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D1" w:rsidRDefault="000F7CD1" w:rsidP="000F7CD1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6DCC060" wp14:editId="0DCD2960">
            <wp:extent cx="1621539" cy="1112522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CDG44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539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37" w:rsidRDefault="00004037" w:rsidP="000F7CD1">
      <w:pPr>
        <w:pStyle w:val="Titre"/>
        <w:spacing w:before="100" w:beforeAutospacing="1" w:after="100" w:afterAutospacing="1"/>
        <w:jc w:val="center"/>
        <w:rPr>
          <w:sz w:val="32"/>
          <w:szCs w:val="32"/>
        </w:rPr>
      </w:pPr>
      <w:r>
        <w:rPr>
          <w:sz w:val="32"/>
          <w:szCs w:val="32"/>
        </w:rPr>
        <w:t>Formulaire de saisine</w:t>
      </w:r>
    </w:p>
    <w:p w:rsidR="000F7CD1" w:rsidRPr="004A2216" w:rsidRDefault="00004037" w:rsidP="000F7CD1">
      <w:pPr>
        <w:pStyle w:val="Titre"/>
        <w:spacing w:before="100" w:beforeAutospacing="1" w:after="100" w:afterAutospacing="1"/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604CBE" w:rsidRPr="004A2216">
        <w:rPr>
          <w:sz w:val="32"/>
          <w:szCs w:val="32"/>
        </w:rPr>
        <w:t>ilan de parcours professionnel</w:t>
      </w:r>
      <w:r w:rsidR="004A2216">
        <w:rPr>
          <w:sz w:val="32"/>
          <w:szCs w:val="32"/>
        </w:rPr>
        <w:t xml:space="preserve"> (BPP)</w:t>
      </w:r>
      <w:r w:rsidR="00604CBE" w:rsidRPr="004A2216">
        <w:rPr>
          <w:sz w:val="32"/>
          <w:szCs w:val="32"/>
        </w:rPr>
        <w:t xml:space="preserve"> </w:t>
      </w:r>
    </w:p>
    <w:p w:rsidR="005D4B1E" w:rsidRDefault="002D5F62" w:rsidP="00266982">
      <w:pPr>
        <w:pStyle w:val="Sous-titre"/>
        <w:jc w:val="both"/>
      </w:pPr>
      <w:r>
        <w:t>Vous souhaitez bénéficier d’un accompagnement pour réaliser votre bilan de parcours professionnel.</w:t>
      </w:r>
      <w:r w:rsidR="00266982">
        <w:t xml:space="preserve"> Dans ce cadre, nous vous invitons à compléter ce </w:t>
      </w:r>
      <w:r w:rsidR="00BC27BD">
        <w:t>document</w:t>
      </w:r>
      <w:r w:rsidR="00266982">
        <w:t xml:space="preserve"> et à nous le retourner à </w:t>
      </w:r>
      <w:hyperlink r:id="rId9" w:history="1">
        <w:r w:rsidR="00266982" w:rsidRPr="001D18A5">
          <w:rPr>
            <w:rStyle w:val="Lienhypertexte"/>
          </w:rPr>
          <w:t>mobilites@cdg44.fr</w:t>
        </w:r>
      </w:hyperlink>
      <w:r w:rsidR="00266982">
        <w:t xml:space="preserve"> après accord </w:t>
      </w:r>
      <w:r w:rsidR="004A2216">
        <w:t xml:space="preserve">et signature </w:t>
      </w:r>
      <w:r w:rsidR="00266982">
        <w:t>de votre employeur.</w:t>
      </w:r>
    </w:p>
    <w:p w:rsidR="00186AB9" w:rsidRPr="00186AB9" w:rsidRDefault="00186AB9" w:rsidP="00186AB9"/>
    <w:p w:rsidR="001D10BE" w:rsidRDefault="001A28EF" w:rsidP="00DE2D22">
      <w:pPr>
        <w:ind w:left="709" w:firstLine="709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229235</wp:posOffset>
            </wp:positionV>
            <wp:extent cx="776605" cy="558165"/>
            <wp:effectExtent l="0" t="0" r="4445" b="0"/>
            <wp:wrapSquare wrapText="bothSides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216">
        <w:t xml:space="preserve">Pour pouvoir bénéficier d’un BPP, </w:t>
      </w:r>
      <w:r w:rsidR="00400011">
        <w:t>nous vous invitons à</w:t>
      </w:r>
      <w:r w:rsidR="004A2216">
        <w:t xml:space="preserve"> échanger avec votre employeur pour lui faire part de votre besoin et obtenir son accord. </w:t>
      </w:r>
    </w:p>
    <w:p w:rsidR="00266982" w:rsidRDefault="004A2216" w:rsidP="00266982">
      <w:r>
        <w:t>En effet, ce dispositif étant une prestation payante son accord est nécessaire</w:t>
      </w:r>
      <w:r w:rsidR="009A27DB">
        <w:t xml:space="preserve"> (gratuit pour PPR et RQTH)</w:t>
      </w:r>
      <w:r>
        <w:t>.</w:t>
      </w:r>
    </w:p>
    <w:p w:rsidR="004A2216" w:rsidRDefault="004A2216" w:rsidP="00400011">
      <w:pPr>
        <w:tabs>
          <w:tab w:val="left" w:pos="1418"/>
        </w:tabs>
        <w:ind w:left="1418"/>
      </w:pPr>
      <w:r>
        <w:t xml:space="preserve">La présentation du dispositif et le contenu du programme sont à votre disposition sur le site </w:t>
      </w:r>
      <w:r w:rsidR="00004037">
        <w:t>internet du CDG44.</w:t>
      </w:r>
      <w:r>
        <w:t xml:space="preserve"> Nous vous </w:t>
      </w:r>
      <w:r w:rsidR="00400011">
        <w:t>conseillons d’en</w:t>
      </w:r>
      <w:r>
        <w:t xml:space="preserve"> prendre connaissance avant</w:t>
      </w:r>
      <w:r w:rsidR="001A28EF">
        <w:t xml:space="preserve"> afin de vérifier que ce dispositif réponde à vos attentes</w:t>
      </w:r>
      <w:r>
        <w:t>.</w:t>
      </w:r>
    </w:p>
    <w:p w:rsidR="00186AB9" w:rsidRDefault="00186AB9" w:rsidP="00266982"/>
    <w:p w:rsidR="00B82D6A" w:rsidRDefault="002D5F62" w:rsidP="005A431A">
      <w:pPr>
        <w:pStyle w:val="Titre1"/>
      </w:pPr>
      <w:r>
        <w:t>Vos coordonnées</w:t>
      </w:r>
    </w:p>
    <w:p w:rsidR="00A6734D" w:rsidRDefault="00A6734D" w:rsidP="00266982">
      <w:pPr>
        <w:tabs>
          <w:tab w:val="left" w:leader="dot" w:pos="4536"/>
          <w:tab w:val="left" w:leader="dot" w:pos="9072"/>
        </w:tabs>
      </w:pPr>
    </w:p>
    <w:p w:rsidR="002D5F62" w:rsidRDefault="002D5F62" w:rsidP="00266982">
      <w:pPr>
        <w:tabs>
          <w:tab w:val="left" w:leader="dot" w:pos="4536"/>
          <w:tab w:val="left" w:leader="dot" w:pos="9072"/>
        </w:tabs>
      </w:pPr>
      <w:r>
        <w:t xml:space="preserve">Nom : </w:t>
      </w:r>
      <w:r w:rsidR="00266982">
        <w:tab/>
      </w:r>
      <w:r>
        <w:t>Prénom :</w:t>
      </w:r>
      <w:r w:rsidR="00266982">
        <w:tab/>
      </w:r>
    </w:p>
    <w:p w:rsidR="002D5F62" w:rsidRDefault="002D5F62" w:rsidP="00EE0E72">
      <w:pPr>
        <w:tabs>
          <w:tab w:val="left" w:leader="dot" w:pos="4536"/>
          <w:tab w:val="left" w:leader="dot" w:pos="9072"/>
        </w:tabs>
      </w:pPr>
      <w:r>
        <w:t xml:space="preserve">Mail : </w:t>
      </w:r>
      <w:r w:rsidR="00266982">
        <w:tab/>
      </w:r>
      <w:r>
        <w:t xml:space="preserve">Téléphone </w:t>
      </w:r>
      <w:r w:rsidR="00EE0E72">
        <w:tab/>
      </w:r>
    </w:p>
    <w:p w:rsidR="002C0398" w:rsidRDefault="002C0398" w:rsidP="00266982">
      <w:pPr>
        <w:tabs>
          <w:tab w:val="left" w:leader="dot" w:pos="4536"/>
        </w:tabs>
      </w:pPr>
    </w:p>
    <w:p w:rsidR="00186AB9" w:rsidRDefault="00186AB9" w:rsidP="00266982">
      <w:pPr>
        <w:tabs>
          <w:tab w:val="left" w:leader="dot" w:pos="4536"/>
        </w:tabs>
      </w:pPr>
    </w:p>
    <w:p w:rsidR="002C0398" w:rsidRDefault="002C0398" w:rsidP="002C0398">
      <w:pPr>
        <w:pStyle w:val="Titre1"/>
      </w:pPr>
      <w:r>
        <w:t>Situation professionnelle actuelle</w:t>
      </w:r>
    </w:p>
    <w:p w:rsidR="002C0398" w:rsidRPr="002C0398" w:rsidRDefault="002C0398" w:rsidP="002C0398">
      <w:pPr>
        <w:pStyle w:val="Titre2"/>
        <w:rPr>
          <w:rStyle w:val="Emphaseple"/>
          <w:i/>
          <w:szCs w:val="22"/>
        </w:rPr>
      </w:pPr>
      <w:r>
        <w:rPr>
          <w:rStyle w:val="Emphaseple"/>
          <w:szCs w:val="22"/>
        </w:rPr>
        <w:t>Poste</w:t>
      </w:r>
    </w:p>
    <w:p w:rsidR="002C0398" w:rsidRDefault="002C0398" w:rsidP="00266982">
      <w:pPr>
        <w:tabs>
          <w:tab w:val="left" w:leader="dot" w:pos="4536"/>
        </w:tabs>
      </w:pPr>
    </w:p>
    <w:p w:rsidR="002D5F62" w:rsidRDefault="002D5F62" w:rsidP="00EE0E72">
      <w:pPr>
        <w:tabs>
          <w:tab w:val="left" w:leader="dot" w:pos="4536"/>
          <w:tab w:val="left" w:leader="dot" w:pos="9072"/>
        </w:tabs>
      </w:pPr>
      <w:r>
        <w:t xml:space="preserve">Poste occupé : </w:t>
      </w:r>
      <w:r w:rsidR="00266982">
        <w:tab/>
        <w:t>G</w:t>
      </w:r>
      <w:r>
        <w:t>rade :</w:t>
      </w:r>
      <w:r w:rsidR="00EE0E72">
        <w:tab/>
      </w:r>
    </w:p>
    <w:p w:rsidR="002D5F62" w:rsidRDefault="002D5F62" w:rsidP="00266982">
      <w:pPr>
        <w:tabs>
          <w:tab w:val="left" w:leader="dot" w:pos="9072"/>
        </w:tabs>
      </w:pPr>
      <w:r>
        <w:t>Nom structure :</w:t>
      </w:r>
      <w:r w:rsidR="00266982">
        <w:tab/>
      </w:r>
    </w:p>
    <w:p w:rsidR="00186AB9" w:rsidRDefault="00186AB9" w:rsidP="002C0398">
      <w:pPr>
        <w:pStyle w:val="Titre2"/>
        <w:rPr>
          <w:rStyle w:val="Emphaseple"/>
          <w:szCs w:val="22"/>
        </w:rPr>
      </w:pPr>
    </w:p>
    <w:p w:rsidR="00B82D6A" w:rsidRPr="002C0398" w:rsidRDefault="00266982" w:rsidP="002C0398">
      <w:pPr>
        <w:pStyle w:val="Titre2"/>
        <w:rPr>
          <w:rStyle w:val="Emphaseple"/>
          <w:i/>
          <w:szCs w:val="22"/>
        </w:rPr>
      </w:pPr>
      <w:r w:rsidRPr="002C0398">
        <w:rPr>
          <w:rStyle w:val="Emphaseple"/>
          <w:szCs w:val="22"/>
        </w:rPr>
        <w:t>Temps de travail</w:t>
      </w:r>
    </w:p>
    <w:p w:rsidR="00C46BD0" w:rsidRDefault="00C46BD0" w:rsidP="001A28EF">
      <w:pPr>
        <w:tabs>
          <w:tab w:val="left" w:leader="dot" w:pos="4536"/>
          <w:tab w:val="left" w:leader="dot" w:pos="8505"/>
        </w:tabs>
      </w:pPr>
      <w:r>
        <w:t>Temps complet :</w:t>
      </w:r>
      <w:r w:rsidR="001A28EF">
        <w:t xml:space="preserve"> </w:t>
      </w:r>
      <w:r w:rsidR="001A28EF">
        <w:tab/>
        <w:t xml:space="preserve">OUI </w:t>
      </w:r>
      <w:r w:rsidR="001A28EF">
        <w:tab/>
        <w:t>NON</w:t>
      </w:r>
    </w:p>
    <w:p w:rsidR="00C46BD0" w:rsidRDefault="00C46BD0" w:rsidP="001A28EF">
      <w:pPr>
        <w:tabs>
          <w:tab w:val="left" w:leader="dot" w:pos="4536"/>
        </w:tabs>
      </w:pPr>
      <w:r>
        <w:t>Quotité de travail</w:t>
      </w:r>
      <w:r w:rsidR="001A28EF">
        <w:tab/>
      </w:r>
    </w:p>
    <w:p w:rsidR="00C46BD0" w:rsidRDefault="00C46BD0" w:rsidP="00B82D6A"/>
    <w:p w:rsidR="00C46BD0" w:rsidRDefault="00C46BD0" w:rsidP="001A28EF">
      <w:pPr>
        <w:tabs>
          <w:tab w:val="left" w:leader="dot" w:pos="4536"/>
          <w:tab w:val="left" w:leader="dot" w:pos="9072"/>
        </w:tabs>
      </w:pPr>
      <w:r>
        <w:t xml:space="preserve">Temps non complet </w:t>
      </w:r>
      <w:r w:rsidR="00604CBE">
        <w:tab/>
      </w:r>
      <w:r>
        <w:t>Nombre d’heures par semaine</w:t>
      </w:r>
      <w:r w:rsidR="001A28EF">
        <w:tab/>
      </w:r>
    </w:p>
    <w:p w:rsidR="00186AB9" w:rsidRDefault="00186AB9" w:rsidP="00B82D6A"/>
    <w:p w:rsidR="00A6734D" w:rsidRPr="003653FB" w:rsidRDefault="00A6734D" w:rsidP="00A6734D">
      <w:pPr>
        <w:pStyle w:val="Titre2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5D98174" wp14:editId="3448245F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794008" cy="648743"/>
            <wp:effectExtent l="0" t="0" r="6350" b="0"/>
            <wp:wrapSquare wrapText="bothSides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08" cy="648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3FB">
        <w:rPr>
          <w:sz w:val="32"/>
          <w:szCs w:val="32"/>
        </w:rPr>
        <w:t>Accompagnements précédents</w:t>
      </w:r>
    </w:p>
    <w:p w:rsidR="00A6734D" w:rsidRDefault="00A6734D" w:rsidP="00A6734D">
      <w:r>
        <w:t xml:space="preserve">Avez-vous déjà bénéficié d’un accompagnement, bilan de compétences, atelier de reconstruction d’un projet professionnel proposé par le CNFPT… ? Si oui, quel type d’accompagnement et </w:t>
      </w:r>
      <w:r w:rsidR="00EE0E72">
        <w:t xml:space="preserve">à quelle </w:t>
      </w:r>
      <w:r>
        <w:t xml:space="preserve">date </w:t>
      </w:r>
      <w:r w:rsidR="00EE0E72">
        <w:t>l’avez-vous réalisé</w:t>
      </w:r>
      <w:r>
        <w:t> ?</w:t>
      </w:r>
    </w:p>
    <w:p w:rsidR="00A6734D" w:rsidRDefault="00A6734D" w:rsidP="00A6734D"/>
    <w:p w:rsidR="00A6734D" w:rsidRDefault="00A6734D" w:rsidP="00A6734D">
      <w:pPr>
        <w:tabs>
          <w:tab w:val="left" w:leader="dot" w:pos="9072"/>
        </w:tabs>
      </w:pPr>
      <w:r>
        <w:tab/>
      </w:r>
    </w:p>
    <w:p w:rsidR="00A6734D" w:rsidRDefault="00A6734D" w:rsidP="00A6734D">
      <w:pPr>
        <w:tabs>
          <w:tab w:val="left" w:leader="dot" w:pos="9072"/>
        </w:tabs>
      </w:pPr>
      <w:r>
        <w:tab/>
      </w:r>
    </w:p>
    <w:p w:rsidR="00A6734D" w:rsidRDefault="00A6734D" w:rsidP="00A6734D">
      <w:pPr>
        <w:tabs>
          <w:tab w:val="left" w:leader="dot" w:pos="9072"/>
        </w:tabs>
      </w:pPr>
      <w:r>
        <w:tab/>
      </w:r>
    </w:p>
    <w:p w:rsidR="00A6734D" w:rsidRDefault="00A6734D" w:rsidP="00A6734D">
      <w:pPr>
        <w:tabs>
          <w:tab w:val="left" w:leader="dot" w:pos="9072"/>
        </w:tabs>
      </w:pPr>
      <w:r>
        <w:tab/>
      </w:r>
    </w:p>
    <w:p w:rsidR="00C46BD0" w:rsidRDefault="001A28EF" w:rsidP="00B82D6A"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149860</wp:posOffset>
            </wp:positionV>
            <wp:extent cx="679242" cy="678517"/>
            <wp:effectExtent l="0" t="0" r="6985" b="7620"/>
            <wp:wrapThrough wrapText="bothSides">
              <wp:wrapPolygon edited="0">
                <wp:start x="16367" y="0"/>
                <wp:lineTo x="0" y="4247"/>
                <wp:lineTo x="0" y="15775"/>
                <wp:lineTo x="1819" y="19416"/>
                <wp:lineTo x="4243" y="21236"/>
                <wp:lineTo x="4849" y="21236"/>
                <wp:lineTo x="13336" y="21236"/>
                <wp:lineTo x="17579" y="19416"/>
                <wp:lineTo x="21216" y="4247"/>
                <wp:lineTo x="21216" y="0"/>
                <wp:lineTo x="16367" y="0"/>
              </wp:wrapPolygon>
            </wp:wrapThrough>
            <wp:docPr id="28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42" cy="67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D6A" w:rsidRPr="002D5F62" w:rsidRDefault="002D5F62" w:rsidP="005A431A">
      <w:pPr>
        <w:pStyle w:val="Titre2"/>
        <w:rPr>
          <w:sz w:val="32"/>
          <w:szCs w:val="32"/>
        </w:rPr>
      </w:pPr>
      <w:r w:rsidRPr="002D5F62">
        <w:rPr>
          <w:sz w:val="32"/>
          <w:szCs w:val="32"/>
        </w:rPr>
        <w:t>Vos attentes</w:t>
      </w:r>
    </w:p>
    <w:p w:rsidR="00266982" w:rsidRDefault="00266982" w:rsidP="00B82D6A">
      <w:r>
        <w:t>Quelles sont vos</w:t>
      </w:r>
      <w:r w:rsidR="001D10BE">
        <w:t xml:space="preserve"> interrogations et vos </w:t>
      </w:r>
      <w:r>
        <w:t xml:space="preserve">attentes concernant </w:t>
      </w:r>
      <w:r w:rsidR="008879E8">
        <w:t>le bilan de parcours professionnel</w:t>
      </w:r>
      <w:r>
        <w:t> ?</w:t>
      </w:r>
    </w:p>
    <w:p w:rsidR="00266982" w:rsidRDefault="00266982" w:rsidP="00B82D6A"/>
    <w:p w:rsidR="00266982" w:rsidRDefault="00266982" w:rsidP="00266982">
      <w:pPr>
        <w:tabs>
          <w:tab w:val="left" w:leader="dot" w:pos="9072"/>
        </w:tabs>
      </w:pPr>
      <w:r>
        <w:tab/>
      </w:r>
    </w:p>
    <w:p w:rsidR="00266982" w:rsidRDefault="00266982" w:rsidP="00266982">
      <w:pPr>
        <w:tabs>
          <w:tab w:val="left" w:leader="dot" w:pos="9072"/>
        </w:tabs>
      </w:pPr>
      <w:r>
        <w:tab/>
      </w:r>
    </w:p>
    <w:p w:rsidR="00266982" w:rsidRDefault="00266982" w:rsidP="00266982">
      <w:pPr>
        <w:tabs>
          <w:tab w:val="left" w:leader="dot" w:pos="9072"/>
        </w:tabs>
      </w:pPr>
      <w:r>
        <w:tab/>
      </w:r>
    </w:p>
    <w:p w:rsidR="00266982" w:rsidRDefault="00266982" w:rsidP="00266982">
      <w:pPr>
        <w:tabs>
          <w:tab w:val="left" w:leader="dot" w:pos="9072"/>
        </w:tabs>
      </w:pPr>
      <w:r>
        <w:tab/>
      </w:r>
    </w:p>
    <w:p w:rsidR="00266982" w:rsidRDefault="00266982" w:rsidP="00266982">
      <w:pPr>
        <w:tabs>
          <w:tab w:val="left" w:leader="dot" w:pos="9072"/>
        </w:tabs>
      </w:pPr>
      <w:r>
        <w:tab/>
      </w:r>
    </w:p>
    <w:p w:rsidR="00186AB9" w:rsidRDefault="00186AB9" w:rsidP="00266982">
      <w:pPr>
        <w:tabs>
          <w:tab w:val="left" w:leader="dot" w:pos="9072"/>
        </w:tabs>
      </w:pPr>
    </w:p>
    <w:p w:rsidR="00186AB9" w:rsidRDefault="00186AB9" w:rsidP="00266982">
      <w:pPr>
        <w:tabs>
          <w:tab w:val="left" w:leader="dot" w:pos="9072"/>
        </w:tabs>
      </w:pPr>
    </w:p>
    <w:p w:rsidR="00186AB9" w:rsidRDefault="00186AB9" w:rsidP="003653FB">
      <w:pPr>
        <w:pStyle w:val="Titre2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-2540</wp:posOffset>
            </wp:positionV>
            <wp:extent cx="603250" cy="648335"/>
            <wp:effectExtent l="0" t="0" r="6350" b="0"/>
            <wp:wrapSquare wrapText="bothSides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3FB">
        <w:rPr>
          <w:sz w:val="32"/>
          <w:szCs w:val="32"/>
        </w:rPr>
        <w:t>Dites-nous en plus…</w:t>
      </w:r>
      <w:r w:rsidR="00604CBE">
        <w:rPr>
          <w:sz w:val="32"/>
          <w:szCs w:val="32"/>
        </w:rPr>
        <w:t xml:space="preserve"> </w:t>
      </w:r>
    </w:p>
    <w:p w:rsidR="00B82D6A" w:rsidRPr="00C46BD0" w:rsidRDefault="00604CBE" w:rsidP="003653FB">
      <w:pPr>
        <w:pStyle w:val="Titre2"/>
        <w:rPr>
          <w:szCs w:val="24"/>
        </w:rPr>
      </w:pPr>
      <w:r>
        <w:rPr>
          <w:szCs w:val="24"/>
        </w:rPr>
        <w:t>Vos p</w:t>
      </w:r>
      <w:r w:rsidR="003653FB" w:rsidRPr="00C46BD0">
        <w:rPr>
          <w:szCs w:val="24"/>
        </w:rPr>
        <w:t>remières réflexions ou pistes de reconversion</w:t>
      </w:r>
    </w:p>
    <w:p w:rsidR="00186AB9" w:rsidRDefault="00186AB9" w:rsidP="005A431A"/>
    <w:p w:rsidR="00186AB9" w:rsidRDefault="00186AB9" w:rsidP="005A431A"/>
    <w:p w:rsidR="00186AB9" w:rsidRDefault="00186AB9" w:rsidP="005A431A"/>
    <w:p w:rsidR="003653FB" w:rsidRDefault="003653FB" w:rsidP="005A431A">
      <w:r>
        <w:t xml:space="preserve">Pouvez-vous nous indiquer vos premières pistes de réflexions ? </w:t>
      </w:r>
    </w:p>
    <w:p w:rsidR="00C46BD0" w:rsidRDefault="00C46BD0" w:rsidP="00C46BD0">
      <w:pPr>
        <w:pStyle w:val="Puces"/>
        <w:tabs>
          <w:tab w:val="left" w:leader="dot" w:pos="9072"/>
        </w:tabs>
        <w:ind w:left="714" w:hanging="357"/>
      </w:pPr>
    </w:p>
    <w:p w:rsidR="00C46BD0" w:rsidRDefault="00C46BD0" w:rsidP="00C46BD0">
      <w:pPr>
        <w:pStyle w:val="Puces"/>
        <w:tabs>
          <w:tab w:val="left" w:leader="dot" w:pos="9072"/>
        </w:tabs>
        <w:ind w:left="714" w:hanging="357"/>
      </w:pPr>
    </w:p>
    <w:p w:rsidR="00C46BD0" w:rsidRDefault="00C46BD0" w:rsidP="00C46BD0">
      <w:pPr>
        <w:pStyle w:val="Puces"/>
        <w:tabs>
          <w:tab w:val="left" w:leader="dot" w:pos="9072"/>
        </w:tabs>
        <w:ind w:left="714" w:hanging="357"/>
      </w:pPr>
    </w:p>
    <w:p w:rsidR="00C46BD0" w:rsidRDefault="00C46BD0" w:rsidP="00C46BD0">
      <w:pPr>
        <w:pStyle w:val="Puces"/>
        <w:tabs>
          <w:tab w:val="left" w:leader="dot" w:pos="9072"/>
        </w:tabs>
        <w:ind w:left="714" w:hanging="357"/>
      </w:pPr>
    </w:p>
    <w:p w:rsidR="003653FB" w:rsidRDefault="003653FB" w:rsidP="005A431A">
      <w:r>
        <w:t xml:space="preserve">Les métiers ou les domaines d’activités que vous souhaitez investiguer ? </w:t>
      </w:r>
    </w:p>
    <w:p w:rsidR="00C46BD0" w:rsidRDefault="00C46BD0" w:rsidP="003653FB">
      <w:pPr>
        <w:pStyle w:val="Puces"/>
      </w:pPr>
    </w:p>
    <w:p w:rsidR="00C46BD0" w:rsidRDefault="00C46BD0" w:rsidP="003653FB">
      <w:pPr>
        <w:pStyle w:val="Puces"/>
      </w:pPr>
    </w:p>
    <w:p w:rsidR="00C46BD0" w:rsidRDefault="00C46BD0" w:rsidP="003653FB">
      <w:pPr>
        <w:pStyle w:val="Puces"/>
      </w:pPr>
    </w:p>
    <w:p w:rsidR="00C46BD0" w:rsidRDefault="00C46BD0" w:rsidP="003653FB">
      <w:pPr>
        <w:pStyle w:val="Puces"/>
      </w:pPr>
    </w:p>
    <w:p w:rsidR="003653FB" w:rsidRDefault="00A6734D" w:rsidP="003653FB">
      <w:r>
        <w:t>Les domaines d’activités</w:t>
      </w:r>
      <w:r w:rsidR="003653FB">
        <w:t xml:space="preserve"> dans lesquels vous ne souhaitez pas exercer ?</w:t>
      </w:r>
    </w:p>
    <w:p w:rsidR="00C46BD0" w:rsidRDefault="00C46BD0" w:rsidP="005A431A">
      <w:pPr>
        <w:pStyle w:val="Puces"/>
      </w:pPr>
    </w:p>
    <w:p w:rsidR="00C46BD0" w:rsidRDefault="00C46BD0" w:rsidP="005A431A">
      <w:pPr>
        <w:pStyle w:val="Puces"/>
      </w:pPr>
    </w:p>
    <w:p w:rsidR="00F13562" w:rsidRDefault="00F13562" w:rsidP="00F13562">
      <w:pPr>
        <w:pStyle w:val="Puces"/>
      </w:pPr>
    </w:p>
    <w:p w:rsidR="00186AB9" w:rsidRDefault="00186AB9" w:rsidP="00186AB9">
      <w:pPr>
        <w:pStyle w:val="Puces"/>
        <w:numPr>
          <w:ilvl w:val="0"/>
          <w:numId w:val="0"/>
        </w:numPr>
        <w:ind w:left="741" w:hanging="360"/>
      </w:pPr>
    </w:p>
    <w:p w:rsidR="00186AB9" w:rsidRDefault="00F13562" w:rsidP="00A6734D">
      <w:pPr>
        <w:pStyle w:val="Puces"/>
        <w:numPr>
          <w:ilvl w:val="0"/>
          <w:numId w:val="0"/>
        </w:numPr>
        <w:tabs>
          <w:tab w:val="left" w:leader="dot" w:pos="9072"/>
        </w:tabs>
      </w:pPr>
      <w:r>
        <w:t>A</w:t>
      </w:r>
      <w:r w:rsidR="00DE2D22">
        <w:t>vez-vous identifié</w:t>
      </w:r>
      <w:r w:rsidR="00A6734D">
        <w:t xml:space="preserve"> une formation à suivre pour aboutir à votre projet ?</w:t>
      </w:r>
      <w:r w:rsidR="00A6734D">
        <w:tab/>
      </w:r>
    </w:p>
    <w:p w:rsidR="00A6734D" w:rsidRDefault="00A6734D" w:rsidP="00F13562">
      <w:pPr>
        <w:pStyle w:val="Puces"/>
        <w:numPr>
          <w:ilvl w:val="0"/>
          <w:numId w:val="0"/>
        </w:numPr>
      </w:pPr>
    </w:p>
    <w:p w:rsidR="00A6734D" w:rsidRDefault="009820F5" w:rsidP="00F13562">
      <w:pPr>
        <w:pStyle w:val="Puces"/>
        <w:numPr>
          <w:ilvl w:val="0"/>
          <w:numId w:val="0"/>
        </w:num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-113030</wp:posOffset>
            </wp:positionH>
            <wp:positionV relativeFrom="paragraph">
              <wp:posOffset>100330</wp:posOffset>
            </wp:positionV>
            <wp:extent cx="500380" cy="662305"/>
            <wp:effectExtent l="0" t="0" r="0" b="4445"/>
            <wp:wrapThrough wrapText="bothSides">
              <wp:wrapPolygon edited="0">
                <wp:start x="0" y="0"/>
                <wp:lineTo x="0" y="21124"/>
                <wp:lineTo x="20558" y="21124"/>
                <wp:lineTo x="20558" y="0"/>
                <wp:lineTo x="0" y="0"/>
              </wp:wrapPolygon>
            </wp:wrapThrough>
            <wp:docPr id="35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34D" w:rsidRDefault="00A6734D" w:rsidP="00F13562">
      <w:pPr>
        <w:pStyle w:val="Puces"/>
        <w:numPr>
          <w:ilvl w:val="0"/>
          <w:numId w:val="0"/>
        </w:numPr>
      </w:pPr>
    </w:p>
    <w:p w:rsidR="00604CBE" w:rsidRPr="00077125" w:rsidRDefault="00604CBE" w:rsidP="00604CBE">
      <w:pPr>
        <w:pStyle w:val="Titre2"/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spacing w:before="100" w:beforeAutospacing="1" w:after="100" w:afterAutospacing="1"/>
        <w:jc w:val="center"/>
        <w:rPr>
          <w:noProof/>
          <w:lang w:eastAsia="fr-FR"/>
        </w:rPr>
      </w:pPr>
      <w:r w:rsidRPr="00C178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7F998" wp14:editId="6CDF263D">
                <wp:simplePos x="0" y="0"/>
                <wp:positionH relativeFrom="column">
                  <wp:posOffset>2654841</wp:posOffset>
                </wp:positionH>
                <wp:positionV relativeFrom="paragraph">
                  <wp:posOffset>411223</wp:posOffset>
                </wp:positionV>
                <wp:extent cx="7143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124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2BE41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05pt,32.4pt" to="265.3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" strokecolor="#c1243f" strokeweight="2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w:t>Cadre et engagements réciproques</w:t>
      </w:r>
    </w:p>
    <w:p w:rsidR="00604CBE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  <w:sz w:val="18"/>
        </w:rPr>
      </w:pPr>
      <w:r w:rsidRPr="00077125">
        <w:rPr>
          <w:b/>
          <w:color w:val="662483" w:themeColor="text2"/>
        </w:rPr>
        <w:t>Volontariat</w:t>
      </w:r>
      <w:r>
        <w:rPr>
          <w:color w:val="662483" w:themeColor="text2"/>
        </w:rPr>
        <w:t xml:space="preserve"> </w:t>
      </w:r>
      <w:r w:rsidR="00DE2D22">
        <w:rPr>
          <w:color w:val="662483" w:themeColor="text2"/>
          <w:sz w:val="18"/>
        </w:rPr>
        <w:t xml:space="preserve">&gt; </w:t>
      </w:r>
      <w:r w:rsidR="00A6734D">
        <w:rPr>
          <w:color w:val="662483" w:themeColor="text2"/>
          <w:sz w:val="18"/>
        </w:rPr>
        <w:t>C</w:t>
      </w:r>
      <w:r>
        <w:rPr>
          <w:color w:val="662483" w:themeColor="text2"/>
          <w:sz w:val="18"/>
        </w:rPr>
        <w:t>e dispositif relève d’une démarche volontaire et non contrainte</w:t>
      </w:r>
    </w:p>
    <w:p w:rsidR="00604CBE" w:rsidRPr="00266982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  <w:sz w:val="14"/>
          <w:szCs w:val="14"/>
        </w:rPr>
      </w:pPr>
    </w:p>
    <w:p w:rsidR="00604CBE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  <w:szCs w:val="20"/>
        </w:rPr>
      </w:pPr>
      <w:r w:rsidRPr="00077125">
        <w:rPr>
          <w:b/>
          <w:color w:val="662483" w:themeColor="text2"/>
        </w:rPr>
        <w:t>Confidentialité</w:t>
      </w:r>
      <w:r>
        <w:rPr>
          <w:color w:val="662483" w:themeColor="text2"/>
        </w:rPr>
        <w:t xml:space="preserve"> </w:t>
      </w:r>
      <w:r w:rsidRPr="00077125">
        <w:rPr>
          <w:color w:val="662483" w:themeColor="text2"/>
          <w:szCs w:val="20"/>
        </w:rPr>
        <w:t>&gt; les informations communiquées ne seront</w:t>
      </w:r>
      <w:r>
        <w:rPr>
          <w:color w:val="662483" w:themeColor="text2"/>
          <w:szCs w:val="20"/>
        </w:rPr>
        <w:t xml:space="preserve"> pas divulguées</w:t>
      </w:r>
    </w:p>
    <w:p w:rsidR="00604CBE" w:rsidRPr="00077125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  <w:sz w:val="12"/>
        </w:rPr>
      </w:pPr>
    </w:p>
    <w:p w:rsidR="00604CBE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b/>
          <w:color w:val="662483" w:themeColor="text2"/>
        </w:rPr>
      </w:pPr>
      <w:r w:rsidRPr="00077125">
        <w:rPr>
          <w:b/>
          <w:color w:val="662483" w:themeColor="text2"/>
        </w:rPr>
        <w:t>Respect de la parole et non jugement</w:t>
      </w:r>
    </w:p>
    <w:p w:rsidR="00604CBE" w:rsidRPr="00266982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b/>
          <w:color w:val="662483" w:themeColor="text2"/>
          <w:sz w:val="14"/>
          <w:szCs w:val="14"/>
        </w:rPr>
      </w:pPr>
    </w:p>
    <w:p w:rsidR="00604CBE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b/>
          <w:color w:val="662483" w:themeColor="text2"/>
        </w:rPr>
      </w:pPr>
      <w:r w:rsidRPr="00077125">
        <w:rPr>
          <w:b/>
          <w:color w:val="662483" w:themeColor="text2"/>
        </w:rPr>
        <w:t>Assiduité et respect des horaires</w:t>
      </w:r>
    </w:p>
    <w:p w:rsidR="00604CBE" w:rsidRPr="00266982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b/>
          <w:color w:val="662483" w:themeColor="text2"/>
          <w:sz w:val="14"/>
          <w:szCs w:val="14"/>
        </w:rPr>
      </w:pPr>
    </w:p>
    <w:p w:rsidR="00604CBE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</w:rPr>
      </w:pPr>
      <w:r w:rsidRPr="00077125">
        <w:rPr>
          <w:b/>
          <w:color w:val="662483" w:themeColor="text2"/>
        </w:rPr>
        <w:t>Implication</w:t>
      </w:r>
      <w:r>
        <w:rPr>
          <w:color w:val="662483" w:themeColor="text2"/>
        </w:rPr>
        <w:t xml:space="preserve"> &gt; le bénéficiaire s’engage à réaliser les activités entre chaque rendez-vous</w:t>
      </w:r>
    </w:p>
    <w:p w:rsidR="009820F5" w:rsidRDefault="009820F5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</w:rPr>
      </w:pPr>
    </w:p>
    <w:p w:rsidR="009820F5" w:rsidRDefault="009820F5" w:rsidP="009820F5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</w:rPr>
      </w:pPr>
      <w:r>
        <w:rPr>
          <w:b/>
          <w:color w:val="662483" w:themeColor="text2"/>
        </w:rPr>
        <w:t>Document de suivi</w:t>
      </w:r>
      <w:r>
        <w:rPr>
          <w:color w:val="662483" w:themeColor="text2"/>
        </w:rPr>
        <w:t xml:space="preserve"> &gt; un livrable sera remis au bénéficiaire lui permettant de retracer l’ensemble des séquences de travail et lui servira de support pour co-rédiger le document de synthèse</w:t>
      </w:r>
    </w:p>
    <w:p w:rsidR="00604CBE" w:rsidRPr="00266982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  <w:sz w:val="14"/>
          <w:szCs w:val="14"/>
        </w:rPr>
      </w:pPr>
    </w:p>
    <w:p w:rsidR="00604CBE" w:rsidRDefault="00C94473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</w:rPr>
      </w:pPr>
      <w:r>
        <w:rPr>
          <w:b/>
          <w:color w:val="662483" w:themeColor="text2"/>
        </w:rPr>
        <w:t>Diffusion</w:t>
      </w:r>
      <w:r w:rsidR="00310EB9">
        <w:rPr>
          <w:b/>
          <w:color w:val="662483" w:themeColor="text2"/>
        </w:rPr>
        <w:t xml:space="preserve"> du document de synthèse</w:t>
      </w:r>
      <w:r w:rsidR="00604CBE">
        <w:rPr>
          <w:color w:val="662483" w:themeColor="text2"/>
        </w:rPr>
        <w:t xml:space="preserve"> &gt; le bénéficiaire peut refuser la diffusion de la synthèse </w:t>
      </w:r>
      <w:r w:rsidR="00310EB9">
        <w:rPr>
          <w:color w:val="662483" w:themeColor="text2"/>
        </w:rPr>
        <w:t xml:space="preserve">du bilan </w:t>
      </w:r>
      <w:r w:rsidR="00604CBE">
        <w:rPr>
          <w:color w:val="662483" w:themeColor="text2"/>
        </w:rPr>
        <w:t>de parcours professionnel auprès de son employeur</w:t>
      </w:r>
    </w:p>
    <w:p w:rsidR="00604CBE" w:rsidRPr="00266982" w:rsidRDefault="00604CBE" w:rsidP="00604CBE">
      <w:pPr>
        <w:pBdr>
          <w:top w:val="single" w:sz="4" w:space="0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FCEFF1"/>
        <w:rPr>
          <w:color w:val="662483" w:themeColor="text2"/>
          <w:sz w:val="14"/>
          <w:szCs w:val="14"/>
        </w:rPr>
      </w:pPr>
    </w:p>
    <w:p w:rsidR="00604CBE" w:rsidRDefault="00604CBE" w:rsidP="00604CBE"/>
    <w:p w:rsidR="00186AB9" w:rsidRDefault="00186AB9" w:rsidP="00604CBE"/>
    <w:p w:rsidR="00604CBE" w:rsidRDefault="00604CBE" w:rsidP="00604CBE">
      <w:pPr>
        <w:pStyle w:val="Titre2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Accord et signature des parties </w:t>
      </w:r>
    </w:p>
    <w:p w:rsidR="00604CBE" w:rsidRDefault="00604CBE" w:rsidP="00604CBE">
      <w:r>
        <w:t>En signant cette demande, l’employeur et le bénéfi</w:t>
      </w:r>
      <w:r w:rsidR="00004037">
        <w:t>ciaire, sollicitent le service R</w:t>
      </w:r>
      <w:r>
        <w:t>ecrutement</w:t>
      </w:r>
      <w:r w:rsidR="00004037">
        <w:t>s et</w:t>
      </w:r>
      <w:r>
        <w:t xml:space="preserve"> parcours professionnels pour la réalisation d’un bilan parcours professionnel et demandent une prise de contact afin de fixer le rendez-vous diagnostic. </w:t>
      </w:r>
    </w:p>
    <w:p w:rsidR="00CA7EB6" w:rsidRDefault="00CA7EB6" w:rsidP="00604CBE"/>
    <w:p w:rsidR="00CA7EB6" w:rsidRDefault="00CA7EB6" w:rsidP="00604CBE"/>
    <w:tbl>
      <w:tblPr>
        <w:tblStyle w:val="Grilledutableau"/>
        <w:tblW w:w="0" w:type="auto"/>
        <w:tblInd w:w="184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2787"/>
      </w:tblGrid>
      <w:tr w:rsidR="00CA7EB6" w:rsidRPr="00DB391F" w:rsidTr="00CA7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3"/>
        </w:trPr>
        <w:tc>
          <w:tcPr>
            <w:tcW w:w="3185" w:type="dxa"/>
          </w:tcPr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BC27BD">
              <w:rPr>
                <w:rFonts w:asciiTheme="minorHAnsi" w:hAnsiTheme="minorHAnsi" w:cstheme="minorHAnsi"/>
                <w:b w:val="0"/>
              </w:rPr>
              <w:t>A …,</w:t>
            </w: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BC27BD">
              <w:rPr>
                <w:rFonts w:asciiTheme="minorHAnsi" w:hAnsiTheme="minorHAnsi" w:cstheme="minorHAnsi"/>
                <w:b w:val="0"/>
              </w:rPr>
              <w:t>le …………………………….</w:t>
            </w: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BC27BD">
              <w:rPr>
                <w:rFonts w:asciiTheme="minorHAnsi" w:hAnsiTheme="minorHAnsi" w:cstheme="minorHAnsi"/>
                <w:b w:val="0"/>
              </w:rPr>
              <w:t xml:space="preserve">Pour la Ville de </w:t>
            </w: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BC27BD">
              <w:rPr>
                <w:rFonts w:asciiTheme="minorHAnsi" w:hAnsiTheme="minorHAnsi" w:cstheme="minorHAnsi"/>
                <w:b w:val="0"/>
              </w:rPr>
              <w:t>Le Maire,</w:t>
            </w: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BC27BD">
              <w:rPr>
                <w:rFonts w:asciiTheme="minorHAnsi" w:hAnsiTheme="minorHAnsi" w:cstheme="minorHAnsi"/>
                <w:b w:val="0"/>
              </w:rPr>
              <w:t>Prénom NOM</w:t>
            </w:r>
          </w:p>
        </w:tc>
        <w:tc>
          <w:tcPr>
            <w:tcW w:w="2787" w:type="dxa"/>
          </w:tcPr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BC27BD">
              <w:rPr>
                <w:rFonts w:asciiTheme="minorHAnsi" w:hAnsiTheme="minorHAnsi" w:cstheme="minorHAnsi"/>
                <w:b w:val="0"/>
              </w:rPr>
              <w:t>A………………………….., le…………………………..</w:t>
            </w: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BC27BD">
              <w:rPr>
                <w:rFonts w:asciiTheme="minorHAnsi" w:hAnsiTheme="minorHAnsi" w:cstheme="minorHAnsi"/>
                <w:b w:val="0"/>
              </w:rPr>
              <w:t>L’agent,</w:t>
            </w: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</w:p>
          <w:p w:rsidR="00CA7EB6" w:rsidRPr="00BC27BD" w:rsidRDefault="00CA7EB6" w:rsidP="00CF39B9">
            <w:pPr>
              <w:spacing w:after="0"/>
              <w:rPr>
                <w:rFonts w:asciiTheme="minorHAnsi" w:hAnsiTheme="minorHAnsi" w:cstheme="minorHAnsi"/>
                <w:b w:val="0"/>
              </w:rPr>
            </w:pPr>
            <w:r w:rsidRPr="00BC27BD">
              <w:rPr>
                <w:rFonts w:asciiTheme="minorHAnsi" w:hAnsiTheme="minorHAnsi" w:cstheme="minorHAnsi"/>
                <w:b w:val="0"/>
              </w:rPr>
              <w:t>Prénom NOM</w:t>
            </w:r>
          </w:p>
        </w:tc>
      </w:tr>
    </w:tbl>
    <w:p w:rsidR="00604CBE" w:rsidRPr="00604CBE" w:rsidRDefault="00604CBE" w:rsidP="00CA7EB6"/>
    <w:sectPr w:rsidR="00604CBE" w:rsidRPr="00604CBE" w:rsidSect="00601682">
      <w:headerReference w:type="default" r:id="rId15"/>
      <w:footerReference w:type="default" r:id="rId16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5D" w:rsidRDefault="008B1F5D" w:rsidP="007453AA">
      <w:pPr>
        <w:spacing w:after="0"/>
      </w:pPr>
      <w:r>
        <w:separator/>
      </w:r>
    </w:p>
  </w:endnote>
  <w:endnote w:type="continuationSeparator" w:id="0">
    <w:p w:rsidR="008B1F5D" w:rsidRDefault="008B1F5D" w:rsidP="00745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F56FDB" w:rsidRDefault="001B5AB0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noProof/>
        <w:color w:val="EDA0AD" w:themeColor="background2" w:themeTint="66"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AF29F" wp14:editId="14CA9B6D">
              <wp:simplePos x="0" y="0"/>
              <wp:positionH relativeFrom="rightMargin">
                <wp:posOffset>-107950</wp:posOffset>
              </wp:positionH>
              <wp:positionV relativeFrom="bottomMargin">
                <wp:posOffset>142875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5AB0" w:rsidRPr="00C47F39" w:rsidRDefault="001B5AB0" w:rsidP="001B5AB0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|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41E19">
                            <w:rPr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C47F3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CAF29F" id="Rectangle 40" o:spid="_x0000_s1026" style="position:absolute;left:0;text-align:left;margin-left:-8.5pt;margin-top:11.2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" filled="f" stroked="f" strokeweight="3pt">
              <v:textbox>
                <w:txbxContent>
                  <w:p w:rsidR="001B5AB0" w:rsidRPr="00C47F39" w:rsidRDefault="001B5AB0" w:rsidP="001B5AB0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t>|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instrText>PAGE   \* MERGEFORMAT</w:instrTex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741E19">
                      <w:rPr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C47F39">
                      <w:rPr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90FF8"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="00990FF8" w:rsidRPr="00F56FDB">
      <w:rPr>
        <w:rFonts w:ascii="Arial" w:hAnsi="Arial" w:cs="Arial"/>
        <w:color w:val="EDA0AD" w:themeColor="background2" w:themeTint="66"/>
        <w:sz w:val="16"/>
        <w:szCs w:val="18"/>
      </w:rPr>
      <w:tab/>
      <w:t>02 40 20 00 71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</w:t>
    </w:r>
  </w:p>
  <w:p w:rsidR="00990FF8" w:rsidRPr="00F56FDB" w:rsidRDefault="00990FF8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>6 rue du Pen Duick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5D" w:rsidRDefault="008B1F5D" w:rsidP="007453AA">
      <w:pPr>
        <w:spacing w:after="0"/>
      </w:pPr>
      <w:r>
        <w:separator/>
      </w:r>
    </w:p>
  </w:footnote>
  <w:footnote w:type="continuationSeparator" w:id="0">
    <w:p w:rsidR="008B1F5D" w:rsidRDefault="008B1F5D" w:rsidP="00745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DB" w:rsidRPr="00CA4CAE" w:rsidRDefault="00F56FDB" w:rsidP="00CA4CAE">
    <w:pPr>
      <w:pStyle w:val="En-tte"/>
      <w:tabs>
        <w:tab w:val="clear" w:pos="4536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41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9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5D"/>
    <w:rsid w:val="00004037"/>
    <w:rsid w:val="00064501"/>
    <w:rsid w:val="00077125"/>
    <w:rsid w:val="000F7CD1"/>
    <w:rsid w:val="00186AB9"/>
    <w:rsid w:val="001A28EF"/>
    <w:rsid w:val="001B5AB0"/>
    <w:rsid w:val="001D10BE"/>
    <w:rsid w:val="002357AB"/>
    <w:rsid w:val="00266982"/>
    <w:rsid w:val="002C0398"/>
    <w:rsid w:val="002C244F"/>
    <w:rsid w:val="002D5F62"/>
    <w:rsid w:val="00310EB9"/>
    <w:rsid w:val="00351A3D"/>
    <w:rsid w:val="003653FB"/>
    <w:rsid w:val="003D7089"/>
    <w:rsid w:val="00400011"/>
    <w:rsid w:val="00442B08"/>
    <w:rsid w:val="004A2216"/>
    <w:rsid w:val="00510FFD"/>
    <w:rsid w:val="00516B4D"/>
    <w:rsid w:val="005A431A"/>
    <w:rsid w:val="005D4B1E"/>
    <w:rsid w:val="00601682"/>
    <w:rsid w:val="00604CBE"/>
    <w:rsid w:val="006243C8"/>
    <w:rsid w:val="00645479"/>
    <w:rsid w:val="00741E19"/>
    <w:rsid w:val="007453AA"/>
    <w:rsid w:val="008879E8"/>
    <w:rsid w:val="00896B41"/>
    <w:rsid w:val="008B1F5D"/>
    <w:rsid w:val="008E2C38"/>
    <w:rsid w:val="00943467"/>
    <w:rsid w:val="009820F5"/>
    <w:rsid w:val="00990FF8"/>
    <w:rsid w:val="009A27DB"/>
    <w:rsid w:val="009B73C6"/>
    <w:rsid w:val="00A044F1"/>
    <w:rsid w:val="00A41D10"/>
    <w:rsid w:val="00A562EC"/>
    <w:rsid w:val="00A6734D"/>
    <w:rsid w:val="00AF0929"/>
    <w:rsid w:val="00B51400"/>
    <w:rsid w:val="00B82D6A"/>
    <w:rsid w:val="00BC27BD"/>
    <w:rsid w:val="00C17850"/>
    <w:rsid w:val="00C46BD0"/>
    <w:rsid w:val="00C47F39"/>
    <w:rsid w:val="00C50FAD"/>
    <w:rsid w:val="00C709FF"/>
    <w:rsid w:val="00C94473"/>
    <w:rsid w:val="00CA4CAE"/>
    <w:rsid w:val="00CA7EB6"/>
    <w:rsid w:val="00CE5A14"/>
    <w:rsid w:val="00D3715C"/>
    <w:rsid w:val="00D56224"/>
    <w:rsid w:val="00D621AA"/>
    <w:rsid w:val="00DE2D22"/>
    <w:rsid w:val="00E246F0"/>
    <w:rsid w:val="00E41B47"/>
    <w:rsid w:val="00E46C4E"/>
    <w:rsid w:val="00E56D87"/>
    <w:rsid w:val="00E76A0D"/>
    <w:rsid w:val="00E92971"/>
    <w:rsid w:val="00EE0E72"/>
    <w:rsid w:val="00F13562"/>
    <w:rsid w:val="00F51CA6"/>
    <w:rsid w:val="00F56FDB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2CED68E-F263-43C9-A800-F23BEDF0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31A"/>
    <w:pPr>
      <w:spacing w:before="120" w:after="120" w:line="240" w:lineRule="auto"/>
      <w:contextualSpacing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outlineLvl w:val="3"/>
    </w:pPr>
    <w:rPr>
      <w:rFonts w:asciiTheme="majorHAnsi" w:eastAsiaTheme="majorEastAsia" w:hAnsiTheme="majorHAnsi" w:cstheme="majorBidi"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jc w:val="left"/>
    </w:pPr>
    <w:rPr>
      <w:rFonts w:ascii="Verdana" w:eastAsiaTheme="minorEastAsia" w:hAnsi="Verdana"/>
      <w:color w:val="C1243F" w:themeColor="background2"/>
      <w:spacing w:val="15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Emphasepl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ind w:left="720"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semiHidden/>
    <w:unhideWhenUsed/>
    <w:rsid w:val="005D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spacing w:before="600" w:after="600"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  <w:sz w:val="22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5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pl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character" w:styleId="Lienhypertexte">
    <w:name w:val="Hyperlink"/>
    <w:basedOn w:val="Policepardfaut"/>
    <w:uiPriority w:val="99"/>
    <w:unhideWhenUsed/>
    <w:rsid w:val="00266982"/>
    <w:rPr>
      <w:color w:val="66248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obilites@cdg44.fr" TargetMode="External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lefessant\Downloads\Document_type_1_(logo_au_centre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F630-A1C9-4E28-B672-0D3DCBB4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</Template>
  <TotalTime>0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Héléna Le Fessant</dc:creator>
  <cp:keywords>charte graphique;2023;nouveau logo;identité 2023</cp:keywords>
  <dc:description/>
  <cp:lastModifiedBy>Nadege Coïaniz</cp:lastModifiedBy>
  <cp:revision>2</cp:revision>
  <dcterms:created xsi:type="dcterms:W3CDTF">2025-07-11T07:05:00Z</dcterms:created>
  <dcterms:modified xsi:type="dcterms:W3CDTF">2025-07-11T07:05:00Z</dcterms:modified>
</cp:coreProperties>
</file>