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AD5D3" w14:textId="29A25404" w:rsidR="00156882" w:rsidRPr="00C3618A" w:rsidRDefault="00C3618A" w:rsidP="00C3618A">
      <w:pPr>
        <w:tabs>
          <w:tab w:val="left" w:pos="0"/>
          <w:tab w:val="left" w:pos="255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fr-FR"/>
        </w:rPr>
      </w:pPr>
      <w:r w:rsidRPr="00E859D4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23E512" wp14:editId="13C1138D">
                <wp:simplePos x="0" y="0"/>
                <wp:positionH relativeFrom="margin">
                  <wp:posOffset>0</wp:posOffset>
                </wp:positionH>
                <wp:positionV relativeFrom="paragraph">
                  <wp:posOffset>22860</wp:posOffset>
                </wp:positionV>
                <wp:extent cx="6457950" cy="4191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419100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8064A2">
                              <a:lumMod val="40000"/>
                              <a:lumOff val="6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5F97F" w14:textId="77777777" w:rsidR="00C3618A" w:rsidRPr="00A25C58" w:rsidRDefault="00C3618A" w:rsidP="00C3618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25C5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Les éléments en violet sur ce modèle sont à adapter selon votre situation.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3E51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1.8pt;width:508.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" fillcolor="#ccc1da" strokecolor="#ccc1da">
                <v:textbox>
                  <w:txbxContent>
                    <w:p w14:paraId="6FC5F97F" w14:textId="77777777" w:rsidR="00C3618A" w:rsidRPr="00A25C58" w:rsidRDefault="00C3618A" w:rsidP="00C3618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25C5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Les éléments en violet sur ce modèle sont à adapter selon votre situation.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C02ECA" w14:textId="77777777" w:rsidR="00A631B8" w:rsidRDefault="00A631B8" w:rsidP="00156882">
      <w:pPr>
        <w:spacing w:after="0" w:line="240" w:lineRule="auto"/>
        <w:ind w:firstLine="567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85D61EA" w14:textId="54FD2F5A" w:rsidR="00C3618A" w:rsidRDefault="00C3618A" w:rsidP="00C3618A">
      <w:pPr>
        <w:spacing w:after="0"/>
        <w:jc w:val="center"/>
        <w:rPr>
          <w:rFonts w:ascii="Verdana" w:hAnsi="Verdana"/>
          <w:sz w:val="24"/>
        </w:rPr>
      </w:pPr>
      <w:r>
        <w:rPr>
          <w:rFonts w:ascii="Verdana" w:hAnsi="Verdana"/>
          <w:b/>
          <w:sz w:val="28"/>
        </w:rPr>
        <w:t xml:space="preserve">DÉLIBÉRATION PORTANT DÉSIGNATION D’UN AGENT COORDONNATEUR DE L’ENQUÊTE DE RECENSEMENT </w:t>
      </w:r>
      <w:r w:rsidRPr="006D228B">
        <w:rPr>
          <w:rFonts w:ascii="Verdana" w:hAnsi="Verdana"/>
          <w:b/>
          <w:sz w:val="28"/>
        </w:rPr>
        <w:t>ET DES AGENTS RECENSEURS</w:t>
      </w:r>
      <w:r>
        <w:rPr>
          <w:rFonts w:ascii="Verdana" w:hAnsi="Verdana"/>
          <w:sz w:val="24"/>
        </w:rPr>
        <w:t xml:space="preserve"> </w:t>
      </w:r>
    </w:p>
    <w:p w14:paraId="3DB56B01" w14:textId="77777777" w:rsidR="00C3618A" w:rsidRPr="00C353D9" w:rsidRDefault="00C3618A" w:rsidP="00C353D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9C42F7" w14:textId="10BA65B7" w:rsidR="00C3618A" w:rsidRPr="00C353D9" w:rsidRDefault="00C3618A" w:rsidP="00C353D9">
      <w:pPr>
        <w:spacing w:after="0"/>
        <w:jc w:val="both"/>
        <w:rPr>
          <w:rFonts w:ascii="Arial" w:hAnsi="Arial" w:cs="Arial"/>
          <w:sz w:val="20"/>
          <w:szCs w:val="20"/>
        </w:rPr>
      </w:pPr>
      <w:r w:rsidRPr="00C353D9">
        <w:rPr>
          <w:rFonts w:ascii="Arial" w:hAnsi="Arial" w:cs="Arial"/>
          <w:sz w:val="20"/>
          <w:szCs w:val="20"/>
        </w:rPr>
        <w:t>A NOTER : ce modèle est à utiliser uniquement par les EPCI, dans l’hypothèse où l’organe délibérant n’a pas chargé la présidence de procéder aux enquêtes de recensement. Ce modèle ne concerne donc pas les communes.</w:t>
      </w:r>
    </w:p>
    <w:p w14:paraId="56EC3BED" w14:textId="77777777" w:rsidR="00C3618A" w:rsidRPr="00C353D9" w:rsidRDefault="00C3618A" w:rsidP="00C353D9">
      <w:pPr>
        <w:jc w:val="both"/>
        <w:rPr>
          <w:rFonts w:ascii="Arial" w:hAnsi="Arial" w:cs="Arial"/>
          <w:b/>
          <w:sz w:val="20"/>
          <w:szCs w:val="20"/>
        </w:rPr>
      </w:pPr>
    </w:p>
    <w:p w14:paraId="3306E6C5" w14:textId="2F687F66" w:rsidR="00A631B8" w:rsidRPr="00C353D9" w:rsidRDefault="00A631B8" w:rsidP="00C353D9">
      <w:pPr>
        <w:jc w:val="both"/>
        <w:rPr>
          <w:rFonts w:ascii="Arial" w:hAnsi="Arial" w:cs="Arial"/>
          <w:b/>
        </w:rPr>
      </w:pPr>
      <w:r w:rsidRPr="00C353D9">
        <w:rPr>
          <w:rFonts w:ascii="Arial" w:hAnsi="Arial" w:cs="Arial"/>
          <w:b/>
        </w:rPr>
        <w:t>Délibération n°</w:t>
      </w:r>
      <w:proofErr w:type="gramStart"/>
      <w:r w:rsidRPr="00C353D9">
        <w:rPr>
          <w:rFonts w:ascii="Arial" w:hAnsi="Arial" w:cs="Arial"/>
          <w:b/>
        </w:rPr>
        <w:t>…….</w:t>
      </w:r>
      <w:proofErr w:type="gramEnd"/>
      <w:r w:rsidRPr="00C353D9">
        <w:rPr>
          <w:rFonts w:ascii="Arial" w:hAnsi="Arial" w:cs="Arial"/>
          <w:b/>
        </w:rPr>
        <w:t>.</w:t>
      </w:r>
      <w:r w:rsidRPr="00C353D9">
        <w:rPr>
          <w:rFonts w:ascii="Arial" w:hAnsi="Arial" w:cs="Arial"/>
          <w:b/>
        </w:rPr>
        <w:tab/>
      </w:r>
      <w:r w:rsidRPr="00C353D9">
        <w:rPr>
          <w:rFonts w:ascii="Arial" w:hAnsi="Arial" w:cs="Arial"/>
          <w:b/>
        </w:rPr>
        <w:tab/>
      </w:r>
      <w:r w:rsidRPr="00C353D9">
        <w:rPr>
          <w:rFonts w:ascii="Arial" w:hAnsi="Arial" w:cs="Arial"/>
        </w:rPr>
        <w:tab/>
      </w:r>
      <w:r w:rsidRPr="00C353D9">
        <w:rPr>
          <w:rFonts w:ascii="Arial" w:hAnsi="Arial" w:cs="Arial"/>
        </w:rPr>
        <w:tab/>
      </w:r>
      <w:r w:rsidRPr="00C353D9">
        <w:rPr>
          <w:rFonts w:ascii="Arial" w:hAnsi="Arial" w:cs="Arial"/>
        </w:rPr>
        <w:tab/>
      </w:r>
    </w:p>
    <w:p w14:paraId="331114B2" w14:textId="47AC14D9" w:rsidR="00A631B8" w:rsidRPr="00C353D9" w:rsidRDefault="00A631B8" w:rsidP="00C353D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fr-FR"/>
        </w:rPr>
      </w:pPr>
      <w:r w:rsidRPr="00C353D9">
        <w:rPr>
          <w:rFonts w:ascii="Arial" w:hAnsi="Arial" w:cs="Arial"/>
          <w:b/>
        </w:rPr>
        <w:t>Séance du ………</w:t>
      </w:r>
      <w:proofErr w:type="gramStart"/>
      <w:r w:rsidRPr="00C353D9">
        <w:rPr>
          <w:rFonts w:ascii="Arial" w:hAnsi="Arial" w:cs="Arial"/>
          <w:b/>
        </w:rPr>
        <w:t>…….</w:t>
      </w:r>
      <w:proofErr w:type="gramEnd"/>
      <w:r w:rsidRPr="00C353D9">
        <w:rPr>
          <w:rFonts w:ascii="Arial" w:hAnsi="Arial" w:cs="Arial"/>
          <w:b/>
        </w:rPr>
        <w:t>.</w:t>
      </w:r>
    </w:p>
    <w:p w14:paraId="61F1D29D" w14:textId="77777777" w:rsidR="002E02B2" w:rsidRPr="00C353D9" w:rsidRDefault="002E02B2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2DFE4B8" w14:textId="486534E1" w:rsidR="002E02B2" w:rsidRPr="00C353D9" w:rsidRDefault="00CD1535" w:rsidP="00C353D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i/>
          <w:iCs/>
          <w:sz w:val="20"/>
          <w:szCs w:val="20"/>
          <w:lang w:eastAsia="fr-FR"/>
        </w:rPr>
        <w:t>Le</w:t>
      </w:r>
      <w:r w:rsidR="004017EA">
        <w:rPr>
          <w:rFonts w:ascii="Arial" w:eastAsia="Times New Roman" w:hAnsi="Arial" w:cs="Arial"/>
          <w:b/>
          <w:bCs/>
          <w:i/>
          <w:iCs/>
          <w:sz w:val="20"/>
          <w:szCs w:val="20"/>
          <w:lang w:eastAsia="fr-FR"/>
        </w:rPr>
        <w:t>/la</w:t>
      </w:r>
      <w:r w:rsidR="002E02B2" w:rsidRPr="00C353D9">
        <w:rPr>
          <w:rFonts w:ascii="Arial" w:eastAsia="Times New Roman" w:hAnsi="Arial" w:cs="Arial"/>
          <w:b/>
          <w:bCs/>
          <w:i/>
          <w:iCs/>
          <w:sz w:val="20"/>
          <w:szCs w:val="20"/>
          <w:lang w:eastAsia="fr-FR"/>
        </w:rPr>
        <w:t xml:space="preserve"> </w:t>
      </w:r>
      <w:proofErr w:type="spellStart"/>
      <w:r w:rsidR="002E02B2" w:rsidRPr="00C353D9">
        <w:rPr>
          <w:rFonts w:ascii="Arial" w:eastAsia="Times New Roman" w:hAnsi="Arial" w:cs="Arial"/>
          <w:b/>
          <w:bCs/>
          <w:i/>
          <w:iCs/>
          <w:sz w:val="20"/>
          <w:szCs w:val="20"/>
          <w:lang w:eastAsia="fr-FR"/>
        </w:rPr>
        <w:t>Présiden</w:t>
      </w:r>
      <w:r w:rsidRPr="00C353D9">
        <w:rPr>
          <w:rFonts w:ascii="Arial" w:eastAsia="Times New Roman" w:hAnsi="Arial" w:cs="Arial"/>
          <w:b/>
          <w:bCs/>
          <w:i/>
          <w:iCs/>
          <w:sz w:val="20"/>
          <w:szCs w:val="20"/>
          <w:lang w:eastAsia="fr-FR"/>
        </w:rPr>
        <w:t>t</w:t>
      </w:r>
      <w:r w:rsidR="004017EA">
        <w:rPr>
          <w:rFonts w:ascii="Arial" w:eastAsia="Times New Roman" w:hAnsi="Arial" w:cs="Arial"/>
          <w:b/>
          <w:bCs/>
          <w:i/>
          <w:iCs/>
          <w:sz w:val="20"/>
          <w:szCs w:val="20"/>
          <w:lang w:eastAsia="fr-FR"/>
        </w:rPr>
        <w:t>.e</w:t>
      </w:r>
      <w:proofErr w:type="spellEnd"/>
      <w:r w:rsidR="002E02B2"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, rappelle à l’assemblée :</w:t>
      </w:r>
    </w:p>
    <w:p w14:paraId="7ABE8C64" w14:textId="77777777" w:rsidR="002E02B2" w:rsidRPr="00C353D9" w:rsidRDefault="002E02B2" w:rsidP="00C353D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19AC2D9C" w14:textId="16775C6C" w:rsidR="002E02B2" w:rsidRPr="00C353D9" w:rsidRDefault="002E02B2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Conformément à l’article 22 du décret n°2003-485 du 5 juin 2003, lorsque l'organe délibérant de l'établissement public de coopération intercommunale</w:t>
      </w:r>
      <w:r w:rsidR="00CD1535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(EPCI)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compétent en matière d'opérations de recensement n'a pas investi le président de la charge de procéder auxdites enquêtes, l'organe délibérant désigne, par délibération, les personnes concourant à la préparation et à la réalisation de ces enquêtes.</w:t>
      </w:r>
    </w:p>
    <w:p w14:paraId="78E958B2" w14:textId="77777777" w:rsidR="00513E97" w:rsidRPr="00C353D9" w:rsidRDefault="00513E97" w:rsidP="00C353D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66D9EDF2" w14:textId="3C2C8B06" w:rsidR="00156882" w:rsidRPr="00C353D9" w:rsidRDefault="00156882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VU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le code général des collectivités territoriales,</w:t>
      </w:r>
    </w:p>
    <w:p w14:paraId="0CDFC793" w14:textId="77777777" w:rsidR="009501DD" w:rsidRPr="00C353D9" w:rsidRDefault="009501DD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518A4523" w14:textId="77777777" w:rsidR="00FD12FA" w:rsidRPr="00C353D9" w:rsidRDefault="00FD12FA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VU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le code général de la fonction publique</w:t>
      </w:r>
      <w:r w:rsidR="004122FB" w:rsidRPr="00C353D9">
        <w:rPr>
          <w:rFonts w:ascii="Arial" w:eastAsia="Times New Roman" w:hAnsi="Arial" w:cs="Arial"/>
          <w:sz w:val="20"/>
          <w:szCs w:val="20"/>
          <w:lang w:eastAsia="fr-FR"/>
        </w:rPr>
        <w:t>,</w:t>
      </w:r>
    </w:p>
    <w:p w14:paraId="6A8D48D2" w14:textId="77777777" w:rsidR="009501DD" w:rsidRPr="00C353D9" w:rsidRDefault="009501DD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08B42F4" w14:textId="77777777" w:rsidR="00FD12FA" w:rsidRPr="00C353D9" w:rsidRDefault="00FD12FA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VU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la loi n°51-711 du 7 juin 1951 modifiée sur l'obligation, la coordination et le secret en matière de statistiques,</w:t>
      </w:r>
    </w:p>
    <w:p w14:paraId="3FA07C50" w14:textId="77777777" w:rsidR="009501DD" w:rsidRPr="00C353D9" w:rsidRDefault="009501DD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3994726B" w14:textId="2E2B6D4B" w:rsidR="00FD12FA" w:rsidRPr="00C353D9" w:rsidRDefault="00FD12FA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VU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la loi n° 2002-276 du 27 février 2002 relative à la démocratie de proximité</w:t>
      </w:r>
      <w:r w:rsidR="00ED0F95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, 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>notamment son titre V, articles 156 à 158,</w:t>
      </w:r>
    </w:p>
    <w:p w14:paraId="1724CDFD" w14:textId="77777777" w:rsidR="009501DD" w:rsidRPr="00C353D9" w:rsidRDefault="009501DD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EF63C4E" w14:textId="530C964F" w:rsidR="00FD12FA" w:rsidRPr="00C353D9" w:rsidRDefault="004122FB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VU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le décret n°2003-485 du 5 juin 2003 relatif au recensement de la population, </w:t>
      </w:r>
      <w:r w:rsidR="006B08DB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notamment </w:t>
      </w:r>
      <w:r w:rsidR="00ED0F95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son article </w:t>
      </w:r>
      <w:r w:rsidR="006B08DB" w:rsidRPr="00C353D9">
        <w:rPr>
          <w:rFonts w:ascii="Arial" w:eastAsia="Times New Roman" w:hAnsi="Arial" w:cs="Arial"/>
          <w:sz w:val="20"/>
          <w:szCs w:val="20"/>
          <w:lang w:eastAsia="fr-FR"/>
        </w:rPr>
        <w:t>22</w:t>
      </w:r>
      <w:r w:rsidR="00ED0F95" w:rsidRPr="00C353D9">
        <w:rPr>
          <w:rFonts w:ascii="Arial" w:eastAsia="Times New Roman" w:hAnsi="Arial" w:cs="Arial"/>
          <w:sz w:val="20"/>
          <w:szCs w:val="20"/>
          <w:lang w:eastAsia="fr-FR"/>
        </w:rPr>
        <w:t>,</w:t>
      </w:r>
    </w:p>
    <w:p w14:paraId="4DB97B38" w14:textId="77777777" w:rsidR="009501DD" w:rsidRPr="00C353D9" w:rsidRDefault="009501DD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1774301D" w14:textId="77777777" w:rsidR="004122FB" w:rsidRPr="00C353D9" w:rsidRDefault="004122FB" w:rsidP="00C353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VU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le décret n°2003-561 du 23 juin 2003 portant répartition des communes pour les besoins du recensement de la population, </w:t>
      </w:r>
    </w:p>
    <w:p w14:paraId="46DCBC60" w14:textId="77777777" w:rsidR="009501DD" w:rsidRPr="00C353D9" w:rsidRDefault="009501DD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fr-FR"/>
        </w:rPr>
      </w:pPr>
    </w:p>
    <w:p w14:paraId="7CA44EBF" w14:textId="24EF3A27" w:rsidR="004122FB" w:rsidRPr="00C353D9" w:rsidRDefault="004122FB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sz w:val="20"/>
          <w:szCs w:val="20"/>
          <w:lang w:eastAsia="fr-FR"/>
        </w:rPr>
        <w:t>Considérant</w:t>
      </w:r>
      <w:r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qu</w:t>
      </w:r>
      <w:r w:rsidR="009501DD"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>e</w:t>
      </w:r>
      <w:r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</w:t>
      </w:r>
      <w:r w:rsidR="00CD1535"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l’EPCI </w:t>
      </w:r>
      <w:r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doit organiser pour l’année </w:t>
      </w:r>
      <w:r w:rsidR="00C3618A"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>……</w:t>
      </w:r>
      <w:r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les opérations de recensement de la population, </w:t>
      </w:r>
    </w:p>
    <w:p w14:paraId="5D27A51E" w14:textId="77777777" w:rsidR="009501DD" w:rsidRPr="00C353D9" w:rsidRDefault="009501DD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fr-FR"/>
        </w:rPr>
      </w:pPr>
    </w:p>
    <w:p w14:paraId="466DEB79" w14:textId="6547CA0D" w:rsidR="004122FB" w:rsidRPr="00C353D9" w:rsidRDefault="004122FB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sz w:val="20"/>
          <w:szCs w:val="20"/>
          <w:lang w:eastAsia="fr-FR"/>
        </w:rPr>
        <w:t>Considérant</w:t>
      </w:r>
      <w:r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qu’il convient de</w:t>
      </w:r>
      <w:r w:rsidR="00236CE1"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désigner un coordonnateur de l’enquête de recensement</w:t>
      </w:r>
      <w:r w:rsidR="00C3618A"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et des agents recenseurs</w:t>
      </w:r>
      <w:r w:rsidR="00236CE1" w:rsidRPr="00C353D9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, </w:t>
      </w:r>
    </w:p>
    <w:p w14:paraId="01EF64FE" w14:textId="77777777" w:rsidR="004122FB" w:rsidRPr="00C353D9" w:rsidRDefault="004122FB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58020431" w14:textId="55CEEE0E" w:rsidR="00156882" w:rsidRPr="00095864" w:rsidRDefault="00156882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fr-FR"/>
        </w:rPr>
      </w:pPr>
      <w:r w:rsidRPr="00095864">
        <w:rPr>
          <w:rFonts w:ascii="Arial" w:eastAsia="Times New Roman" w:hAnsi="Arial" w:cs="Arial"/>
          <w:b/>
          <w:bCs/>
          <w:lang w:eastAsia="fr-FR"/>
        </w:rPr>
        <w:t xml:space="preserve">Le Conseil </w:t>
      </w:r>
      <w:r w:rsidR="00CD1535" w:rsidRPr="00095864">
        <w:rPr>
          <w:rFonts w:ascii="Arial" w:eastAsia="Times New Roman" w:hAnsi="Arial" w:cs="Arial"/>
          <w:b/>
          <w:bCs/>
          <w:lang w:eastAsia="fr-FR"/>
        </w:rPr>
        <w:t>Communautaire</w:t>
      </w:r>
      <w:r w:rsidRPr="00095864">
        <w:rPr>
          <w:rFonts w:ascii="Arial" w:eastAsia="Times New Roman" w:hAnsi="Arial" w:cs="Arial"/>
          <w:b/>
          <w:bCs/>
          <w:lang w:eastAsia="fr-FR"/>
        </w:rPr>
        <w:t>, après en avoir délibéré,</w:t>
      </w:r>
    </w:p>
    <w:p w14:paraId="1ECAA2DE" w14:textId="77777777" w:rsidR="00343BDC" w:rsidRPr="00C353D9" w:rsidRDefault="00343BDC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52E85F1A" w14:textId="77777777" w:rsidR="00343BDC" w:rsidRPr="00C353D9" w:rsidRDefault="00343BDC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0578142B" w14:textId="30A55CDD" w:rsidR="00156882" w:rsidRPr="00C353D9" w:rsidRDefault="00156882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DECIDE 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>:</w:t>
      </w:r>
    </w:p>
    <w:p w14:paraId="6AAA65B9" w14:textId="77777777" w:rsidR="00156882" w:rsidRPr="00C353D9" w:rsidRDefault="00156882" w:rsidP="00C353D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97EE96C" w14:textId="77777777" w:rsidR="00156882" w:rsidRPr="00C353D9" w:rsidRDefault="00156882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u w:val="single"/>
          <w:lang w:eastAsia="fr-FR"/>
        </w:rPr>
        <w:t>Article 1</w:t>
      </w: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:</w:t>
      </w:r>
    </w:p>
    <w:p w14:paraId="44CDB7F7" w14:textId="77777777" w:rsidR="00156882" w:rsidRPr="00C353D9" w:rsidRDefault="00156882" w:rsidP="00C353D9">
      <w:pPr>
        <w:tabs>
          <w:tab w:val="left" w:pos="2268"/>
          <w:tab w:val="left" w:pos="2552"/>
        </w:tabs>
        <w:spacing w:after="0" w:line="240" w:lineRule="auto"/>
        <w:ind w:left="284" w:right="141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35630A7F" w14:textId="0896C1C3" w:rsidR="009501DD" w:rsidRPr="00C353D9" w:rsidRDefault="00562D76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De désigne</w:t>
      </w:r>
      <w:r w:rsidR="00934862" w:rsidRPr="00C353D9">
        <w:rPr>
          <w:rFonts w:ascii="Arial" w:eastAsia="Times New Roman" w:hAnsi="Arial" w:cs="Arial"/>
          <w:sz w:val="20"/>
          <w:szCs w:val="20"/>
          <w:lang w:eastAsia="fr-FR"/>
        </w:rPr>
        <w:t>r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M/Mme</w:t>
      </w:r>
      <w:proofErr w:type="gramStart"/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ED0F95" w:rsidRPr="00C353D9">
        <w:rPr>
          <w:rFonts w:ascii="Arial" w:eastAsia="Times New Roman" w:hAnsi="Arial" w:cs="Arial"/>
          <w:sz w:val="20"/>
          <w:szCs w:val="20"/>
          <w:lang w:eastAsia="fr-FR"/>
        </w:rPr>
        <w:t>..</w:t>
      </w:r>
      <w:proofErr w:type="gramEnd"/>
      <w:r w:rsidR="00ED0F95" w:rsidRPr="00C353D9">
        <w:rPr>
          <w:rFonts w:ascii="Arial" w:eastAsia="Times New Roman" w:hAnsi="Arial" w:cs="Arial"/>
          <w:sz w:val="20"/>
          <w:szCs w:val="20"/>
          <w:lang w:eastAsia="fr-FR"/>
        </w:rPr>
        <w:t>………</w:t>
      </w:r>
      <w:proofErr w:type="gramStart"/>
      <w:r w:rsidR="00ED0F95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…….. </w:t>
      </w:r>
      <w:r w:rsidR="009501DD" w:rsidRPr="00C353D9">
        <w:rPr>
          <w:rFonts w:ascii="Arial" w:eastAsia="Times New Roman" w:hAnsi="Arial" w:cs="Arial"/>
          <w:sz w:val="20"/>
          <w:szCs w:val="20"/>
          <w:lang w:eastAsia="fr-FR"/>
        </w:rPr>
        <w:t>,</w:t>
      </w:r>
      <w:proofErr w:type="gramEnd"/>
      <w:r w:rsidR="009501DD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ED0F95" w:rsidRPr="00C353D9">
        <w:rPr>
          <w:rFonts w:ascii="Arial" w:eastAsia="Times New Roman" w:hAnsi="Arial" w:cs="Arial"/>
          <w:sz w:val="20"/>
          <w:szCs w:val="20"/>
          <w:lang w:eastAsia="fr-FR"/>
        </w:rPr>
        <w:t>qui est …………. (</w:t>
      </w:r>
      <w:proofErr w:type="gramStart"/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préciser</w:t>
      </w:r>
      <w:proofErr w:type="gramEnd"/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le statut d’</w:t>
      </w:r>
      <w:r w:rsidR="009501DD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agent ou </w:t>
      </w:r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d’</w:t>
      </w:r>
      <w:r w:rsidR="009501DD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élu(e)</w:t>
      </w:r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)</w:t>
      </w:r>
      <w:r w:rsidR="009501DD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de</w:t>
      </w:r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………</w:t>
      </w:r>
      <w:proofErr w:type="gramStart"/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…….</w:t>
      </w:r>
      <w:proofErr w:type="gramEnd"/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…</w:t>
      </w:r>
      <w:proofErr w:type="gramStart"/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…….</w:t>
      </w:r>
      <w:proofErr w:type="gramEnd"/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.</w:t>
      </w:r>
      <w:r w:rsidR="009501DD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</w:t>
      </w:r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(</w:t>
      </w:r>
      <w:proofErr w:type="gramStart"/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nom</w:t>
      </w:r>
      <w:proofErr w:type="gramEnd"/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de </w:t>
      </w:r>
      <w:r w:rsidR="009501DD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l</w:t>
      </w:r>
      <w:r w:rsidR="00CD153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’EPCI</w:t>
      </w:r>
      <w:r w:rsidR="00ED0F95"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)</w:t>
      </w:r>
      <w:r w:rsidR="009501DD" w:rsidRPr="00C353D9">
        <w:rPr>
          <w:rFonts w:ascii="Arial" w:eastAsia="Times New Roman" w:hAnsi="Arial" w:cs="Arial"/>
          <w:sz w:val="20"/>
          <w:szCs w:val="20"/>
          <w:lang w:eastAsia="fr-FR"/>
        </w:rPr>
        <w:t>, comme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coordonnateur d’enquête</w:t>
      </w:r>
      <w:r w:rsidR="009501DD" w:rsidRPr="00C353D9">
        <w:rPr>
          <w:rFonts w:ascii="Arial" w:eastAsia="Times New Roman" w:hAnsi="Arial" w:cs="Arial"/>
          <w:sz w:val="20"/>
          <w:szCs w:val="20"/>
          <w:lang w:eastAsia="fr-FR"/>
        </w:rPr>
        <w:t>.</w:t>
      </w:r>
    </w:p>
    <w:p w14:paraId="2EEA8FA9" w14:textId="77777777" w:rsidR="009501DD" w:rsidRPr="00C353D9" w:rsidRDefault="009501DD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3174F81" w14:textId="4ABCA4B9" w:rsidR="00562D76" w:rsidRPr="00C353D9" w:rsidRDefault="009501DD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lastRenderedPageBreak/>
        <w:t xml:space="preserve">Il/Elle est </w:t>
      </w:r>
      <w:r w:rsidR="00934862" w:rsidRPr="00C353D9">
        <w:rPr>
          <w:rFonts w:ascii="Arial" w:eastAsia="Times New Roman" w:hAnsi="Arial" w:cs="Arial"/>
          <w:sz w:val="20"/>
          <w:szCs w:val="20"/>
          <w:lang w:eastAsia="fr-FR"/>
        </w:rPr>
        <w:t>chargé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>(e)</w:t>
      </w:r>
      <w:r w:rsidR="00934862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de la préparation et de la réalisation des enquêtes de recensement. 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Il/Elle met en place la logistique, pilote l’enquête de recensement, assure l’encadrement des recenseurs et facilite la communication et l’information auprès des habitants. </w:t>
      </w:r>
    </w:p>
    <w:p w14:paraId="6F32D4BC" w14:textId="77777777" w:rsidR="00562D76" w:rsidRPr="00C353D9" w:rsidRDefault="00562D76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14409053" w14:textId="77777777" w:rsidR="00934862" w:rsidRPr="00C353D9" w:rsidRDefault="00934862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BED6C5D" w14:textId="77777777" w:rsidR="00A46F90" w:rsidRPr="006D228B" w:rsidRDefault="00A46F90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</w:pPr>
      <w:r w:rsidRPr="006D228B"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  <w:t>(S’il s’agit d’un agent)</w:t>
      </w:r>
    </w:p>
    <w:p w14:paraId="4DFCC6F6" w14:textId="77777777" w:rsidR="00CA79B6" w:rsidRPr="00C353D9" w:rsidRDefault="00CA79B6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i/>
          <w:sz w:val="20"/>
          <w:szCs w:val="20"/>
          <w:lang w:eastAsia="fr-FR"/>
        </w:rPr>
      </w:pPr>
    </w:p>
    <w:p w14:paraId="2E62E5B5" w14:textId="77777777" w:rsidR="00A46F90" w:rsidRPr="00C353D9" w:rsidRDefault="00A46F90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L’agent bénéficie d’une décharge d’une partie de ses fonctions afin de s’occuper de la préparation et la réalisation des enquêtes de recensement et conserve, dans ce cas, sa rémunération habituelle.</w:t>
      </w:r>
    </w:p>
    <w:p w14:paraId="72806213" w14:textId="77777777" w:rsidR="00CA79B6" w:rsidRPr="00C353D9" w:rsidRDefault="00CA79B6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31313E4" w14:textId="77777777" w:rsidR="00A46F90" w:rsidRPr="00C353D9" w:rsidRDefault="00A46F90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color w:val="7030A0"/>
          <w:sz w:val="20"/>
          <w:szCs w:val="20"/>
          <w:lang w:eastAsia="fr-FR"/>
        </w:rPr>
      </w:pPr>
      <w:proofErr w:type="gramStart"/>
      <w:r w:rsidRPr="00C353D9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OU</w:t>
      </w:r>
      <w:proofErr w:type="gramEnd"/>
    </w:p>
    <w:p w14:paraId="59E94E0D" w14:textId="77777777" w:rsidR="00CA79B6" w:rsidRPr="00C353D9" w:rsidRDefault="00CA79B6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DEEE214" w14:textId="14B83EFF" w:rsidR="00A46F90" w:rsidRPr="00C353D9" w:rsidRDefault="00A46F90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L’agent exerce sa mission de coordonnateur d’enquête en complément de ses fonctions habituelles. L’agent réalisera des travaux supplémentaires qui seront compensés :</w:t>
      </w:r>
    </w:p>
    <w:p w14:paraId="2A2A2483" w14:textId="77777777" w:rsidR="00CA79B6" w:rsidRPr="00C353D9" w:rsidRDefault="00CA79B6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7E70E0F2" w14:textId="77777777" w:rsidR="000802CE" w:rsidRPr="00C353D9" w:rsidRDefault="006304B5" w:rsidP="00C353D9">
      <w:pPr>
        <w:pStyle w:val="Paragraphedeliste"/>
        <w:numPr>
          <w:ilvl w:val="0"/>
          <w:numId w:val="2"/>
        </w:num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(</w:t>
      </w:r>
      <w:proofErr w:type="gramStart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le</w:t>
      </w:r>
      <w:proofErr w:type="gramEnd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cas échéant pour les agents à temps non complet de catégorie B et C jusqu’à 35 heures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>) S</w:t>
      </w:r>
      <w:r w:rsidR="00A46F90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ous la forme d’heures complémentaires indemnisées pour les agents à temps non complet </w:t>
      </w:r>
    </w:p>
    <w:p w14:paraId="52C8E321" w14:textId="332A7254" w:rsidR="00A46F90" w:rsidRPr="00C353D9" w:rsidRDefault="006304B5" w:rsidP="00C353D9">
      <w:pPr>
        <w:pStyle w:val="Paragraphedeliste"/>
        <w:numPr>
          <w:ilvl w:val="0"/>
          <w:numId w:val="2"/>
        </w:num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(</w:t>
      </w:r>
      <w:proofErr w:type="gramStart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le</w:t>
      </w:r>
      <w:proofErr w:type="gramEnd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cas échéant pour les agents de catégorie B et </w:t>
      </w:r>
      <w:r w:rsidRPr="00C353D9">
        <w:rPr>
          <w:rFonts w:ascii="Arial" w:eastAsia="Times New Roman" w:hAnsi="Arial" w:cs="Arial"/>
          <w:i/>
          <w:iCs/>
          <w:color w:val="7030A0"/>
          <w:sz w:val="20"/>
          <w:szCs w:val="20"/>
          <w:lang w:eastAsia="fr-FR"/>
        </w:rPr>
        <w:t>C si délibération en vigueur dans la collectivité</w:t>
      </w:r>
      <w:r w:rsidRPr="00C353D9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)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S</w:t>
      </w:r>
      <w:r w:rsidR="00A46F90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ous la forme d’heures supplémentaires faisant l’objet soit d’un repos compensateur soit d’une indemnisation </w:t>
      </w:r>
    </w:p>
    <w:p w14:paraId="7FBE53FB" w14:textId="39259FC5" w:rsidR="00C86D2C" w:rsidRPr="00C353D9" w:rsidRDefault="006304B5" w:rsidP="00C353D9">
      <w:pPr>
        <w:pStyle w:val="Paragraphedeliste"/>
        <w:numPr>
          <w:ilvl w:val="0"/>
          <w:numId w:val="2"/>
        </w:num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(</w:t>
      </w:r>
      <w:proofErr w:type="gramStart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le</w:t>
      </w:r>
      <w:proofErr w:type="gramEnd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cas échéant pour les agents de catégorie A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>) D</w:t>
      </w:r>
      <w:r w:rsidR="00C86D2C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’une valorisation temporaire de son régime indemnitaire conformément à la délibération en vigueur relative au RIFSSEP en date du 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>……</w:t>
      </w:r>
      <w:r w:rsidR="00C86D2C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. </w:t>
      </w:r>
    </w:p>
    <w:p w14:paraId="43A8D312" w14:textId="77777777" w:rsidR="00A46F90" w:rsidRPr="00C353D9" w:rsidRDefault="00A46F90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3EB6425D" w14:textId="77777777" w:rsidR="00A46F90" w:rsidRPr="00C353D9" w:rsidRDefault="00A46F90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  <w:t>(S’il s’agit d’un élu local)</w:t>
      </w:r>
    </w:p>
    <w:p w14:paraId="182119B2" w14:textId="77777777" w:rsidR="00CA79B6" w:rsidRPr="00C353D9" w:rsidRDefault="00CA79B6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i/>
          <w:sz w:val="20"/>
          <w:szCs w:val="20"/>
          <w:lang w:eastAsia="fr-FR"/>
        </w:rPr>
      </w:pPr>
    </w:p>
    <w:p w14:paraId="711CC80B" w14:textId="77777777" w:rsidR="00A46F90" w:rsidRPr="00C353D9" w:rsidRDefault="00A46F90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L’élu local exerce sa mission de coordonnateur d’enquête à titre gratuit.</w:t>
      </w:r>
    </w:p>
    <w:p w14:paraId="78333B2A" w14:textId="77777777" w:rsidR="00A46F90" w:rsidRPr="00C353D9" w:rsidRDefault="00A46F90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Il pourra bénéficier du remboursement de ses frais de missions en application de l’article L.2123-18 du Code général des collectivités territoriales. </w:t>
      </w:r>
    </w:p>
    <w:p w14:paraId="1002EFCF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E12E805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u w:val="single"/>
          <w:lang w:eastAsia="fr-FR"/>
        </w:rPr>
        <w:t>Article 2</w:t>
      </w: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:</w:t>
      </w:r>
    </w:p>
    <w:p w14:paraId="55700533" w14:textId="77777777" w:rsidR="00043DAA" w:rsidRDefault="00043DAA" w:rsidP="00C353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B605E9D" w14:textId="6BA93556" w:rsidR="005647F8" w:rsidRPr="00C353D9" w:rsidRDefault="005647F8" w:rsidP="00C353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De désigner M./Mme ……, en qualité d’agent recenseur pour effectuer les opérations de recensement. </w:t>
      </w:r>
    </w:p>
    <w:p w14:paraId="3C5F9B22" w14:textId="77777777" w:rsidR="005647F8" w:rsidRPr="00C353D9" w:rsidRDefault="005647F8" w:rsidP="00C353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97A643B" w14:textId="6A4035DF" w:rsidR="005647F8" w:rsidRPr="00C353D9" w:rsidRDefault="005647F8" w:rsidP="00C353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M./Mme ……  </w:t>
      </w:r>
      <w:proofErr w:type="gramStart"/>
      <w:r w:rsidRPr="00C353D9">
        <w:rPr>
          <w:rFonts w:ascii="Arial" w:eastAsia="Times New Roman" w:hAnsi="Arial" w:cs="Arial"/>
          <w:sz w:val="20"/>
          <w:szCs w:val="20"/>
          <w:lang w:eastAsia="fr-FR"/>
        </w:rPr>
        <w:t>sera</w:t>
      </w:r>
      <w:proofErr w:type="gramEnd"/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chargé(e), sous l’autorité du coordonnateur, tout en veillant à se conformer aux instructions de l’Insee, de :</w:t>
      </w:r>
    </w:p>
    <w:p w14:paraId="5763F8AF" w14:textId="77777777" w:rsidR="005647F8" w:rsidRPr="00C353D9" w:rsidRDefault="005647F8" w:rsidP="00C353D9">
      <w:pPr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proofErr w:type="gramStart"/>
      <w:r w:rsidRPr="00C353D9">
        <w:rPr>
          <w:rFonts w:ascii="Arial" w:eastAsia="Times New Roman" w:hAnsi="Arial" w:cs="Arial"/>
          <w:sz w:val="20"/>
          <w:szCs w:val="20"/>
          <w:lang w:eastAsia="fr-FR"/>
        </w:rPr>
        <w:t>distribuer</w:t>
      </w:r>
      <w:proofErr w:type="gramEnd"/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et collecter les questionnaires à compléter par les habitants ;</w:t>
      </w:r>
    </w:p>
    <w:p w14:paraId="314835D4" w14:textId="77777777" w:rsidR="005647F8" w:rsidRPr="00C353D9" w:rsidRDefault="005647F8" w:rsidP="00C353D9">
      <w:pPr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proofErr w:type="gramStart"/>
      <w:r w:rsidRPr="00C353D9">
        <w:rPr>
          <w:rFonts w:ascii="Arial" w:eastAsia="Times New Roman" w:hAnsi="Arial" w:cs="Arial"/>
          <w:sz w:val="20"/>
          <w:szCs w:val="20"/>
          <w:lang w:eastAsia="fr-FR"/>
        </w:rPr>
        <w:t>vérifier</w:t>
      </w:r>
      <w:proofErr w:type="gramEnd"/>
      <w:r w:rsidRPr="00C353D9">
        <w:rPr>
          <w:rFonts w:ascii="Arial" w:eastAsia="Times New Roman" w:hAnsi="Arial" w:cs="Arial"/>
          <w:sz w:val="20"/>
          <w:szCs w:val="20"/>
          <w:lang w:eastAsia="fr-FR"/>
        </w:rPr>
        <w:t>, classer, numéroter et comptabiliser les questionnaires recueillis.</w:t>
      </w:r>
    </w:p>
    <w:p w14:paraId="3A45E134" w14:textId="77777777" w:rsidR="005647F8" w:rsidRPr="00C353D9" w:rsidRDefault="005647F8" w:rsidP="00C353D9">
      <w:pPr>
        <w:pStyle w:val="articlen"/>
        <w:spacing w:before="0" w:after="240"/>
      </w:pPr>
    </w:p>
    <w:p w14:paraId="371547BC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  <w:t>(S’il s’agit d’un agent)</w:t>
      </w:r>
    </w:p>
    <w:p w14:paraId="466DBEB4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i/>
          <w:sz w:val="20"/>
          <w:szCs w:val="20"/>
          <w:lang w:eastAsia="fr-FR"/>
        </w:rPr>
      </w:pPr>
    </w:p>
    <w:p w14:paraId="7B39DD33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L’agent bénéficie d’une décharge d’une partie de ses fonctions afin de s’occuper de la préparation et la réalisation des enquêtes de recensement et conserve, dans ce cas, sa rémunération habituelle.</w:t>
      </w:r>
    </w:p>
    <w:p w14:paraId="75E7D740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5A39977A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color w:val="7030A0"/>
          <w:sz w:val="20"/>
          <w:szCs w:val="20"/>
          <w:lang w:eastAsia="fr-FR"/>
        </w:rPr>
      </w:pPr>
      <w:proofErr w:type="gramStart"/>
      <w:r w:rsidRPr="00C353D9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OU</w:t>
      </w:r>
      <w:proofErr w:type="gramEnd"/>
    </w:p>
    <w:p w14:paraId="6E750C71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1B6B4530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L’agent exerce sa mission de coordonnateur d’enquête en complément de ses fonctions habituelles. L’agent réalisera des travaux supplémentaires qui seront compensés :</w:t>
      </w:r>
    </w:p>
    <w:p w14:paraId="7D49F8E8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7A07886F" w14:textId="77777777" w:rsidR="00863B0F" w:rsidRPr="00C353D9" w:rsidRDefault="005647F8" w:rsidP="00C353D9">
      <w:pPr>
        <w:pStyle w:val="Paragraphedeliste"/>
        <w:numPr>
          <w:ilvl w:val="0"/>
          <w:numId w:val="2"/>
        </w:num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(</w:t>
      </w:r>
      <w:proofErr w:type="gramStart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le</w:t>
      </w:r>
      <w:proofErr w:type="gramEnd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cas échéant pour les agents à temps non complet de catégorie B et C jusqu’à 35 heures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) Sous la forme d’heures complémentaires indemnisées pour les agents à temps non complet </w:t>
      </w:r>
    </w:p>
    <w:p w14:paraId="160AEF61" w14:textId="3F1A965F" w:rsidR="005647F8" w:rsidRPr="00C353D9" w:rsidRDefault="005647F8" w:rsidP="00C353D9">
      <w:pPr>
        <w:pStyle w:val="Paragraphedeliste"/>
        <w:numPr>
          <w:ilvl w:val="0"/>
          <w:numId w:val="2"/>
        </w:num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(</w:t>
      </w:r>
      <w:proofErr w:type="gramStart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le</w:t>
      </w:r>
      <w:proofErr w:type="gramEnd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cas échéant pour les agents de catégorie B et C </w:t>
      </w:r>
      <w:r w:rsidRPr="00C353D9">
        <w:rPr>
          <w:rFonts w:ascii="Arial" w:eastAsia="Times New Roman" w:hAnsi="Arial" w:cs="Arial"/>
          <w:i/>
          <w:iCs/>
          <w:color w:val="7030A0"/>
          <w:sz w:val="20"/>
          <w:szCs w:val="20"/>
          <w:lang w:eastAsia="fr-FR"/>
        </w:rPr>
        <w:t>si délibération en vigueur dans la collectivité</w:t>
      </w:r>
      <w:r w:rsidRPr="00C353D9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) 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Sous la forme d’heures supplémentaires faisant l’objet soit d’un repos compensateur soit d’une indemnisation </w:t>
      </w:r>
    </w:p>
    <w:p w14:paraId="3C8E2106" w14:textId="77777777" w:rsidR="005647F8" w:rsidRPr="00C353D9" w:rsidRDefault="005647F8" w:rsidP="00C353D9">
      <w:pPr>
        <w:pStyle w:val="Paragraphedeliste"/>
        <w:numPr>
          <w:ilvl w:val="0"/>
          <w:numId w:val="2"/>
        </w:num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>(</w:t>
      </w:r>
      <w:proofErr w:type="gramStart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le</w:t>
      </w:r>
      <w:proofErr w:type="gramEnd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cas échéant pour les agents de catégorie A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) D’une valorisation temporaire de son régime indemnitaire conformément à la délibération en vigueur relative au RIFSSEP en date du ……. </w:t>
      </w:r>
    </w:p>
    <w:p w14:paraId="134B6A9C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12ECFFC6" w14:textId="77777777" w:rsidR="005647F8" w:rsidRPr="00C353D9" w:rsidRDefault="005647F8" w:rsidP="00C353D9">
      <w:pPr>
        <w:tabs>
          <w:tab w:val="left" w:pos="2268"/>
          <w:tab w:val="left" w:pos="2552"/>
        </w:tabs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071AD1F" w14:textId="77777777" w:rsidR="00156882" w:rsidRPr="00C353D9" w:rsidRDefault="00156882" w:rsidP="00C353D9">
      <w:pPr>
        <w:autoSpaceDE w:val="0"/>
        <w:autoSpaceDN w:val="0"/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40B69A3" w14:textId="77777777" w:rsidR="00156882" w:rsidRPr="00C353D9" w:rsidRDefault="00156882" w:rsidP="00C353D9">
      <w:pPr>
        <w:autoSpaceDE w:val="0"/>
        <w:autoSpaceDN w:val="0"/>
        <w:spacing w:after="0" w:line="240" w:lineRule="auto"/>
        <w:ind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4E050DB" w14:textId="79325D59" w:rsidR="00156882" w:rsidRPr="00C353D9" w:rsidRDefault="00156882" w:rsidP="00C353D9">
      <w:pPr>
        <w:autoSpaceDE w:val="0"/>
        <w:autoSpaceDN w:val="0"/>
        <w:spacing w:after="0" w:line="240" w:lineRule="auto"/>
        <w:ind w:left="1418" w:right="141" w:hanging="141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ADOPTÉ</w:t>
      </w:r>
      <w:r w:rsidR="006304B5"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E</w:t>
      </w: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</w:t>
      </w:r>
      <w:r w:rsidR="000F638F"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: </w:t>
      </w:r>
      <w:r w:rsidR="000F638F" w:rsidRPr="00C353D9">
        <w:rPr>
          <w:rFonts w:ascii="Arial" w:eastAsia="Times New Roman" w:hAnsi="Arial" w:cs="Arial"/>
          <w:sz w:val="20"/>
          <w:szCs w:val="20"/>
          <w:lang w:eastAsia="fr-FR"/>
        </w:rPr>
        <w:tab/>
        <w:t xml:space="preserve">À </w:t>
      </w:r>
      <w:r w:rsidRPr="00C353D9">
        <w:rPr>
          <w:rFonts w:ascii="Arial" w:eastAsia="Times New Roman" w:hAnsi="Arial" w:cs="Arial"/>
          <w:sz w:val="20"/>
          <w:szCs w:val="20"/>
          <w:lang w:eastAsia="fr-FR"/>
        </w:rPr>
        <w:t>l’unanimité des membres présents</w:t>
      </w:r>
    </w:p>
    <w:p w14:paraId="6C8AB5B3" w14:textId="77777777" w:rsidR="00156882" w:rsidRPr="00C353D9" w:rsidRDefault="000F638F" w:rsidP="00C353D9">
      <w:pPr>
        <w:autoSpaceDE w:val="0"/>
        <w:autoSpaceDN w:val="0"/>
        <w:spacing w:after="0" w:line="240" w:lineRule="auto"/>
        <w:ind w:left="992" w:right="141" w:firstLine="424"/>
        <w:jc w:val="both"/>
        <w:rPr>
          <w:rFonts w:ascii="Arial" w:eastAsia="Times New Roman" w:hAnsi="Arial" w:cs="Arial"/>
          <w:color w:val="7030A0"/>
          <w:sz w:val="20"/>
          <w:szCs w:val="20"/>
          <w:lang w:eastAsia="fr-FR"/>
        </w:rPr>
      </w:pPr>
      <w:proofErr w:type="gramStart"/>
      <w:r w:rsidRPr="00C353D9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OU</w:t>
      </w:r>
      <w:proofErr w:type="gramEnd"/>
    </w:p>
    <w:p w14:paraId="2069938F" w14:textId="77777777" w:rsidR="00156882" w:rsidRPr="00C353D9" w:rsidRDefault="00156882" w:rsidP="00C353D9">
      <w:pPr>
        <w:autoSpaceDE w:val="0"/>
        <w:autoSpaceDN w:val="0"/>
        <w:spacing w:after="0" w:line="240" w:lineRule="auto"/>
        <w:ind w:left="992" w:right="141" w:firstLine="425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proofErr w:type="gramStart"/>
      <w:r w:rsidRPr="00C353D9">
        <w:rPr>
          <w:rFonts w:ascii="Arial" w:eastAsia="Times New Roman" w:hAnsi="Arial" w:cs="Arial"/>
          <w:sz w:val="20"/>
          <w:szCs w:val="20"/>
          <w:lang w:eastAsia="fr-FR"/>
        </w:rPr>
        <w:t>à</w:t>
      </w:r>
      <w:proofErr w:type="gramEnd"/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.................. voix pour</w:t>
      </w:r>
    </w:p>
    <w:p w14:paraId="0D4E8E6C" w14:textId="77777777" w:rsidR="00156882" w:rsidRPr="00C353D9" w:rsidRDefault="00156882" w:rsidP="00C353D9">
      <w:pPr>
        <w:autoSpaceDE w:val="0"/>
        <w:autoSpaceDN w:val="0"/>
        <w:spacing w:after="0" w:line="240" w:lineRule="auto"/>
        <w:ind w:left="992" w:right="141" w:firstLine="425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proofErr w:type="gramStart"/>
      <w:r w:rsidRPr="00C353D9">
        <w:rPr>
          <w:rFonts w:ascii="Arial" w:eastAsia="Times New Roman" w:hAnsi="Arial" w:cs="Arial"/>
          <w:sz w:val="20"/>
          <w:szCs w:val="20"/>
          <w:lang w:eastAsia="fr-FR"/>
        </w:rPr>
        <w:t>à</w:t>
      </w:r>
      <w:proofErr w:type="gramEnd"/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.................. voix contre</w:t>
      </w:r>
    </w:p>
    <w:p w14:paraId="19BA84ED" w14:textId="77777777" w:rsidR="00156882" w:rsidRPr="00C353D9" w:rsidRDefault="00156882" w:rsidP="00C353D9">
      <w:pPr>
        <w:autoSpaceDE w:val="0"/>
        <w:autoSpaceDN w:val="0"/>
        <w:spacing w:after="0" w:line="240" w:lineRule="auto"/>
        <w:ind w:left="992" w:right="141" w:firstLine="425"/>
        <w:jc w:val="both"/>
        <w:rPr>
          <w:rFonts w:ascii="Arial" w:eastAsia="Times New Roman" w:hAnsi="Arial" w:cs="Arial"/>
          <w:i/>
          <w:iCs/>
          <w:sz w:val="20"/>
          <w:szCs w:val="20"/>
          <w:lang w:eastAsia="fr-FR"/>
        </w:rPr>
      </w:pPr>
      <w:proofErr w:type="gramStart"/>
      <w:r w:rsidRPr="00C353D9">
        <w:rPr>
          <w:rFonts w:ascii="Arial" w:eastAsia="Times New Roman" w:hAnsi="Arial" w:cs="Arial"/>
          <w:sz w:val="20"/>
          <w:szCs w:val="20"/>
          <w:lang w:eastAsia="fr-FR"/>
        </w:rPr>
        <w:t>à</w:t>
      </w:r>
      <w:proofErr w:type="gramEnd"/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.................. abstention</w:t>
      </w:r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(s)</w:t>
      </w:r>
    </w:p>
    <w:p w14:paraId="238A3AB6" w14:textId="77777777" w:rsidR="00156882" w:rsidRPr="00C353D9" w:rsidRDefault="00156882" w:rsidP="00C353D9">
      <w:pPr>
        <w:autoSpaceDE w:val="0"/>
        <w:autoSpaceDN w:val="0"/>
        <w:spacing w:after="0" w:line="240" w:lineRule="auto"/>
        <w:ind w:left="992" w:right="141" w:firstLine="425"/>
        <w:jc w:val="both"/>
        <w:rPr>
          <w:rFonts w:ascii="Arial" w:eastAsia="Times New Roman" w:hAnsi="Arial" w:cs="Arial"/>
          <w:i/>
          <w:iCs/>
          <w:sz w:val="20"/>
          <w:szCs w:val="20"/>
          <w:lang w:eastAsia="fr-FR"/>
        </w:rPr>
      </w:pPr>
    </w:p>
    <w:p w14:paraId="08FB1DF4" w14:textId="77777777" w:rsidR="00156882" w:rsidRPr="00C353D9" w:rsidRDefault="00156882" w:rsidP="00C353D9">
      <w:pPr>
        <w:autoSpaceDE w:val="0"/>
        <w:autoSpaceDN w:val="0"/>
        <w:spacing w:after="0" w:line="240" w:lineRule="auto"/>
        <w:ind w:left="992" w:right="141" w:firstLine="425"/>
        <w:jc w:val="both"/>
        <w:rPr>
          <w:rFonts w:ascii="Arial" w:eastAsia="Times New Roman" w:hAnsi="Arial" w:cs="Arial"/>
          <w:i/>
          <w:iCs/>
          <w:sz w:val="20"/>
          <w:szCs w:val="20"/>
          <w:lang w:eastAsia="fr-FR"/>
        </w:rPr>
      </w:pPr>
    </w:p>
    <w:p w14:paraId="24B8D835" w14:textId="77777777" w:rsidR="00156882" w:rsidRPr="00C353D9" w:rsidRDefault="00156882" w:rsidP="00C353D9">
      <w:pPr>
        <w:tabs>
          <w:tab w:val="right" w:pos="6663"/>
          <w:tab w:val="right" w:pos="9923"/>
        </w:tabs>
        <w:autoSpaceDE w:val="0"/>
        <w:autoSpaceDN w:val="0"/>
        <w:spacing w:after="0" w:line="240" w:lineRule="auto"/>
        <w:ind w:left="4252"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ab/>
        <w:t>Fait à..........................................., le .........................................</w:t>
      </w:r>
    </w:p>
    <w:p w14:paraId="624B366E" w14:textId="519D11D5" w:rsidR="00156882" w:rsidRPr="00C353D9" w:rsidRDefault="00156882" w:rsidP="00C353D9">
      <w:pPr>
        <w:tabs>
          <w:tab w:val="right" w:pos="6663"/>
          <w:tab w:val="right" w:pos="9923"/>
        </w:tabs>
        <w:autoSpaceDE w:val="0"/>
        <w:autoSpaceDN w:val="0"/>
        <w:spacing w:after="0" w:line="240" w:lineRule="auto"/>
        <w:ind w:left="4252" w:right="141"/>
        <w:jc w:val="both"/>
        <w:rPr>
          <w:rFonts w:ascii="Arial" w:eastAsia="Times New Roman" w:hAnsi="Arial" w:cs="Arial"/>
          <w:i/>
          <w:iCs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proofErr w:type="gramStart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le</w:t>
      </w:r>
      <w:proofErr w:type="gramEnd"/>
      <w:r w:rsidRPr="00C353D9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Président</w:t>
      </w:r>
    </w:p>
    <w:p w14:paraId="7A73F73E" w14:textId="77777777" w:rsidR="00156882" w:rsidRPr="00C353D9" w:rsidRDefault="00156882" w:rsidP="00C353D9">
      <w:pPr>
        <w:tabs>
          <w:tab w:val="right" w:pos="6663"/>
          <w:tab w:val="right" w:pos="9923"/>
        </w:tabs>
        <w:autoSpaceDE w:val="0"/>
        <w:autoSpaceDN w:val="0"/>
        <w:spacing w:after="0" w:line="240" w:lineRule="auto"/>
        <w:ind w:left="142" w:right="141"/>
        <w:jc w:val="both"/>
        <w:rPr>
          <w:rFonts w:ascii="Arial" w:eastAsia="Times New Roman" w:hAnsi="Arial" w:cs="Arial"/>
          <w:i/>
          <w:iCs/>
          <w:sz w:val="20"/>
          <w:szCs w:val="20"/>
          <w:lang w:eastAsia="fr-FR"/>
        </w:rPr>
      </w:pPr>
    </w:p>
    <w:p w14:paraId="4DE10B32" w14:textId="77777777" w:rsidR="00156882" w:rsidRPr="00C353D9" w:rsidRDefault="00156882" w:rsidP="00C353D9">
      <w:pPr>
        <w:tabs>
          <w:tab w:val="right" w:pos="6663"/>
          <w:tab w:val="right" w:pos="9923"/>
        </w:tabs>
        <w:autoSpaceDE w:val="0"/>
        <w:autoSpaceDN w:val="0"/>
        <w:spacing w:after="0" w:line="240" w:lineRule="auto"/>
        <w:ind w:left="142" w:right="141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D7758CD" w14:textId="6BD8EF1C" w:rsidR="00156882" w:rsidRPr="00C353D9" w:rsidRDefault="00156882" w:rsidP="00C353D9">
      <w:pPr>
        <w:autoSpaceDE w:val="0"/>
        <w:autoSpaceDN w:val="0"/>
        <w:spacing w:after="0" w:line="240" w:lineRule="auto"/>
        <w:ind w:left="567" w:right="141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- Transmis</w:t>
      </w:r>
      <w:r w:rsidR="006304B5"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e</w:t>
      </w: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au représentant de l’Etat le : ……………………</w:t>
      </w:r>
      <w:proofErr w:type="gramStart"/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…….</w:t>
      </w:r>
      <w:proofErr w:type="gramEnd"/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.</w:t>
      </w:r>
    </w:p>
    <w:p w14:paraId="6ED3A3EE" w14:textId="2D839636" w:rsidR="00156882" w:rsidRPr="00C353D9" w:rsidRDefault="00156882" w:rsidP="00C353D9">
      <w:pPr>
        <w:spacing w:after="0" w:line="240" w:lineRule="auto"/>
        <w:ind w:right="141" w:firstLine="567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- Publié</w:t>
      </w:r>
      <w:r w:rsidR="00670324"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e</w:t>
      </w:r>
      <w:r w:rsidRPr="00C353D9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le : ………………………………………………………</w:t>
      </w:r>
    </w:p>
    <w:sectPr w:rsidR="00156882" w:rsidRPr="00C353D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A3984" w14:textId="77777777" w:rsidR="00570329" w:rsidRDefault="00570329" w:rsidP="00A631B8">
      <w:pPr>
        <w:spacing w:after="0" w:line="240" w:lineRule="auto"/>
      </w:pPr>
      <w:r>
        <w:separator/>
      </w:r>
    </w:p>
  </w:endnote>
  <w:endnote w:type="continuationSeparator" w:id="0">
    <w:p w14:paraId="7CDBFBEF" w14:textId="77777777" w:rsidR="00570329" w:rsidRDefault="00570329" w:rsidP="00A6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1F4FD" w14:textId="77777777" w:rsidR="00C3618A" w:rsidRPr="00C3618A" w:rsidRDefault="00C3618A" w:rsidP="00C3618A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ascii="Arial" w:hAnsi="Arial" w:cs="Arial"/>
        <w:sz w:val="16"/>
        <w:szCs w:val="18"/>
      </w:rPr>
    </w:pPr>
    <w:r w:rsidRPr="00C3618A">
      <w:rPr>
        <w:rFonts w:ascii="Arial" w:hAnsi="Arial" w:cs="Arial"/>
        <w:noProof/>
        <w:lang w:eastAsia="fr-F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4A373F" wp14:editId="7D362A39">
              <wp:simplePos x="0" y="0"/>
              <wp:positionH relativeFrom="rightMargin">
                <wp:posOffset>-107950</wp:posOffset>
              </wp:positionH>
              <wp:positionV relativeFrom="bottomMargin">
                <wp:posOffset>142875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DEDA0EF" w14:textId="77777777" w:rsidR="00C3618A" w:rsidRPr="00C47F39" w:rsidRDefault="00C3618A" w:rsidP="00C3618A">
                          <w:pPr>
                            <w:jc w:val="righ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|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2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A373F" id="Rectangle 40" o:spid="_x0000_s1027" style="position:absolute;margin-left:-8.5pt;margin-top:11.2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" filled="f" stroked="f" strokeweight="3pt">
              <v:textbox>
                <w:txbxContent>
                  <w:p w14:paraId="3DEDA0EF" w14:textId="77777777" w:rsidR="00C3618A" w:rsidRPr="00C47F39" w:rsidRDefault="00C3618A" w:rsidP="00C3618A">
                    <w:pPr>
                      <w:jc w:val="right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t>|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instrText>PAGE   \* MERGEFORMAT</w:instrTex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 w:val="18"/>
                        <w:szCs w:val="18"/>
                      </w:rPr>
                      <w:t>2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3618A">
      <w:rPr>
        <w:rFonts w:ascii="Arial" w:hAnsi="Arial" w:cs="Arial"/>
        <w:b/>
        <w:sz w:val="16"/>
        <w:szCs w:val="18"/>
      </w:rPr>
      <w:t>Centre de Gestion de la fonction publique territoriale de Loire-Atlantique</w:t>
    </w:r>
    <w:r w:rsidRPr="00C3618A">
      <w:rPr>
        <w:rFonts w:ascii="Arial" w:hAnsi="Arial" w:cs="Arial"/>
        <w:sz w:val="16"/>
        <w:szCs w:val="18"/>
      </w:rPr>
      <w:tab/>
      <w:t xml:space="preserve">02 40 20 00 71 </w:t>
    </w:r>
  </w:p>
  <w:p w14:paraId="68805BAF" w14:textId="77777777" w:rsidR="00C3618A" w:rsidRPr="00C3618A" w:rsidRDefault="00C3618A" w:rsidP="00C3618A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ascii="Arial" w:hAnsi="Arial" w:cs="Arial"/>
        <w:sz w:val="16"/>
        <w:szCs w:val="18"/>
      </w:rPr>
    </w:pPr>
    <w:r w:rsidRPr="00C3618A">
      <w:rPr>
        <w:rFonts w:ascii="Arial" w:hAnsi="Arial" w:cs="Arial"/>
        <w:sz w:val="16"/>
        <w:szCs w:val="18"/>
      </w:rPr>
      <w:t xml:space="preserve">6 rue du Pen </w:t>
    </w:r>
    <w:proofErr w:type="spellStart"/>
    <w:r w:rsidRPr="00C3618A">
      <w:rPr>
        <w:rFonts w:ascii="Arial" w:hAnsi="Arial" w:cs="Arial"/>
        <w:sz w:val="16"/>
        <w:szCs w:val="18"/>
      </w:rPr>
      <w:t>Duick</w:t>
    </w:r>
    <w:proofErr w:type="spellEnd"/>
    <w:r w:rsidRPr="00C3618A">
      <w:rPr>
        <w:rFonts w:ascii="Arial" w:hAnsi="Arial" w:cs="Arial"/>
        <w:sz w:val="16"/>
        <w:szCs w:val="18"/>
      </w:rPr>
      <w:t xml:space="preserve"> II – CS 66225 – 44262 NANTES Cedex 2</w:t>
    </w:r>
    <w:r w:rsidRPr="00C3618A">
      <w:rPr>
        <w:rFonts w:ascii="Arial" w:hAnsi="Arial" w:cs="Arial"/>
        <w:sz w:val="16"/>
        <w:szCs w:val="18"/>
      </w:rPr>
      <w:tab/>
      <w:t>www.cdg44.fr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35238" w14:textId="77777777" w:rsidR="00570329" w:rsidRDefault="00570329" w:rsidP="00A631B8">
      <w:pPr>
        <w:spacing w:after="0" w:line="240" w:lineRule="auto"/>
      </w:pPr>
      <w:r>
        <w:separator/>
      </w:r>
    </w:p>
  </w:footnote>
  <w:footnote w:type="continuationSeparator" w:id="0">
    <w:p w14:paraId="03C63A42" w14:textId="77777777" w:rsidR="00570329" w:rsidRDefault="00570329" w:rsidP="00A6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7D03" w14:textId="26935CD4" w:rsidR="00C3618A" w:rsidRPr="00C3618A" w:rsidRDefault="00C3618A">
    <w:pPr>
      <w:pStyle w:val="En-tte"/>
      <w:rPr>
        <w:rFonts w:ascii="Verdana" w:hAnsi="Verdana"/>
        <w:b/>
        <w:bCs/>
      </w:rPr>
    </w:pPr>
    <w:r>
      <w:tab/>
    </w:r>
    <w:r>
      <w:tab/>
    </w:r>
    <w:r w:rsidRPr="00C3618A">
      <w:rPr>
        <w:rFonts w:ascii="Verdana" w:hAnsi="Verdana"/>
        <w:b/>
        <w:bCs/>
        <w:sz w:val="18"/>
        <w:szCs w:val="18"/>
      </w:rPr>
      <w:t>OCTOBRE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15B8"/>
    <w:multiLevelType w:val="hybridMultilevel"/>
    <w:tmpl w:val="E13068FE"/>
    <w:lvl w:ilvl="0" w:tplc="2AA8F75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D70BB"/>
    <w:multiLevelType w:val="hybridMultilevel"/>
    <w:tmpl w:val="1EBA27F6"/>
    <w:lvl w:ilvl="0" w:tplc="8B20F36C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B70CB"/>
    <w:multiLevelType w:val="hybridMultilevel"/>
    <w:tmpl w:val="49105BD4"/>
    <w:lvl w:ilvl="0" w:tplc="BD36673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47366"/>
    <w:multiLevelType w:val="hybridMultilevel"/>
    <w:tmpl w:val="A8F658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B6A8A"/>
    <w:multiLevelType w:val="hybridMultilevel"/>
    <w:tmpl w:val="A300AB96"/>
    <w:lvl w:ilvl="0" w:tplc="2BD4F02E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241BE"/>
    <w:multiLevelType w:val="hybridMultilevel"/>
    <w:tmpl w:val="D1487812"/>
    <w:lvl w:ilvl="0" w:tplc="5060E8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595001">
    <w:abstractNumId w:val="1"/>
  </w:num>
  <w:num w:numId="2" w16cid:durableId="1857883755">
    <w:abstractNumId w:val="4"/>
  </w:num>
  <w:num w:numId="3" w16cid:durableId="748573356">
    <w:abstractNumId w:val="2"/>
  </w:num>
  <w:num w:numId="4" w16cid:durableId="946812371">
    <w:abstractNumId w:val="0"/>
  </w:num>
  <w:num w:numId="5" w16cid:durableId="1897860777">
    <w:abstractNumId w:val="5"/>
  </w:num>
  <w:num w:numId="6" w16cid:durableId="1143735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882"/>
    <w:rsid w:val="00035D59"/>
    <w:rsid w:val="00043DAA"/>
    <w:rsid w:val="000802CE"/>
    <w:rsid w:val="00095864"/>
    <w:rsid w:val="000F638F"/>
    <w:rsid w:val="00156882"/>
    <w:rsid w:val="001F4C11"/>
    <w:rsid w:val="00226407"/>
    <w:rsid w:val="00236CE1"/>
    <w:rsid w:val="002E02B2"/>
    <w:rsid w:val="00343BDC"/>
    <w:rsid w:val="003973B4"/>
    <w:rsid w:val="004017EA"/>
    <w:rsid w:val="004122FB"/>
    <w:rsid w:val="004D4501"/>
    <w:rsid w:val="00513E97"/>
    <w:rsid w:val="00562D76"/>
    <w:rsid w:val="005647F8"/>
    <w:rsid w:val="00570329"/>
    <w:rsid w:val="00570FB0"/>
    <w:rsid w:val="006304B5"/>
    <w:rsid w:val="00670324"/>
    <w:rsid w:val="006A7E2F"/>
    <w:rsid w:val="006B08DB"/>
    <w:rsid w:val="006D228B"/>
    <w:rsid w:val="006F320A"/>
    <w:rsid w:val="00704708"/>
    <w:rsid w:val="00835F6E"/>
    <w:rsid w:val="00853A53"/>
    <w:rsid w:val="00862922"/>
    <w:rsid w:val="00863B0F"/>
    <w:rsid w:val="00897632"/>
    <w:rsid w:val="008C2F04"/>
    <w:rsid w:val="00921618"/>
    <w:rsid w:val="00934862"/>
    <w:rsid w:val="009501DD"/>
    <w:rsid w:val="00982CF2"/>
    <w:rsid w:val="009A72E9"/>
    <w:rsid w:val="00A46F90"/>
    <w:rsid w:val="00A56495"/>
    <w:rsid w:val="00A631B8"/>
    <w:rsid w:val="00AB7938"/>
    <w:rsid w:val="00AC08CC"/>
    <w:rsid w:val="00B97CE5"/>
    <w:rsid w:val="00BF478B"/>
    <w:rsid w:val="00C353D9"/>
    <w:rsid w:val="00C3618A"/>
    <w:rsid w:val="00C8092E"/>
    <w:rsid w:val="00C86D2C"/>
    <w:rsid w:val="00C8787A"/>
    <w:rsid w:val="00CA79B6"/>
    <w:rsid w:val="00CD1535"/>
    <w:rsid w:val="00D72A23"/>
    <w:rsid w:val="00DD64C3"/>
    <w:rsid w:val="00E240E5"/>
    <w:rsid w:val="00ED0F95"/>
    <w:rsid w:val="00EE3447"/>
    <w:rsid w:val="00FB3611"/>
    <w:rsid w:val="00FD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2ECB1"/>
  <w15:chartTrackingRefBased/>
  <w15:docId w15:val="{582C4797-18F5-489C-AA54-D6D1AE41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6F9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63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31B8"/>
  </w:style>
  <w:style w:type="paragraph" w:styleId="Pieddepage">
    <w:name w:val="footer"/>
    <w:basedOn w:val="Normal"/>
    <w:link w:val="PieddepageCar"/>
    <w:uiPriority w:val="99"/>
    <w:unhideWhenUsed/>
    <w:rsid w:val="00A63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31B8"/>
  </w:style>
  <w:style w:type="paragraph" w:styleId="Rvision">
    <w:name w:val="Revision"/>
    <w:hidden/>
    <w:uiPriority w:val="99"/>
    <w:semiHidden/>
    <w:rsid w:val="00ED0F95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6703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7032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7032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03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0324"/>
    <w:rPr>
      <w:b/>
      <w:bCs/>
      <w:sz w:val="20"/>
      <w:szCs w:val="20"/>
    </w:rPr>
  </w:style>
  <w:style w:type="paragraph" w:customStyle="1" w:styleId="intituldelarrt">
    <w:name w:val="intitulé de l'arrêté"/>
    <w:basedOn w:val="Normal"/>
    <w:rsid w:val="00C3618A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lang w:eastAsia="fr-FR"/>
    </w:rPr>
  </w:style>
  <w:style w:type="paragraph" w:customStyle="1" w:styleId="articlen">
    <w:name w:val="article : n°"/>
    <w:basedOn w:val="Normal"/>
    <w:rsid w:val="005647F8"/>
    <w:pPr>
      <w:autoSpaceDE w:val="0"/>
      <w:autoSpaceDN w:val="0"/>
      <w:spacing w:before="100"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777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Chapeau</dc:creator>
  <cp:keywords/>
  <dc:description/>
  <cp:lastModifiedBy>Emilie Bulteau</cp:lastModifiedBy>
  <cp:revision>19</cp:revision>
  <dcterms:created xsi:type="dcterms:W3CDTF">2026-10-14T10:05:00Z</dcterms:created>
  <dcterms:modified xsi:type="dcterms:W3CDTF">2026-10-29T09:14:00Z</dcterms:modified>
</cp:coreProperties>
</file>