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05731" w14:textId="331F507C" w:rsidR="00296F6B" w:rsidRDefault="00E164A6" w:rsidP="00772FD7">
      <w:pPr>
        <w:pStyle w:val="intituldelarrt"/>
        <w:jc w:val="both"/>
        <w:rPr>
          <w:rFonts w:cs="Arial"/>
          <w:b w:val="0"/>
          <w:i/>
          <w:iCs/>
          <w:sz w:val="20"/>
          <w:u w:val="single"/>
        </w:rPr>
      </w:pPr>
      <w:r w:rsidRPr="00E859D4">
        <w:rPr>
          <w:noProof/>
          <w:sz w:val="28"/>
          <w:szCs w:val="28"/>
        </w:rPr>
        <mc:AlternateContent>
          <mc:Choice Requires="wps">
            <w:drawing>
              <wp:anchor distT="45720" distB="45720" distL="114300" distR="114300" simplePos="0" relativeHeight="251659264" behindDoc="0" locked="0" layoutInCell="1" allowOverlap="1" wp14:anchorId="66359DFC" wp14:editId="284F95B0">
                <wp:simplePos x="0" y="0"/>
                <wp:positionH relativeFrom="margin">
                  <wp:posOffset>-57150</wp:posOffset>
                </wp:positionH>
                <wp:positionV relativeFrom="paragraph">
                  <wp:posOffset>213995</wp:posOffset>
                </wp:positionV>
                <wp:extent cx="6457950" cy="419100"/>
                <wp:effectExtent l="0" t="0" r="19050" b="1905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419100"/>
                        </a:xfrm>
                        <a:prstGeom prst="rect">
                          <a:avLst/>
                        </a:prstGeom>
                        <a:solidFill>
                          <a:srgbClr val="8064A2">
                            <a:lumMod val="40000"/>
                            <a:lumOff val="60000"/>
                          </a:srgbClr>
                        </a:solidFill>
                        <a:ln w="9525">
                          <a:solidFill>
                            <a:srgbClr val="8064A2">
                              <a:lumMod val="40000"/>
                              <a:lumOff val="60000"/>
                            </a:srgbClr>
                          </a:solidFill>
                          <a:miter lim="800000"/>
                          <a:headEnd/>
                          <a:tailEnd/>
                        </a:ln>
                      </wps:spPr>
                      <wps:txbx>
                        <w:txbxContent>
                          <w:p w14:paraId="53E786BB" w14:textId="77777777" w:rsidR="00296F6B" w:rsidRPr="00A25C58" w:rsidRDefault="00296F6B" w:rsidP="00296F6B">
                            <w:pPr>
                              <w:jc w:val="center"/>
                              <w:rPr>
                                <w:rFonts w:ascii="Arial" w:hAnsi="Arial" w:cs="Arial"/>
                                <w:b/>
                                <w:bCs/>
                                <w:sz w:val="24"/>
                                <w:szCs w:val="24"/>
                              </w:rPr>
                            </w:pPr>
                            <w:r w:rsidRPr="00A25C58">
                              <w:rPr>
                                <w:rFonts w:ascii="Arial" w:hAnsi="Arial" w:cs="Arial"/>
                                <w:b/>
                                <w:bCs/>
                                <w:sz w:val="24"/>
                                <w:szCs w:val="24"/>
                              </w:rPr>
                              <w:t>Les éléments en violet sur ce modèle sont à adapter selon votre situation.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6359DFC" id="_x0000_t202" coordsize="21600,21600" o:spt="202" path="m,l,21600r21600,l21600,xe">
                <v:stroke joinstyle="miter"/>
                <v:path gradientshapeok="t" o:connecttype="rect"/>
              </v:shapetype>
              <v:shape id="Zone de texte 2" o:spid="_x0000_s1026" type="#_x0000_t202" style="position:absolute;left:0;text-align:left;margin-left:-4.5pt;margin-top:16.85pt;width:508.5pt;height:33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" fillcolor="#ccc1da" strokecolor="#ccc1da">
                <v:textbox>
                  <w:txbxContent>
                    <w:p w14:paraId="53E786BB" w14:textId="77777777" w:rsidR="00296F6B" w:rsidRPr="00A25C58" w:rsidRDefault="00296F6B" w:rsidP="00296F6B">
                      <w:pPr>
                        <w:jc w:val="center"/>
                        <w:rPr>
                          <w:rFonts w:ascii="Arial" w:hAnsi="Arial" w:cs="Arial"/>
                          <w:b/>
                          <w:bCs/>
                          <w:sz w:val="24"/>
                          <w:szCs w:val="24"/>
                        </w:rPr>
                      </w:pPr>
                      <w:r w:rsidRPr="00A25C58">
                        <w:rPr>
                          <w:rFonts w:ascii="Arial" w:hAnsi="Arial" w:cs="Arial"/>
                          <w:b/>
                          <w:bCs/>
                          <w:sz w:val="24"/>
                          <w:szCs w:val="24"/>
                        </w:rPr>
                        <w:t>Les éléments en violet sur ce modèle sont à adapter selon votre situation.</w:t>
                      </w:r>
                    </w:p>
                  </w:txbxContent>
                </v:textbox>
                <w10:wrap type="square" anchorx="margin"/>
              </v:shape>
            </w:pict>
          </mc:Fallback>
        </mc:AlternateContent>
      </w:r>
    </w:p>
    <w:p w14:paraId="58B6DC87" w14:textId="3ADAA3F3" w:rsidR="00E164A6" w:rsidRDefault="00E164A6" w:rsidP="00296F6B">
      <w:pPr>
        <w:pStyle w:val="intituldelarrt"/>
        <w:rPr>
          <w:rFonts w:ascii="Verdana" w:hAnsi="Verdana"/>
          <w:sz w:val="28"/>
          <w:szCs w:val="28"/>
        </w:rPr>
      </w:pPr>
    </w:p>
    <w:p w14:paraId="2F2341FE" w14:textId="61E3F63C" w:rsidR="00E164A6" w:rsidRDefault="00E164A6" w:rsidP="00296F6B">
      <w:pPr>
        <w:pStyle w:val="intituldelarrt"/>
        <w:rPr>
          <w:rFonts w:ascii="Verdana" w:hAnsi="Verdana"/>
          <w:sz w:val="28"/>
          <w:szCs w:val="28"/>
        </w:rPr>
      </w:pPr>
    </w:p>
    <w:p w14:paraId="6BCE26AA" w14:textId="0E10E5FE" w:rsidR="00296F6B" w:rsidRPr="00130118" w:rsidRDefault="00296F6B" w:rsidP="00296F6B">
      <w:pPr>
        <w:pStyle w:val="intituldelarrt"/>
        <w:rPr>
          <w:rFonts w:ascii="Verdana" w:hAnsi="Verdana"/>
          <w:caps/>
          <w:sz w:val="28"/>
          <w:szCs w:val="28"/>
        </w:rPr>
      </w:pPr>
      <w:r w:rsidRPr="00130118">
        <w:rPr>
          <w:rFonts w:ascii="Verdana" w:hAnsi="Verdana"/>
          <w:sz w:val="28"/>
          <w:szCs w:val="28"/>
        </w:rPr>
        <w:t xml:space="preserve">CONTRAT </w:t>
      </w:r>
      <w:r w:rsidRPr="00130118">
        <w:rPr>
          <w:rFonts w:ascii="Verdana" w:hAnsi="Verdana"/>
          <w:caps/>
          <w:sz w:val="28"/>
          <w:szCs w:val="28"/>
        </w:rPr>
        <w:t>À DURÉE D</w:t>
      </w:r>
      <w:r w:rsidRPr="00130118">
        <w:rPr>
          <w:rFonts w:ascii="Verdana" w:eastAsia="MS Mincho" w:hAnsi="Verdana" w:cs="MS Mincho"/>
          <w:caps/>
          <w:sz w:val="28"/>
          <w:szCs w:val="28"/>
        </w:rPr>
        <w:t>É</w:t>
      </w:r>
      <w:r w:rsidRPr="00130118">
        <w:rPr>
          <w:rFonts w:ascii="Verdana" w:hAnsi="Verdana"/>
          <w:caps/>
          <w:sz w:val="28"/>
          <w:szCs w:val="28"/>
        </w:rPr>
        <w:t>terminÉe</w:t>
      </w:r>
    </w:p>
    <w:p w14:paraId="5BDDFEA3" w14:textId="1C089E04" w:rsidR="00296F6B" w:rsidRPr="004F338F" w:rsidRDefault="00296F6B" w:rsidP="00296F6B">
      <w:pPr>
        <w:pStyle w:val="intituldelarrt"/>
        <w:rPr>
          <w:rFonts w:ascii="Verdana" w:hAnsi="Verdana"/>
          <w:sz w:val="28"/>
          <w:szCs w:val="28"/>
        </w:rPr>
      </w:pPr>
      <w:r>
        <w:rPr>
          <w:rFonts w:ascii="Verdana" w:hAnsi="Verdana"/>
          <w:sz w:val="28"/>
          <w:szCs w:val="28"/>
        </w:rPr>
        <w:t>Emploi fonctionnel de direction</w:t>
      </w:r>
    </w:p>
    <w:p w14:paraId="6E7E9BF6" w14:textId="77777777" w:rsidR="00296F6B" w:rsidRPr="00130118" w:rsidRDefault="00296F6B" w:rsidP="00296F6B">
      <w:pPr>
        <w:pStyle w:val="intituldelarrt"/>
        <w:rPr>
          <w:rFonts w:ascii="Verdana" w:hAnsi="Verdana"/>
        </w:rPr>
      </w:pPr>
    </w:p>
    <w:p w14:paraId="0A322A07" w14:textId="3EAFB110" w:rsidR="00296F6B" w:rsidRPr="002E052C" w:rsidRDefault="00296F6B" w:rsidP="00296F6B">
      <w:pPr>
        <w:pStyle w:val="intituldelarrt"/>
        <w:rPr>
          <w:rFonts w:ascii="Verdana" w:hAnsi="Verdana"/>
          <w:sz w:val="24"/>
        </w:rPr>
      </w:pPr>
      <w:r w:rsidRPr="002E052C">
        <w:rPr>
          <w:rFonts w:ascii="Verdana" w:hAnsi="Verdana"/>
          <w:sz w:val="24"/>
        </w:rPr>
        <w:t>Établi en application de l’article L.3</w:t>
      </w:r>
      <w:r>
        <w:rPr>
          <w:rFonts w:ascii="Verdana" w:hAnsi="Verdana"/>
          <w:sz w:val="24"/>
        </w:rPr>
        <w:t>43-1</w:t>
      </w:r>
      <w:r w:rsidRPr="002E052C">
        <w:rPr>
          <w:rFonts w:ascii="Verdana" w:hAnsi="Verdana"/>
          <w:sz w:val="24"/>
        </w:rPr>
        <w:t xml:space="preserve"> du code général de la fonction publique</w:t>
      </w:r>
    </w:p>
    <w:p w14:paraId="4D227CD6" w14:textId="5AB96D5F" w:rsidR="00296F6B" w:rsidRDefault="00296F6B" w:rsidP="00772FD7">
      <w:pPr>
        <w:pStyle w:val="intituldelarrt"/>
        <w:jc w:val="both"/>
        <w:rPr>
          <w:rFonts w:cs="Arial"/>
          <w:b w:val="0"/>
          <w:i/>
          <w:iCs/>
          <w:sz w:val="20"/>
          <w:u w:val="single"/>
        </w:rPr>
      </w:pPr>
    </w:p>
    <w:p w14:paraId="5E56976E" w14:textId="77777777" w:rsidR="00296F6B" w:rsidRPr="00296F6B" w:rsidRDefault="00A06C78" w:rsidP="00772FD7">
      <w:pPr>
        <w:pStyle w:val="intituldelarrt"/>
        <w:jc w:val="both"/>
        <w:rPr>
          <w:rFonts w:cs="Arial"/>
          <w:b w:val="0"/>
          <w:i/>
          <w:iCs/>
          <w:sz w:val="20"/>
        </w:rPr>
      </w:pPr>
      <w:r w:rsidRPr="00296F6B">
        <w:rPr>
          <w:rFonts w:cs="Arial"/>
          <w:b w:val="0"/>
          <w:i/>
          <w:iCs/>
          <w:sz w:val="20"/>
          <w:u w:val="single"/>
        </w:rPr>
        <w:t>A NOTER :</w:t>
      </w:r>
      <w:r w:rsidRPr="00296F6B">
        <w:rPr>
          <w:rFonts w:cs="Arial"/>
          <w:b w:val="0"/>
          <w:i/>
          <w:iCs/>
          <w:sz w:val="20"/>
        </w:rPr>
        <w:t xml:space="preserve"> </w:t>
      </w:r>
    </w:p>
    <w:p w14:paraId="6DA69CEC" w14:textId="77777777" w:rsidR="00296F6B" w:rsidRPr="00296F6B" w:rsidRDefault="00296F6B" w:rsidP="00772FD7">
      <w:pPr>
        <w:pStyle w:val="intituldelarrt"/>
        <w:jc w:val="both"/>
        <w:rPr>
          <w:rFonts w:cs="Arial"/>
          <w:b w:val="0"/>
          <w:i/>
          <w:iCs/>
          <w:sz w:val="20"/>
        </w:rPr>
      </w:pPr>
    </w:p>
    <w:p w14:paraId="27712901" w14:textId="77777777" w:rsidR="00296F6B" w:rsidRPr="00296F6B" w:rsidRDefault="00A06C78" w:rsidP="00772FD7">
      <w:pPr>
        <w:pStyle w:val="intituldelarrt"/>
        <w:jc w:val="both"/>
        <w:rPr>
          <w:rFonts w:cs="Arial"/>
          <w:b w:val="0"/>
          <w:i/>
          <w:iCs/>
          <w:sz w:val="20"/>
        </w:rPr>
      </w:pPr>
      <w:r w:rsidRPr="00296F6B">
        <w:rPr>
          <w:rFonts w:cs="Arial"/>
          <w:b w:val="0"/>
          <w:i/>
          <w:iCs/>
          <w:sz w:val="20"/>
        </w:rPr>
        <w:t xml:space="preserve">Ce contrat peut être pris pour recruter directement dans les emplois suivants : </w:t>
      </w:r>
    </w:p>
    <w:p w14:paraId="66FDD7F4" w14:textId="77777777" w:rsidR="00296F6B" w:rsidRPr="00296F6B" w:rsidRDefault="00A06C78" w:rsidP="00772FD7">
      <w:pPr>
        <w:pStyle w:val="intituldelarrt"/>
        <w:numPr>
          <w:ilvl w:val="0"/>
          <w:numId w:val="15"/>
        </w:numPr>
        <w:jc w:val="both"/>
        <w:rPr>
          <w:rFonts w:cs="Arial"/>
          <w:b w:val="0"/>
          <w:i/>
          <w:iCs/>
          <w:sz w:val="20"/>
        </w:rPr>
      </w:pPr>
      <w:r w:rsidRPr="00296F6B">
        <w:rPr>
          <w:rFonts w:cs="Arial"/>
          <w:b w:val="0"/>
          <w:i/>
          <w:iCs/>
          <w:sz w:val="20"/>
        </w:rPr>
        <w:t xml:space="preserve">DGS et DGA des services des départements, régions ou des collectivités exerçant les compétences des départements ou régions </w:t>
      </w:r>
    </w:p>
    <w:p w14:paraId="772495E3" w14:textId="77777777" w:rsidR="00296F6B" w:rsidRPr="00296F6B" w:rsidRDefault="00A06C78" w:rsidP="00772FD7">
      <w:pPr>
        <w:pStyle w:val="intituldelarrt"/>
        <w:numPr>
          <w:ilvl w:val="0"/>
          <w:numId w:val="15"/>
        </w:numPr>
        <w:jc w:val="both"/>
        <w:rPr>
          <w:rFonts w:cs="Arial"/>
          <w:b w:val="0"/>
          <w:i/>
          <w:iCs/>
          <w:sz w:val="20"/>
        </w:rPr>
      </w:pPr>
      <w:r w:rsidRPr="00296F6B">
        <w:rPr>
          <w:rFonts w:cs="Arial"/>
          <w:b w:val="0"/>
          <w:i/>
          <w:iCs/>
          <w:sz w:val="20"/>
        </w:rPr>
        <w:t>DGS, DGA et DGST des communes de + de 40 000 hab. et des EPCI à fiscalité propre de + de 40 000 hab.</w:t>
      </w:r>
    </w:p>
    <w:p w14:paraId="29E391A8" w14:textId="47287BDD" w:rsidR="00A06C78" w:rsidRPr="00296F6B" w:rsidRDefault="00A06C78" w:rsidP="00772FD7">
      <w:pPr>
        <w:pStyle w:val="intituldelarrt"/>
        <w:numPr>
          <w:ilvl w:val="0"/>
          <w:numId w:val="15"/>
        </w:numPr>
        <w:jc w:val="both"/>
        <w:rPr>
          <w:rFonts w:cs="Arial"/>
          <w:b w:val="0"/>
          <w:i/>
          <w:iCs/>
          <w:sz w:val="20"/>
        </w:rPr>
      </w:pPr>
      <w:r w:rsidRPr="00296F6B">
        <w:rPr>
          <w:rFonts w:cs="Arial"/>
          <w:b w:val="0"/>
          <w:i/>
          <w:iCs/>
          <w:sz w:val="20"/>
        </w:rPr>
        <w:t>DG des établissements publics dont les caractéristiques et l’importance le justifient (liste fixée à l’article 1 ter du décret n°88-145)</w:t>
      </w:r>
    </w:p>
    <w:p w14:paraId="5B8B408E" w14:textId="77777777" w:rsidR="00296F6B" w:rsidRDefault="00296F6B" w:rsidP="00772FD7">
      <w:pPr>
        <w:pStyle w:val="intituldelarrt"/>
        <w:jc w:val="both"/>
        <w:rPr>
          <w:rFonts w:cs="Arial"/>
          <w:b w:val="0"/>
          <w:i/>
          <w:iCs/>
          <w:sz w:val="20"/>
        </w:rPr>
      </w:pPr>
    </w:p>
    <w:p w14:paraId="48FE82D8" w14:textId="15E5FCC8" w:rsidR="00296F6B" w:rsidRPr="00772FD7" w:rsidRDefault="00296F6B" w:rsidP="00772FD7">
      <w:pPr>
        <w:pStyle w:val="intituldelarrt"/>
        <w:jc w:val="both"/>
        <w:rPr>
          <w:rFonts w:cs="Arial"/>
          <w:b w:val="0"/>
          <w:i/>
          <w:iCs/>
          <w:sz w:val="20"/>
        </w:rPr>
      </w:pPr>
    </w:p>
    <w:p w14:paraId="1A579740" w14:textId="77777777" w:rsidR="00A06C78" w:rsidRPr="00772FD7" w:rsidRDefault="00A06C78" w:rsidP="00772FD7">
      <w:pPr>
        <w:tabs>
          <w:tab w:val="left" w:pos="284"/>
          <w:tab w:val="left" w:pos="2552"/>
        </w:tabs>
        <w:jc w:val="both"/>
        <w:rPr>
          <w:rFonts w:ascii="Arial" w:hAnsi="Arial" w:cs="Arial"/>
          <w:b/>
          <w:i/>
          <w:u w:val="single"/>
        </w:rPr>
      </w:pPr>
    </w:p>
    <w:p w14:paraId="38B9518F" w14:textId="77777777" w:rsidR="00772FD7" w:rsidRPr="0086459B" w:rsidRDefault="00772FD7" w:rsidP="00772FD7">
      <w:pPr>
        <w:rPr>
          <w:rFonts w:ascii="Verdana" w:hAnsi="Verdana"/>
          <w:b/>
          <w:sz w:val="24"/>
        </w:rPr>
      </w:pPr>
      <w:r w:rsidRPr="0086459B">
        <w:rPr>
          <w:rFonts w:ascii="Verdana" w:hAnsi="Verdana"/>
          <w:b/>
          <w:sz w:val="24"/>
        </w:rPr>
        <w:t xml:space="preserve">Entre </w:t>
      </w:r>
    </w:p>
    <w:p w14:paraId="631ABFEC" w14:textId="77777777" w:rsidR="00772FD7" w:rsidRDefault="00772FD7" w:rsidP="00772FD7">
      <w:pPr>
        <w:pStyle w:val="VuConsidrant"/>
        <w:spacing w:after="0"/>
        <w:rPr>
          <w:b/>
        </w:rPr>
      </w:pPr>
    </w:p>
    <w:p w14:paraId="387ABD1B" w14:textId="64567030" w:rsidR="00772FD7" w:rsidRPr="00E164A6" w:rsidRDefault="00772FD7" w:rsidP="00772FD7">
      <w:pPr>
        <w:pStyle w:val="VuConsidrant"/>
        <w:spacing w:after="0"/>
        <w:rPr>
          <w:color w:val="7030A0"/>
        </w:rPr>
      </w:pPr>
      <w:r w:rsidRPr="00E164A6">
        <w:rPr>
          <w:b/>
          <w:color w:val="7030A0"/>
        </w:rPr>
        <w:t xml:space="preserve">Monsieur ou Madame le Maire </w:t>
      </w:r>
      <w:r w:rsidRPr="00E164A6">
        <w:rPr>
          <w:b/>
          <w:i/>
          <w:color w:val="7030A0"/>
        </w:rPr>
        <w:t>(ou le/la Président(e))</w:t>
      </w:r>
      <w:r w:rsidRPr="00E164A6">
        <w:rPr>
          <w:color w:val="7030A0"/>
        </w:rPr>
        <w:t xml:space="preserve"> de ………………………… </w:t>
      </w:r>
      <w:r w:rsidRPr="00E164A6">
        <w:rPr>
          <w:i/>
          <w:color w:val="7030A0"/>
        </w:rPr>
        <w:t>(dénomination exacte de la collectivité ou de l’établissement concerné)</w:t>
      </w:r>
      <w:r w:rsidRPr="00E164A6">
        <w:rPr>
          <w:color w:val="7030A0"/>
        </w:rPr>
        <w:t>,</w:t>
      </w:r>
    </w:p>
    <w:p w14:paraId="57B58CB3" w14:textId="77777777" w:rsidR="00772FD7" w:rsidRPr="00E164A6" w:rsidRDefault="00772FD7" w:rsidP="00772FD7">
      <w:pPr>
        <w:pStyle w:val="VuConsidrant"/>
        <w:spacing w:after="0"/>
        <w:rPr>
          <w:color w:val="7030A0"/>
        </w:rPr>
      </w:pPr>
      <w:r w:rsidRPr="00E164A6">
        <w:rPr>
          <w:color w:val="7030A0"/>
        </w:rPr>
        <w:t xml:space="preserve">situé au ……………………………………………………………….. </w:t>
      </w:r>
      <w:r w:rsidRPr="00E164A6">
        <w:rPr>
          <w:i/>
          <w:color w:val="7030A0"/>
        </w:rPr>
        <w:t>(adresse de la collectivité ou de l’établissement concerné)</w:t>
      </w:r>
      <w:r w:rsidRPr="00E164A6">
        <w:rPr>
          <w:color w:val="7030A0"/>
        </w:rPr>
        <w:t xml:space="preserve">, </w:t>
      </w:r>
      <w:r w:rsidRPr="00E164A6">
        <w:rPr>
          <w:color w:val="000000" w:themeColor="text1"/>
        </w:rPr>
        <w:t>ci-après désigné</w:t>
      </w:r>
      <w:r w:rsidRPr="00E164A6">
        <w:rPr>
          <w:i/>
          <w:iCs/>
          <w:color w:val="000000" w:themeColor="text1"/>
        </w:rPr>
        <w:t>(e)</w:t>
      </w:r>
      <w:r w:rsidRPr="00E164A6">
        <w:rPr>
          <w:color w:val="000000" w:themeColor="text1"/>
        </w:rPr>
        <w:t xml:space="preserve"> "la collectivité </w:t>
      </w:r>
      <w:r w:rsidRPr="00E164A6">
        <w:rPr>
          <w:iCs/>
          <w:color w:val="000000" w:themeColor="text1"/>
        </w:rPr>
        <w:t xml:space="preserve">ou l'établissement </w:t>
      </w:r>
      <w:r w:rsidRPr="00E164A6">
        <w:rPr>
          <w:color w:val="000000" w:themeColor="text1"/>
        </w:rPr>
        <w:t>employeur",</w:t>
      </w:r>
    </w:p>
    <w:p w14:paraId="6AE38B56" w14:textId="77777777" w:rsidR="00772FD7" w:rsidRPr="0086459B" w:rsidRDefault="00772FD7" w:rsidP="00772FD7">
      <w:pPr>
        <w:pStyle w:val="VuConsidrant"/>
        <w:spacing w:after="0"/>
      </w:pPr>
    </w:p>
    <w:p w14:paraId="36655A0E" w14:textId="77777777" w:rsidR="00772FD7" w:rsidRPr="0086459B" w:rsidRDefault="00772FD7" w:rsidP="00772FD7">
      <w:pPr>
        <w:rPr>
          <w:rFonts w:ascii="Verdana" w:hAnsi="Verdana"/>
          <w:b/>
          <w:sz w:val="24"/>
        </w:rPr>
      </w:pPr>
      <w:r w:rsidRPr="0086459B">
        <w:rPr>
          <w:rFonts w:ascii="Verdana" w:hAnsi="Verdana"/>
          <w:b/>
          <w:sz w:val="24"/>
        </w:rPr>
        <w:t xml:space="preserve">Et </w:t>
      </w:r>
    </w:p>
    <w:p w14:paraId="341BA7D8" w14:textId="77777777" w:rsidR="00772FD7" w:rsidRDefault="00772FD7" w:rsidP="00772FD7">
      <w:pPr>
        <w:pStyle w:val="VuConsidrant"/>
        <w:spacing w:after="0"/>
        <w:rPr>
          <w:b/>
        </w:rPr>
      </w:pPr>
    </w:p>
    <w:p w14:paraId="693C8FA5" w14:textId="14419C73" w:rsidR="00772FD7" w:rsidRPr="00213D4B" w:rsidRDefault="00772FD7" w:rsidP="00772FD7">
      <w:pPr>
        <w:pStyle w:val="VuConsidrant"/>
        <w:spacing w:after="0"/>
      </w:pPr>
      <w:r w:rsidRPr="00E164A6">
        <w:rPr>
          <w:b/>
          <w:color w:val="7030A0"/>
        </w:rPr>
        <w:t>Monsieur ou Madame</w:t>
      </w:r>
      <w:r w:rsidRPr="00E164A6">
        <w:rPr>
          <w:color w:val="7030A0"/>
        </w:rPr>
        <w:t xml:space="preserve"> …………………………………, </w:t>
      </w:r>
      <w:r w:rsidRPr="00213D4B">
        <w:t xml:space="preserve">né(e) </w:t>
      </w:r>
      <w:r w:rsidRPr="00E164A6">
        <w:rPr>
          <w:color w:val="7030A0"/>
        </w:rPr>
        <w:t xml:space="preserve">le ……………………, </w:t>
      </w:r>
    </w:p>
    <w:p w14:paraId="535F8E7F" w14:textId="77777777" w:rsidR="00772FD7" w:rsidRPr="00213D4B" w:rsidRDefault="00772FD7" w:rsidP="00772FD7">
      <w:pPr>
        <w:pStyle w:val="VuConsidrant"/>
        <w:spacing w:after="0"/>
      </w:pPr>
      <w:r w:rsidRPr="00213D4B">
        <w:t xml:space="preserve">demeurant </w:t>
      </w:r>
      <w:r w:rsidRPr="00E164A6">
        <w:rPr>
          <w:color w:val="7030A0"/>
        </w:rPr>
        <w:t xml:space="preserve">………………………………………………………………     </w:t>
      </w:r>
      <w:r w:rsidRPr="00E164A6">
        <w:rPr>
          <w:i/>
          <w:color w:val="7030A0"/>
        </w:rPr>
        <w:t>(adresse de l’agent</w:t>
      </w:r>
      <w:r w:rsidRPr="00E164A6">
        <w:rPr>
          <w:i/>
          <w:iCs/>
          <w:color w:val="7030A0"/>
        </w:rPr>
        <w:t>)</w:t>
      </w:r>
      <w:r w:rsidRPr="00E164A6">
        <w:rPr>
          <w:color w:val="7030A0"/>
        </w:rPr>
        <w:t xml:space="preserve">, </w:t>
      </w:r>
      <w:r w:rsidRPr="00213D4B">
        <w:t>"le co-contractant”</w:t>
      </w:r>
      <w:r>
        <w:t xml:space="preserve"> ou « la-co-contractante »</w:t>
      </w:r>
      <w:r w:rsidRPr="00213D4B">
        <w:t>,</w:t>
      </w:r>
    </w:p>
    <w:p w14:paraId="45CB67BB" w14:textId="77777777" w:rsidR="00A06C78" w:rsidRDefault="00A06C78" w:rsidP="00A06C78">
      <w:pPr>
        <w:rPr>
          <w:rFonts w:ascii="Arial" w:hAnsi="Arial" w:cs="Arial"/>
        </w:rPr>
      </w:pPr>
    </w:p>
    <w:p w14:paraId="15A3A240" w14:textId="77777777" w:rsidR="00FA4247" w:rsidRPr="00772FD7" w:rsidRDefault="00FA4247" w:rsidP="00A06C78">
      <w:pPr>
        <w:rPr>
          <w:rFonts w:ascii="Arial" w:hAnsi="Arial" w:cs="Arial"/>
        </w:rPr>
      </w:pPr>
    </w:p>
    <w:p w14:paraId="5790E139" w14:textId="53C42305" w:rsidR="00A06C78" w:rsidRDefault="00A06C78" w:rsidP="00A06C78">
      <w:pPr>
        <w:widowControl w:val="0"/>
        <w:jc w:val="both"/>
        <w:rPr>
          <w:rFonts w:ascii="Arial" w:hAnsi="Arial" w:cs="Arial"/>
          <w:snapToGrid w:val="0"/>
        </w:rPr>
      </w:pPr>
      <w:r w:rsidRPr="0049459F">
        <w:rPr>
          <w:rFonts w:ascii="Arial" w:hAnsi="Arial" w:cs="Arial"/>
          <w:b/>
          <w:bCs/>
          <w:snapToGrid w:val="0"/>
        </w:rPr>
        <w:t>V</w:t>
      </w:r>
      <w:r w:rsidR="0049459F" w:rsidRPr="0049459F">
        <w:rPr>
          <w:rFonts w:ascii="Arial" w:hAnsi="Arial" w:cs="Arial"/>
          <w:b/>
          <w:bCs/>
          <w:snapToGrid w:val="0"/>
        </w:rPr>
        <w:t>U</w:t>
      </w:r>
      <w:r w:rsidRPr="00772FD7">
        <w:rPr>
          <w:rFonts w:ascii="Arial" w:hAnsi="Arial" w:cs="Arial"/>
          <w:snapToGrid w:val="0"/>
        </w:rPr>
        <w:t xml:space="preserve"> le code général de la fonction publique,</w:t>
      </w:r>
      <w:r w:rsidR="0049459F">
        <w:rPr>
          <w:rFonts w:ascii="Arial" w:hAnsi="Arial" w:cs="Arial"/>
          <w:snapToGrid w:val="0"/>
        </w:rPr>
        <w:t xml:space="preserve"> notamment les articles L343-1 à L343-5 et R</w:t>
      </w:r>
      <w:r w:rsidR="004519D1">
        <w:rPr>
          <w:rFonts w:ascii="Arial" w:hAnsi="Arial" w:cs="Arial"/>
          <w:snapToGrid w:val="0"/>
        </w:rPr>
        <w:t>343-1 à R343-4</w:t>
      </w:r>
      <w:r w:rsidR="00296F6B">
        <w:rPr>
          <w:rFonts w:ascii="Arial" w:hAnsi="Arial" w:cs="Arial"/>
          <w:snapToGrid w:val="0"/>
        </w:rPr>
        <w:t>,</w:t>
      </w:r>
    </w:p>
    <w:p w14:paraId="590319CF" w14:textId="77777777" w:rsidR="007C6A1C" w:rsidRDefault="007C6A1C" w:rsidP="00A06C78">
      <w:pPr>
        <w:widowControl w:val="0"/>
        <w:jc w:val="both"/>
        <w:rPr>
          <w:rFonts w:ascii="Arial" w:hAnsi="Arial" w:cs="Arial"/>
          <w:snapToGrid w:val="0"/>
        </w:rPr>
      </w:pPr>
    </w:p>
    <w:p w14:paraId="0590BA8E" w14:textId="77777777" w:rsidR="007C6A1C" w:rsidRPr="00681D70" w:rsidRDefault="007C6A1C" w:rsidP="007C6A1C">
      <w:pPr>
        <w:pStyle w:val="Corpsdetexte"/>
        <w:jc w:val="both"/>
        <w:rPr>
          <w:rFonts w:ascii="Arial" w:hAnsi="Arial" w:cs="Arial"/>
          <w:snapToGrid w:val="0"/>
          <w:sz w:val="20"/>
        </w:rPr>
      </w:pPr>
      <w:r w:rsidRPr="00681D70">
        <w:rPr>
          <w:rFonts w:ascii="Arial" w:hAnsi="Arial" w:cs="Arial"/>
          <w:b/>
          <w:bCs/>
          <w:snapToGrid w:val="0"/>
          <w:sz w:val="20"/>
        </w:rPr>
        <w:t>VU</w:t>
      </w:r>
      <w:r>
        <w:rPr>
          <w:rFonts w:ascii="Arial" w:hAnsi="Arial" w:cs="Arial"/>
          <w:snapToGrid w:val="0"/>
          <w:sz w:val="20"/>
        </w:rPr>
        <w:t xml:space="preserve"> </w:t>
      </w:r>
      <w:r w:rsidRPr="00681D70">
        <w:rPr>
          <w:rFonts w:ascii="Arial" w:hAnsi="Arial" w:cs="Arial"/>
          <w:snapToGrid w:val="0"/>
          <w:sz w:val="20"/>
        </w:rPr>
        <w:t>le décret n° 88-145 du 15 février 1988 relatif aux agents contractuels de la fonction publique territoriale</w:t>
      </w:r>
      <w:r>
        <w:rPr>
          <w:rFonts w:ascii="Arial" w:hAnsi="Arial" w:cs="Arial"/>
          <w:snapToGrid w:val="0"/>
          <w:sz w:val="20"/>
        </w:rPr>
        <w:t>,</w:t>
      </w:r>
    </w:p>
    <w:p w14:paraId="6C1D29A3" w14:textId="77777777" w:rsidR="00A06C78" w:rsidRPr="00772FD7" w:rsidRDefault="00A06C78" w:rsidP="00A06C78">
      <w:pPr>
        <w:widowControl w:val="0"/>
        <w:jc w:val="both"/>
        <w:rPr>
          <w:rFonts w:ascii="Arial" w:hAnsi="Arial" w:cs="Arial"/>
          <w:snapToGrid w:val="0"/>
        </w:rPr>
      </w:pPr>
    </w:p>
    <w:p w14:paraId="38F7B5B5" w14:textId="0243E8ED" w:rsidR="004519D1" w:rsidRDefault="000E1103" w:rsidP="004519D1">
      <w:pPr>
        <w:pStyle w:val="VuConsidrant"/>
        <w:spacing w:after="0"/>
        <w:rPr>
          <w:rFonts w:cs="Arial"/>
          <w:snapToGrid w:val="0"/>
        </w:rPr>
      </w:pPr>
      <w:r w:rsidRPr="00E164A6">
        <w:rPr>
          <w:rFonts w:cs="Arial"/>
          <w:i/>
          <w:iCs/>
          <w:snapToGrid w:val="0"/>
          <w:color w:val="7030A0"/>
        </w:rPr>
        <w:t>(le cas échéant pour les emplois administratifs de direction)</w:t>
      </w:r>
      <w:r w:rsidRPr="00E164A6">
        <w:rPr>
          <w:rFonts w:cs="Arial"/>
          <w:b/>
          <w:bCs/>
          <w:snapToGrid w:val="0"/>
          <w:color w:val="7030A0"/>
        </w:rPr>
        <w:t xml:space="preserve"> </w:t>
      </w:r>
      <w:r w:rsidR="004519D1" w:rsidRPr="004519D1">
        <w:rPr>
          <w:rFonts w:cs="Arial"/>
          <w:b/>
          <w:bCs/>
          <w:snapToGrid w:val="0"/>
        </w:rPr>
        <w:t>VU</w:t>
      </w:r>
      <w:r w:rsidR="004519D1">
        <w:rPr>
          <w:rFonts w:cs="Arial"/>
          <w:snapToGrid w:val="0"/>
        </w:rPr>
        <w:t xml:space="preserve"> </w:t>
      </w:r>
      <w:r w:rsidR="004519D1" w:rsidRPr="004519D1">
        <w:rPr>
          <w:rFonts w:cs="Arial"/>
          <w:snapToGrid w:val="0"/>
        </w:rPr>
        <w:t xml:space="preserve">le </w:t>
      </w:r>
      <w:r w:rsidR="004519D1">
        <w:rPr>
          <w:rFonts w:cs="Arial"/>
          <w:snapToGrid w:val="0"/>
        </w:rPr>
        <w:t>d</w:t>
      </w:r>
      <w:r w:rsidR="004519D1" w:rsidRPr="004519D1">
        <w:rPr>
          <w:rFonts w:cs="Arial"/>
          <w:snapToGrid w:val="0"/>
        </w:rPr>
        <w:t>écret n° 2026-484 du 10 juin 2026 portant dispositions statutaires applicables aux emplois fonctionnels administratifs de direction des collectivités territoriales et des établissements publics locaux assimilés</w:t>
      </w:r>
      <w:r w:rsidR="007C6A1C">
        <w:rPr>
          <w:rFonts w:cs="Arial"/>
          <w:snapToGrid w:val="0"/>
        </w:rPr>
        <w:t>,</w:t>
      </w:r>
    </w:p>
    <w:p w14:paraId="2B6E7DC2" w14:textId="77777777" w:rsidR="004519D1" w:rsidRDefault="004519D1" w:rsidP="004519D1">
      <w:pPr>
        <w:pStyle w:val="VuConsidrant"/>
        <w:spacing w:after="0"/>
        <w:rPr>
          <w:rFonts w:cs="Arial"/>
          <w:snapToGrid w:val="0"/>
        </w:rPr>
      </w:pPr>
    </w:p>
    <w:p w14:paraId="665C705D" w14:textId="19BA0B14" w:rsidR="004519D1" w:rsidRPr="004519D1" w:rsidRDefault="000E1103" w:rsidP="004519D1">
      <w:pPr>
        <w:pStyle w:val="VuConsidrant"/>
        <w:spacing w:after="0"/>
        <w:rPr>
          <w:rFonts w:cs="Arial"/>
          <w:b/>
          <w:bCs/>
          <w:snapToGrid w:val="0"/>
        </w:rPr>
      </w:pPr>
      <w:r w:rsidRPr="00E164A6">
        <w:rPr>
          <w:rFonts w:cs="Arial"/>
          <w:i/>
          <w:iCs/>
          <w:snapToGrid w:val="0"/>
          <w:color w:val="7030A0"/>
        </w:rPr>
        <w:t>(le cas échéant pour les emplois administratifs de direction)</w:t>
      </w:r>
      <w:r w:rsidRPr="00E164A6">
        <w:rPr>
          <w:rFonts w:cs="Arial"/>
          <w:b/>
          <w:bCs/>
          <w:snapToGrid w:val="0"/>
          <w:color w:val="7030A0"/>
        </w:rPr>
        <w:t xml:space="preserve"> </w:t>
      </w:r>
      <w:r w:rsidR="004519D1" w:rsidRPr="004519D1">
        <w:rPr>
          <w:rFonts w:cs="Arial"/>
          <w:b/>
          <w:bCs/>
          <w:snapToGrid w:val="0"/>
        </w:rPr>
        <w:t>VU</w:t>
      </w:r>
      <w:r w:rsidR="004519D1">
        <w:rPr>
          <w:rFonts w:cs="Arial"/>
          <w:snapToGrid w:val="0"/>
        </w:rPr>
        <w:t xml:space="preserve"> le d</w:t>
      </w:r>
      <w:r w:rsidR="004519D1" w:rsidRPr="004519D1">
        <w:rPr>
          <w:rFonts w:cs="Arial"/>
          <w:snapToGrid w:val="0"/>
        </w:rPr>
        <w:t>écret n° 2026-485 du 10 juin 2026 modifiant l'échelonnement indiciaire des administrateurs territoriaux</w:t>
      </w:r>
      <w:r w:rsidR="007C6A1C">
        <w:rPr>
          <w:rFonts w:cs="Arial"/>
          <w:snapToGrid w:val="0"/>
        </w:rPr>
        <w:t>,</w:t>
      </w:r>
    </w:p>
    <w:p w14:paraId="1FBB693D" w14:textId="034F7BF3" w:rsidR="004519D1" w:rsidRPr="004519D1" w:rsidRDefault="004519D1" w:rsidP="004519D1">
      <w:pPr>
        <w:pStyle w:val="VuConsidrant"/>
        <w:spacing w:after="0"/>
        <w:rPr>
          <w:rFonts w:cs="Arial"/>
          <w:b/>
          <w:bCs/>
          <w:snapToGrid w:val="0"/>
        </w:rPr>
      </w:pPr>
    </w:p>
    <w:p w14:paraId="43A06ADC" w14:textId="646E39E7" w:rsidR="004519D1" w:rsidRPr="004519D1" w:rsidRDefault="000E1103" w:rsidP="00A06C78">
      <w:pPr>
        <w:pStyle w:val="VuConsidrant"/>
        <w:spacing w:after="0"/>
        <w:rPr>
          <w:rFonts w:cs="Arial"/>
          <w:snapToGrid w:val="0"/>
        </w:rPr>
      </w:pPr>
      <w:r w:rsidRPr="00E164A6">
        <w:rPr>
          <w:rFonts w:cs="Arial"/>
          <w:i/>
          <w:iCs/>
          <w:snapToGrid w:val="0"/>
          <w:color w:val="7030A0"/>
        </w:rPr>
        <w:t>(le cas échéant pour les emplois administratifs de direction)</w:t>
      </w:r>
      <w:r w:rsidRPr="00E164A6">
        <w:rPr>
          <w:rFonts w:cs="Arial"/>
          <w:b/>
          <w:bCs/>
          <w:snapToGrid w:val="0"/>
          <w:color w:val="7030A0"/>
        </w:rPr>
        <w:t xml:space="preserve"> </w:t>
      </w:r>
      <w:r w:rsidR="004519D1" w:rsidRPr="004519D1">
        <w:rPr>
          <w:rFonts w:cs="Arial"/>
          <w:b/>
          <w:bCs/>
          <w:snapToGrid w:val="0"/>
        </w:rPr>
        <w:t>VU</w:t>
      </w:r>
      <w:r w:rsidR="004519D1" w:rsidRPr="004519D1">
        <w:rPr>
          <w:rFonts w:cs="Arial"/>
          <w:snapToGrid w:val="0"/>
        </w:rPr>
        <w:t xml:space="preserve"> </w:t>
      </w:r>
      <w:r w:rsidR="004519D1">
        <w:rPr>
          <w:rFonts w:cs="Arial"/>
          <w:snapToGrid w:val="0"/>
        </w:rPr>
        <w:t>le d</w:t>
      </w:r>
      <w:r w:rsidR="004519D1" w:rsidRPr="004519D1">
        <w:rPr>
          <w:rFonts w:cs="Arial"/>
          <w:snapToGrid w:val="0"/>
        </w:rPr>
        <w:t>écret n° 2026-487 du 10 juin 2026 relatif au régime indemnitaire des agents nommés ou recrutés dans certains emplois administratifs supérieurs de la fonction publique territoriale</w:t>
      </w:r>
      <w:r w:rsidR="007C6A1C">
        <w:rPr>
          <w:rFonts w:cs="Arial"/>
          <w:snapToGrid w:val="0"/>
        </w:rPr>
        <w:t>,</w:t>
      </w:r>
    </w:p>
    <w:p w14:paraId="67A23F19" w14:textId="77777777" w:rsidR="004519D1" w:rsidRDefault="004519D1" w:rsidP="00A06C78">
      <w:pPr>
        <w:pStyle w:val="VuConsidrant"/>
        <w:spacing w:after="0"/>
        <w:rPr>
          <w:rFonts w:cs="Arial"/>
          <w:b/>
          <w:bCs/>
          <w:snapToGrid w:val="0"/>
        </w:rPr>
      </w:pPr>
    </w:p>
    <w:p w14:paraId="5C83B5A0" w14:textId="44F86D99" w:rsidR="00A06C78" w:rsidRDefault="000E1103" w:rsidP="00A06C78">
      <w:pPr>
        <w:pStyle w:val="VuConsidrant"/>
        <w:spacing w:after="0"/>
        <w:rPr>
          <w:rFonts w:cs="Arial"/>
          <w:snapToGrid w:val="0"/>
        </w:rPr>
      </w:pPr>
      <w:r w:rsidRPr="00E164A6">
        <w:rPr>
          <w:rFonts w:cs="Arial"/>
          <w:i/>
          <w:iCs/>
          <w:snapToGrid w:val="0"/>
          <w:color w:val="7030A0"/>
        </w:rPr>
        <w:t>(</w:t>
      </w:r>
      <w:proofErr w:type="gramStart"/>
      <w:r w:rsidRPr="00E164A6">
        <w:rPr>
          <w:rFonts w:cs="Arial"/>
          <w:i/>
          <w:iCs/>
          <w:snapToGrid w:val="0"/>
          <w:color w:val="7030A0"/>
        </w:rPr>
        <w:t>le</w:t>
      </w:r>
      <w:proofErr w:type="gramEnd"/>
      <w:r w:rsidRPr="00E164A6">
        <w:rPr>
          <w:rFonts w:cs="Arial"/>
          <w:i/>
          <w:iCs/>
          <w:snapToGrid w:val="0"/>
          <w:color w:val="7030A0"/>
        </w:rPr>
        <w:t xml:space="preserve"> cas échéant pour les emplois techniques de direction)</w:t>
      </w:r>
      <w:r w:rsidRPr="00E164A6">
        <w:rPr>
          <w:rFonts w:cs="Arial"/>
          <w:b/>
          <w:bCs/>
          <w:snapToGrid w:val="0"/>
          <w:color w:val="7030A0"/>
        </w:rPr>
        <w:t xml:space="preserve"> </w:t>
      </w:r>
      <w:r w:rsidR="00A06C78" w:rsidRPr="001525BD">
        <w:rPr>
          <w:rFonts w:cs="Arial"/>
          <w:b/>
          <w:bCs/>
          <w:snapToGrid w:val="0"/>
        </w:rPr>
        <w:t>V</w:t>
      </w:r>
      <w:r w:rsidR="001525BD" w:rsidRPr="001525BD">
        <w:rPr>
          <w:rFonts w:cs="Arial"/>
          <w:b/>
          <w:bCs/>
          <w:snapToGrid w:val="0"/>
        </w:rPr>
        <w:t>U</w:t>
      </w:r>
      <w:r w:rsidR="00A06C78" w:rsidRPr="00772FD7">
        <w:rPr>
          <w:rFonts w:cs="Arial"/>
          <w:snapToGrid w:val="0"/>
        </w:rPr>
        <w:t xml:space="preserve"> le décret n° 90-128 du 9 février 1990 portant dispositions statutaires particulières aux emplois de </w:t>
      </w:r>
      <w:r w:rsidR="001525BD">
        <w:rPr>
          <w:rFonts w:cs="Arial"/>
          <w:snapToGrid w:val="0"/>
        </w:rPr>
        <w:t>d</w:t>
      </w:r>
      <w:r w:rsidR="00A06C78" w:rsidRPr="00772FD7">
        <w:rPr>
          <w:rFonts w:cs="Arial"/>
          <w:snapToGrid w:val="0"/>
        </w:rPr>
        <w:t xml:space="preserve">irecteur </w:t>
      </w:r>
      <w:r w:rsidR="001525BD">
        <w:rPr>
          <w:rFonts w:cs="Arial"/>
          <w:snapToGrid w:val="0"/>
        </w:rPr>
        <w:t>g</w:t>
      </w:r>
      <w:r w:rsidR="00A06C78" w:rsidRPr="00772FD7">
        <w:rPr>
          <w:rFonts w:cs="Arial"/>
          <w:snapToGrid w:val="0"/>
        </w:rPr>
        <w:t xml:space="preserve">énéral et </w:t>
      </w:r>
      <w:r w:rsidR="001525BD">
        <w:rPr>
          <w:rFonts w:cs="Arial"/>
          <w:snapToGrid w:val="0"/>
        </w:rPr>
        <w:t>d</w:t>
      </w:r>
      <w:r w:rsidR="00A06C78" w:rsidRPr="00772FD7">
        <w:rPr>
          <w:rFonts w:cs="Arial"/>
          <w:snapToGrid w:val="0"/>
        </w:rPr>
        <w:t xml:space="preserve">irecteur des </w:t>
      </w:r>
      <w:r w:rsidR="001525BD">
        <w:rPr>
          <w:rFonts w:cs="Arial"/>
          <w:snapToGrid w:val="0"/>
        </w:rPr>
        <w:t>s</w:t>
      </w:r>
      <w:r w:rsidR="00A06C78" w:rsidRPr="00772FD7">
        <w:rPr>
          <w:rFonts w:cs="Arial"/>
          <w:snapToGrid w:val="0"/>
        </w:rPr>
        <w:t xml:space="preserve">ervices </w:t>
      </w:r>
      <w:r w:rsidR="001525BD">
        <w:rPr>
          <w:rFonts w:cs="Arial"/>
          <w:snapToGrid w:val="0"/>
        </w:rPr>
        <w:t>t</w:t>
      </w:r>
      <w:r w:rsidR="00A06C78" w:rsidRPr="00772FD7">
        <w:rPr>
          <w:rFonts w:cs="Arial"/>
          <w:snapToGrid w:val="0"/>
        </w:rPr>
        <w:t>echniques des communes</w:t>
      </w:r>
      <w:r w:rsidR="007C6A1C">
        <w:rPr>
          <w:rFonts w:cs="Arial"/>
          <w:snapToGrid w:val="0"/>
        </w:rPr>
        <w:t>,</w:t>
      </w:r>
      <w:r w:rsidR="00A06C78" w:rsidRPr="00772FD7">
        <w:rPr>
          <w:rFonts w:cs="Arial"/>
          <w:snapToGrid w:val="0"/>
        </w:rPr>
        <w:t> </w:t>
      </w:r>
    </w:p>
    <w:p w14:paraId="1F95AD8F" w14:textId="77777777" w:rsidR="001525BD" w:rsidRPr="00772FD7" w:rsidRDefault="001525BD" w:rsidP="00A06C78">
      <w:pPr>
        <w:pStyle w:val="VuConsidrant"/>
        <w:spacing w:after="0"/>
        <w:rPr>
          <w:rFonts w:cs="Arial"/>
          <w:snapToGrid w:val="0"/>
        </w:rPr>
      </w:pPr>
    </w:p>
    <w:p w14:paraId="43DBADEA" w14:textId="5B503140" w:rsidR="00A06C78" w:rsidRPr="00772FD7" w:rsidRDefault="000E1103" w:rsidP="00A06C78">
      <w:pPr>
        <w:pStyle w:val="VuConsidrant"/>
        <w:spacing w:after="0"/>
        <w:rPr>
          <w:rFonts w:cs="Arial"/>
          <w:snapToGrid w:val="0"/>
        </w:rPr>
      </w:pPr>
      <w:r w:rsidRPr="00E164A6">
        <w:rPr>
          <w:rFonts w:cs="Arial"/>
          <w:i/>
          <w:iCs/>
          <w:snapToGrid w:val="0"/>
          <w:color w:val="7030A0"/>
        </w:rPr>
        <w:t>(le cas échéant pour les emplois techniques de direction)</w:t>
      </w:r>
      <w:r w:rsidRPr="00E164A6">
        <w:rPr>
          <w:rFonts w:cs="Arial"/>
          <w:b/>
          <w:bCs/>
          <w:snapToGrid w:val="0"/>
          <w:color w:val="7030A0"/>
        </w:rPr>
        <w:t xml:space="preserve"> </w:t>
      </w:r>
      <w:r w:rsidR="00A06C78" w:rsidRPr="00CC1995">
        <w:rPr>
          <w:rFonts w:cs="Arial"/>
          <w:b/>
          <w:bCs/>
          <w:snapToGrid w:val="0"/>
        </w:rPr>
        <w:t>V</w:t>
      </w:r>
      <w:r w:rsidR="00681D70" w:rsidRPr="00CC1995">
        <w:rPr>
          <w:rFonts w:cs="Arial"/>
          <w:b/>
          <w:bCs/>
          <w:snapToGrid w:val="0"/>
        </w:rPr>
        <w:t>U</w:t>
      </w:r>
      <w:r w:rsidR="00A06C78" w:rsidRPr="00CC1995">
        <w:rPr>
          <w:rFonts w:cs="Arial"/>
          <w:snapToGrid w:val="0"/>
        </w:rPr>
        <w:t xml:space="preserve"> le décret n° 90-129 du 9 février 1990 relatif à l'échelonnement indiciaire applicable aux emplois de Directeur Général et Directeur des Services Techniques des communes</w:t>
      </w:r>
      <w:r w:rsidR="007C6A1C" w:rsidRPr="00CC1995">
        <w:rPr>
          <w:rFonts w:cs="Arial"/>
          <w:snapToGrid w:val="0"/>
        </w:rPr>
        <w:t>,</w:t>
      </w:r>
      <w:r w:rsidR="00A06C78" w:rsidRPr="00772FD7">
        <w:rPr>
          <w:rFonts w:cs="Arial"/>
          <w:snapToGrid w:val="0"/>
        </w:rPr>
        <w:t> </w:t>
      </w:r>
    </w:p>
    <w:p w14:paraId="5DABCE56" w14:textId="77777777" w:rsidR="00A06C78" w:rsidRPr="00772FD7" w:rsidRDefault="00A06C78" w:rsidP="00A06C78">
      <w:pPr>
        <w:jc w:val="both"/>
        <w:rPr>
          <w:rFonts w:ascii="Arial" w:hAnsi="Arial" w:cs="Arial"/>
          <w:snapToGrid w:val="0"/>
        </w:rPr>
      </w:pPr>
    </w:p>
    <w:p w14:paraId="23179B66" w14:textId="5F5CF246" w:rsidR="00A06C78" w:rsidRPr="00772FD7" w:rsidRDefault="00A06C78" w:rsidP="00CB4BC9">
      <w:pPr>
        <w:pStyle w:val="Corpsdetexte"/>
        <w:jc w:val="both"/>
        <w:rPr>
          <w:rFonts w:ascii="Arial" w:hAnsi="Arial" w:cs="Arial"/>
          <w:snapToGrid w:val="0"/>
          <w:sz w:val="20"/>
        </w:rPr>
      </w:pPr>
    </w:p>
    <w:p w14:paraId="5BCF8E0F" w14:textId="47973BAB" w:rsidR="00A06C78" w:rsidRPr="00772FD7" w:rsidRDefault="00A06C78" w:rsidP="00CB4BC9">
      <w:pPr>
        <w:widowControl w:val="0"/>
        <w:jc w:val="both"/>
        <w:rPr>
          <w:rFonts w:ascii="Arial" w:hAnsi="Arial" w:cs="Arial"/>
          <w:snapToGrid w:val="0"/>
        </w:rPr>
      </w:pPr>
      <w:r w:rsidRPr="00681D70">
        <w:rPr>
          <w:rFonts w:ascii="Arial" w:hAnsi="Arial" w:cs="Arial"/>
          <w:b/>
          <w:bCs/>
          <w:snapToGrid w:val="0"/>
        </w:rPr>
        <w:t>V</w:t>
      </w:r>
      <w:r w:rsidR="00681D70" w:rsidRPr="00681D70">
        <w:rPr>
          <w:rFonts w:ascii="Arial" w:hAnsi="Arial" w:cs="Arial"/>
          <w:b/>
          <w:bCs/>
          <w:snapToGrid w:val="0"/>
        </w:rPr>
        <w:t>U</w:t>
      </w:r>
      <w:r w:rsidRPr="00772FD7">
        <w:rPr>
          <w:rFonts w:ascii="Arial" w:hAnsi="Arial" w:cs="Arial"/>
          <w:snapToGrid w:val="0"/>
        </w:rPr>
        <w:t xml:space="preserve"> la délibération</w:t>
      </w:r>
      <w:r w:rsidR="000E1103">
        <w:rPr>
          <w:rFonts w:ascii="Arial" w:hAnsi="Arial" w:cs="Arial"/>
          <w:snapToGrid w:val="0"/>
        </w:rPr>
        <w:t xml:space="preserve"> n</w:t>
      </w:r>
      <w:r w:rsidR="000E1103" w:rsidRPr="00E164A6">
        <w:rPr>
          <w:rFonts w:ascii="Arial" w:hAnsi="Arial" w:cs="Arial"/>
          <w:snapToGrid w:val="0"/>
          <w:color w:val="7030A0"/>
        </w:rPr>
        <w:t>°……..  en date du …….</w:t>
      </w:r>
      <w:r w:rsidRPr="00E164A6">
        <w:rPr>
          <w:rFonts w:ascii="Arial" w:hAnsi="Arial" w:cs="Arial"/>
          <w:snapToGrid w:val="0"/>
          <w:color w:val="7030A0"/>
        </w:rPr>
        <w:t xml:space="preserve"> </w:t>
      </w:r>
      <w:r w:rsidRPr="00772FD7">
        <w:rPr>
          <w:rFonts w:ascii="Arial" w:hAnsi="Arial" w:cs="Arial"/>
          <w:snapToGrid w:val="0"/>
        </w:rPr>
        <w:t>créant l'emploi fonctionnel pour une durée hebdomadaire de</w:t>
      </w:r>
      <w:r w:rsidRPr="00E164A6">
        <w:rPr>
          <w:rFonts w:ascii="Arial" w:hAnsi="Arial" w:cs="Arial"/>
          <w:snapToGrid w:val="0"/>
          <w:color w:val="7030A0"/>
        </w:rPr>
        <w:t>........../</w:t>
      </w:r>
      <w:r w:rsidRPr="00772FD7">
        <w:rPr>
          <w:rFonts w:ascii="Arial" w:hAnsi="Arial" w:cs="Arial"/>
          <w:snapToGrid w:val="0"/>
        </w:rPr>
        <w:t>35</w:t>
      </w:r>
      <w:r w:rsidRPr="00772FD7">
        <w:rPr>
          <w:rFonts w:ascii="Arial" w:hAnsi="Arial" w:cs="Arial"/>
          <w:snapToGrid w:val="0"/>
          <w:vertAlign w:val="superscript"/>
        </w:rPr>
        <w:t>ème</w:t>
      </w:r>
      <w:r w:rsidRPr="00772FD7">
        <w:rPr>
          <w:rFonts w:ascii="Arial" w:hAnsi="Arial" w:cs="Arial"/>
          <w:snapToGrid w:val="0"/>
        </w:rPr>
        <w:t xml:space="preserve"> </w:t>
      </w:r>
      <w:r w:rsidRPr="00772FD7">
        <w:rPr>
          <w:rFonts w:ascii="Arial" w:hAnsi="Arial" w:cs="Arial"/>
          <w:iCs/>
          <w:snapToGrid w:val="0"/>
        </w:rPr>
        <w:t xml:space="preserve">pour exercer les fonctions </w:t>
      </w:r>
      <w:r w:rsidR="000E1103">
        <w:rPr>
          <w:rFonts w:ascii="Arial" w:hAnsi="Arial" w:cs="Arial"/>
          <w:iCs/>
          <w:snapToGrid w:val="0"/>
        </w:rPr>
        <w:t xml:space="preserve">de </w:t>
      </w:r>
      <w:r w:rsidRPr="00E164A6">
        <w:rPr>
          <w:rFonts w:ascii="Arial" w:hAnsi="Arial" w:cs="Arial"/>
          <w:i/>
          <w:iCs/>
          <w:snapToGrid w:val="0"/>
          <w:color w:val="7030A0"/>
        </w:rPr>
        <w:t>………………………………. (</w:t>
      </w:r>
      <w:r w:rsidR="000E1103" w:rsidRPr="00E164A6">
        <w:rPr>
          <w:rFonts w:ascii="Arial" w:hAnsi="Arial" w:cs="Arial"/>
          <w:i/>
          <w:iCs/>
          <w:snapToGrid w:val="0"/>
          <w:color w:val="7030A0"/>
        </w:rPr>
        <w:t xml:space="preserve">DG, </w:t>
      </w:r>
      <w:r w:rsidRPr="00E164A6">
        <w:rPr>
          <w:rFonts w:ascii="Arial" w:hAnsi="Arial" w:cs="Arial"/>
          <w:i/>
          <w:iCs/>
          <w:snapToGrid w:val="0"/>
          <w:color w:val="7030A0"/>
        </w:rPr>
        <w:t>DGS </w:t>
      </w:r>
      <w:r w:rsidR="000E1103" w:rsidRPr="00E164A6">
        <w:rPr>
          <w:rFonts w:ascii="Arial" w:hAnsi="Arial" w:cs="Arial"/>
          <w:i/>
          <w:iCs/>
          <w:snapToGrid w:val="0"/>
          <w:color w:val="7030A0"/>
        </w:rPr>
        <w:t xml:space="preserve">, </w:t>
      </w:r>
      <w:r w:rsidRPr="00E164A6">
        <w:rPr>
          <w:rFonts w:ascii="Arial" w:hAnsi="Arial" w:cs="Arial"/>
          <w:i/>
          <w:iCs/>
          <w:snapToGrid w:val="0"/>
          <w:color w:val="7030A0"/>
        </w:rPr>
        <w:t xml:space="preserve">DGA ou DGST), </w:t>
      </w:r>
      <w:r w:rsidRPr="00772FD7">
        <w:rPr>
          <w:rFonts w:ascii="Arial" w:hAnsi="Arial" w:cs="Arial"/>
          <w:snapToGrid w:val="0"/>
        </w:rPr>
        <w:t>fixant le niveau de recrutement et la rémunération</w:t>
      </w:r>
      <w:r w:rsidR="007C6A1C">
        <w:rPr>
          <w:rFonts w:ascii="Arial" w:hAnsi="Arial" w:cs="Arial"/>
          <w:snapToGrid w:val="0"/>
        </w:rPr>
        <w:t>,</w:t>
      </w:r>
    </w:p>
    <w:p w14:paraId="4489C671" w14:textId="2FC75793" w:rsidR="00A06C78" w:rsidRDefault="00A06C78" w:rsidP="00CB4BC9">
      <w:pPr>
        <w:spacing w:before="105"/>
        <w:rPr>
          <w:rFonts w:ascii="Arial" w:hAnsi="Arial" w:cs="Arial"/>
          <w:i/>
          <w:iCs/>
        </w:rPr>
      </w:pPr>
      <w:r w:rsidRPr="00681D70">
        <w:rPr>
          <w:rFonts w:ascii="Arial" w:hAnsi="Arial" w:cs="Arial"/>
          <w:b/>
          <w:bCs/>
          <w:iCs/>
        </w:rPr>
        <w:t>V</w:t>
      </w:r>
      <w:r w:rsidR="00681D70" w:rsidRPr="00681D70">
        <w:rPr>
          <w:rFonts w:ascii="Arial" w:hAnsi="Arial" w:cs="Arial"/>
          <w:b/>
          <w:bCs/>
          <w:iCs/>
        </w:rPr>
        <w:t>U</w:t>
      </w:r>
      <w:r w:rsidRPr="00772FD7">
        <w:rPr>
          <w:rFonts w:ascii="Arial" w:hAnsi="Arial" w:cs="Arial"/>
          <w:iCs/>
        </w:rPr>
        <w:t xml:space="preserve"> la déclaration de vacance d’emploi transmise au Centre de Gestion, enregistrée par arrêté </w:t>
      </w:r>
      <w:r w:rsidRPr="00E164A6">
        <w:rPr>
          <w:rFonts w:ascii="Arial" w:hAnsi="Arial" w:cs="Arial"/>
          <w:iCs/>
          <w:color w:val="7030A0"/>
        </w:rPr>
        <w:t>n°</w:t>
      </w:r>
      <w:r w:rsidR="004C37CF" w:rsidRPr="00E164A6">
        <w:rPr>
          <w:rFonts w:ascii="Arial" w:hAnsi="Arial" w:cs="Arial"/>
          <w:iCs/>
          <w:color w:val="7030A0"/>
        </w:rPr>
        <w:t>……</w:t>
      </w:r>
      <w:r w:rsidR="00681D70" w:rsidRPr="00E164A6">
        <w:rPr>
          <w:rFonts w:ascii="Arial" w:hAnsi="Arial" w:cs="Arial"/>
          <w:iCs/>
          <w:color w:val="7030A0"/>
        </w:rPr>
        <w:t xml:space="preserve"> le ….</w:t>
      </w:r>
      <w:r w:rsidR="007C6A1C" w:rsidRPr="00E164A6">
        <w:rPr>
          <w:rFonts w:ascii="Arial" w:hAnsi="Arial" w:cs="Arial"/>
          <w:iCs/>
          <w:color w:val="7030A0"/>
        </w:rPr>
        <w:t>,</w:t>
      </w:r>
      <w:r w:rsidR="00681D70" w:rsidRPr="00E164A6">
        <w:rPr>
          <w:rFonts w:ascii="Arial" w:hAnsi="Arial" w:cs="Arial"/>
          <w:iCs/>
          <w:color w:val="7030A0"/>
        </w:rPr>
        <w:t xml:space="preserve"> </w:t>
      </w:r>
      <w:r w:rsidRPr="00772FD7">
        <w:rPr>
          <w:rFonts w:ascii="Arial" w:hAnsi="Arial" w:cs="Arial"/>
          <w:i/>
          <w:iCs/>
        </w:rPr>
        <w:tab/>
      </w:r>
    </w:p>
    <w:p w14:paraId="70826CE1" w14:textId="77777777" w:rsidR="00CB4BC9" w:rsidRDefault="00CB4BC9" w:rsidP="00CB4BC9">
      <w:pPr>
        <w:widowControl w:val="0"/>
        <w:jc w:val="both"/>
        <w:rPr>
          <w:rFonts w:ascii="Arial" w:hAnsi="Arial" w:cs="Arial"/>
          <w:b/>
          <w:bCs/>
        </w:rPr>
      </w:pPr>
    </w:p>
    <w:p w14:paraId="52E31368" w14:textId="0E13E5CE" w:rsidR="00CB4BC9" w:rsidRDefault="00CB4BC9" w:rsidP="00CB4BC9">
      <w:pPr>
        <w:widowControl w:val="0"/>
        <w:jc w:val="both"/>
        <w:rPr>
          <w:rFonts w:ascii="Arial" w:hAnsi="Arial" w:cs="Arial"/>
        </w:rPr>
      </w:pPr>
      <w:r w:rsidRPr="00CB4BC9">
        <w:rPr>
          <w:rFonts w:ascii="Arial" w:hAnsi="Arial" w:cs="Arial"/>
          <w:b/>
          <w:bCs/>
        </w:rPr>
        <w:t>Considérant</w:t>
      </w:r>
      <w:r>
        <w:rPr>
          <w:rFonts w:ascii="Arial" w:hAnsi="Arial" w:cs="Arial"/>
        </w:rPr>
        <w:t xml:space="preserve"> que la collectivité employeur a respecté l’obligation de publicité de l’offre d’emploi conformément aux articles D311-4, L332-21, L343-1 et R311-7 CGFP</w:t>
      </w:r>
      <w:r w:rsidR="007C6A1C">
        <w:rPr>
          <w:rFonts w:ascii="Arial" w:hAnsi="Arial" w:cs="Arial"/>
        </w:rPr>
        <w:t>,</w:t>
      </w:r>
    </w:p>
    <w:p w14:paraId="566CDC7C" w14:textId="77777777" w:rsidR="00CB4BC9" w:rsidRDefault="00CB4BC9" w:rsidP="00CB4BC9">
      <w:pPr>
        <w:widowControl w:val="0"/>
        <w:jc w:val="both"/>
        <w:rPr>
          <w:rFonts w:ascii="Arial" w:hAnsi="Arial" w:cs="Arial"/>
        </w:rPr>
      </w:pPr>
    </w:p>
    <w:p w14:paraId="78ACE4DF" w14:textId="55BD337B" w:rsidR="00A06C78" w:rsidRPr="00CB4BC9" w:rsidRDefault="00CB4BC9" w:rsidP="00CB4BC9">
      <w:pPr>
        <w:widowControl w:val="0"/>
        <w:jc w:val="both"/>
        <w:rPr>
          <w:rFonts w:ascii="Arial" w:hAnsi="Arial" w:cs="Arial"/>
          <w:bCs/>
        </w:rPr>
      </w:pPr>
      <w:r>
        <w:rPr>
          <w:rFonts w:ascii="Arial" w:hAnsi="Arial" w:cs="Arial"/>
          <w:b/>
        </w:rPr>
        <w:t xml:space="preserve">Considérant </w:t>
      </w:r>
      <w:r w:rsidRPr="00CB4BC9">
        <w:rPr>
          <w:rFonts w:ascii="Arial" w:hAnsi="Arial" w:cs="Arial"/>
          <w:bCs/>
        </w:rPr>
        <w:t>que la collectivité employeur a respecté</w:t>
      </w:r>
      <w:r w:rsidR="00A06C78" w:rsidRPr="00CB4BC9">
        <w:rPr>
          <w:rFonts w:ascii="Arial" w:hAnsi="Arial" w:cs="Arial"/>
          <w:bCs/>
        </w:rPr>
        <w:t xml:space="preserve"> la mise en œuvre de la procédure de recrutement </w:t>
      </w:r>
      <w:r w:rsidRPr="00CB4BC9">
        <w:rPr>
          <w:rFonts w:ascii="Arial" w:hAnsi="Arial" w:cs="Arial"/>
          <w:bCs/>
        </w:rPr>
        <w:t xml:space="preserve">sur emploi permanent, </w:t>
      </w:r>
    </w:p>
    <w:p w14:paraId="1BD52A63" w14:textId="77777777" w:rsidR="00A06C78" w:rsidRPr="00CB4BC9" w:rsidRDefault="00A06C78" w:rsidP="00A06C78">
      <w:pPr>
        <w:widowControl w:val="0"/>
        <w:spacing w:line="240" w:lineRule="atLeast"/>
        <w:jc w:val="both"/>
        <w:rPr>
          <w:rFonts w:ascii="Arial" w:hAnsi="Arial" w:cs="Arial"/>
          <w:bCs/>
        </w:rPr>
      </w:pPr>
    </w:p>
    <w:p w14:paraId="1A5FE560" w14:textId="7F22F867" w:rsidR="00CB4BC9" w:rsidRPr="00772FD7" w:rsidRDefault="00CB4BC9" w:rsidP="00CB4BC9">
      <w:pPr>
        <w:pStyle w:val="Sansinterligne"/>
        <w:jc w:val="both"/>
        <w:rPr>
          <w:rFonts w:ascii="Arial" w:hAnsi="Arial" w:cs="Arial"/>
        </w:rPr>
      </w:pPr>
      <w:r w:rsidRPr="00CB4BC9">
        <w:rPr>
          <w:rFonts w:ascii="Arial" w:hAnsi="Arial" w:cs="Arial"/>
          <w:b/>
          <w:bCs/>
        </w:rPr>
        <w:t>Considérant</w:t>
      </w:r>
      <w:r w:rsidRPr="00772FD7">
        <w:rPr>
          <w:rFonts w:ascii="Arial" w:hAnsi="Arial" w:cs="Arial"/>
        </w:rPr>
        <w:t xml:space="preserve"> que l’intéressé(e) remplit les conditions pour être recruté(e) par contrat sur l’emploi fonctionnel </w:t>
      </w:r>
      <w:r>
        <w:rPr>
          <w:rFonts w:ascii="Arial" w:hAnsi="Arial" w:cs="Arial"/>
        </w:rPr>
        <w:t xml:space="preserve">de </w:t>
      </w:r>
      <w:r w:rsidRPr="00E164A6">
        <w:rPr>
          <w:rFonts w:ascii="Arial" w:hAnsi="Arial" w:cs="Arial"/>
          <w:i/>
          <w:iCs/>
          <w:color w:val="7030A0"/>
        </w:rPr>
        <w:t xml:space="preserve">…. (à préciser) </w:t>
      </w:r>
      <w:r>
        <w:rPr>
          <w:rFonts w:ascii="Arial" w:hAnsi="Arial" w:cs="Arial"/>
        </w:rPr>
        <w:t>en vertu des articles R343-1 et R331-2 CGFP</w:t>
      </w:r>
      <w:r w:rsidR="007C6A1C">
        <w:rPr>
          <w:rFonts w:ascii="Arial" w:hAnsi="Arial" w:cs="Arial"/>
        </w:rPr>
        <w:t>,</w:t>
      </w:r>
    </w:p>
    <w:p w14:paraId="56F1C5BF" w14:textId="77777777" w:rsidR="00A06C78" w:rsidRPr="00CC1995" w:rsidRDefault="00A06C78" w:rsidP="00A06C78">
      <w:pPr>
        <w:tabs>
          <w:tab w:val="left" w:leader="dot" w:pos="1843"/>
          <w:tab w:val="left" w:leader="dot" w:pos="2977"/>
          <w:tab w:val="left" w:leader="dot" w:pos="6663"/>
          <w:tab w:val="left" w:leader="dot" w:pos="9214"/>
        </w:tabs>
        <w:spacing w:after="60"/>
        <w:jc w:val="both"/>
        <w:rPr>
          <w:rFonts w:ascii="Arial" w:hAnsi="Arial" w:cs="Arial"/>
          <w:snapToGrid w:val="0"/>
        </w:rPr>
      </w:pPr>
    </w:p>
    <w:p w14:paraId="6F2F221C" w14:textId="0FD8F0D5" w:rsidR="00CB4BC9" w:rsidRPr="00772FD7" w:rsidRDefault="00CB4BC9" w:rsidP="00CB4BC9">
      <w:pPr>
        <w:pStyle w:val="Sansinterligne"/>
        <w:jc w:val="both"/>
        <w:rPr>
          <w:rFonts w:ascii="Arial" w:hAnsi="Arial" w:cs="Arial"/>
        </w:rPr>
      </w:pPr>
      <w:r w:rsidRPr="00E164A6">
        <w:rPr>
          <w:rFonts w:ascii="Arial" w:hAnsi="Arial" w:cs="Arial"/>
          <w:i/>
          <w:iCs/>
          <w:snapToGrid w:val="0"/>
          <w:color w:val="7030A0"/>
        </w:rPr>
        <w:t xml:space="preserve">(Le cas échéant si recrutement </w:t>
      </w:r>
      <w:r w:rsidR="004C37CF" w:rsidRPr="00E164A6">
        <w:rPr>
          <w:rFonts w:ascii="Arial" w:hAnsi="Arial" w:cs="Arial"/>
          <w:i/>
          <w:iCs/>
          <w:snapToGrid w:val="0"/>
          <w:color w:val="7030A0"/>
        </w:rPr>
        <w:t xml:space="preserve">sur </w:t>
      </w:r>
      <w:r w:rsidRPr="00E164A6">
        <w:rPr>
          <w:rFonts w:ascii="Arial" w:hAnsi="Arial" w:cs="Arial"/>
          <w:i/>
          <w:iCs/>
          <w:snapToGrid w:val="0"/>
          <w:color w:val="7030A0"/>
        </w:rPr>
        <w:t>emploi administratif de direction)</w:t>
      </w:r>
      <w:r w:rsidRPr="00E164A6">
        <w:rPr>
          <w:rFonts w:ascii="Arial" w:hAnsi="Arial" w:cs="Arial"/>
          <w:snapToGrid w:val="0"/>
          <w:color w:val="7030A0"/>
        </w:rPr>
        <w:t xml:space="preserve">, </w:t>
      </w:r>
      <w:r w:rsidRPr="00CC1995">
        <w:rPr>
          <w:rFonts w:ascii="Arial" w:hAnsi="Arial" w:cs="Arial"/>
          <w:b/>
          <w:bCs/>
          <w:snapToGrid w:val="0"/>
        </w:rPr>
        <w:t>Considérant</w:t>
      </w:r>
      <w:r w:rsidRPr="00CC1995">
        <w:rPr>
          <w:rFonts w:ascii="Arial" w:hAnsi="Arial" w:cs="Arial"/>
          <w:snapToGrid w:val="0"/>
        </w:rPr>
        <w:t xml:space="preserve"> que</w:t>
      </w:r>
      <w:r w:rsidRPr="00CC1995">
        <w:rPr>
          <w:rFonts w:ascii="Arial" w:hAnsi="Arial" w:cs="Arial"/>
        </w:rPr>
        <w:t xml:space="preserve"> l’intéressé(e) remplit </w:t>
      </w:r>
      <w:r>
        <w:rPr>
          <w:rFonts w:ascii="Arial" w:hAnsi="Arial" w:cs="Arial"/>
        </w:rPr>
        <w:t xml:space="preserve">également </w:t>
      </w:r>
      <w:r w:rsidRPr="00772FD7">
        <w:rPr>
          <w:rFonts w:ascii="Arial" w:hAnsi="Arial" w:cs="Arial"/>
        </w:rPr>
        <w:t xml:space="preserve">les conditions pour être recruté(e) par contrat sur l’emploi fonctionnel </w:t>
      </w:r>
      <w:r>
        <w:rPr>
          <w:rFonts w:ascii="Arial" w:hAnsi="Arial" w:cs="Arial"/>
        </w:rPr>
        <w:t>au regard de l’article 14 du décret n°2026-484</w:t>
      </w:r>
      <w:r w:rsidR="007C6A1C">
        <w:rPr>
          <w:rFonts w:ascii="Arial" w:hAnsi="Arial" w:cs="Arial"/>
        </w:rPr>
        <w:t>,</w:t>
      </w:r>
    </w:p>
    <w:p w14:paraId="7E3C8939" w14:textId="77777777" w:rsidR="00CB4BC9" w:rsidRPr="00772FD7" w:rsidRDefault="00CB4BC9" w:rsidP="00CB4BC9">
      <w:pPr>
        <w:tabs>
          <w:tab w:val="left" w:leader="dot" w:pos="1843"/>
          <w:tab w:val="left" w:leader="dot" w:pos="2977"/>
          <w:tab w:val="left" w:leader="dot" w:pos="6663"/>
          <w:tab w:val="left" w:leader="dot" w:pos="9214"/>
        </w:tabs>
        <w:spacing w:after="60"/>
        <w:jc w:val="both"/>
        <w:rPr>
          <w:rFonts w:ascii="Arial" w:hAnsi="Arial" w:cs="Arial"/>
          <w:snapToGrid w:val="0"/>
        </w:rPr>
      </w:pPr>
    </w:p>
    <w:p w14:paraId="13C02B00" w14:textId="64A4C735" w:rsidR="00A06C78" w:rsidRDefault="00A06C78" w:rsidP="00A06C78">
      <w:pPr>
        <w:jc w:val="both"/>
        <w:rPr>
          <w:rFonts w:ascii="Arial" w:hAnsi="Arial" w:cs="Arial"/>
        </w:rPr>
      </w:pPr>
    </w:p>
    <w:p w14:paraId="31E0B0A3" w14:textId="77777777" w:rsidR="000E624C" w:rsidRPr="00AF4C33" w:rsidRDefault="000E624C" w:rsidP="000E624C">
      <w:pPr>
        <w:pStyle w:val="VuConsidrant"/>
        <w:spacing w:after="0"/>
        <w:rPr>
          <w:b/>
          <w:sz w:val="22"/>
        </w:rPr>
      </w:pPr>
      <w:r w:rsidRPr="00AF4C33">
        <w:rPr>
          <w:b/>
          <w:sz w:val="22"/>
        </w:rPr>
        <w:t xml:space="preserve">Il a été convenu ce qui suit : </w:t>
      </w:r>
    </w:p>
    <w:p w14:paraId="4893AC5E" w14:textId="77777777" w:rsidR="000E624C" w:rsidRPr="00772FD7" w:rsidRDefault="000E624C" w:rsidP="00A06C78">
      <w:pPr>
        <w:jc w:val="both"/>
        <w:rPr>
          <w:rFonts w:ascii="Arial" w:hAnsi="Arial" w:cs="Arial"/>
        </w:rPr>
      </w:pPr>
    </w:p>
    <w:p w14:paraId="4E3E6CA0" w14:textId="77777777" w:rsidR="00A06C78" w:rsidRPr="00772FD7" w:rsidRDefault="00A06C78" w:rsidP="00A06C78">
      <w:pPr>
        <w:jc w:val="both"/>
        <w:rPr>
          <w:rFonts w:ascii="Arial" w:hAnsi="Arial" w:cs="Arial"/>
          <w:b/>
        </w:rPr>
      </w:pPr>
    </w:p>
    <w:p w14:paraId="4BDA16DB" w14:textId="0AC15EE8" w:rsidR="00A06C78" w:rsidRPr="00772FD7" w:rsidRDefault="00A06C78" w:rsidP="00A06C78">
      <w:pPr>
        <w:widowControl w:val="0"/>
        <w:jc w:val="both"/>
        <w:rPr>
          <w:rFonts w:ascii="Arial" w:hAnsi="Arial" w:cs="Arial"/>
          <w:b/>
          <w:snapToGrid w:val="0"/>
        </w:rPr>
      </w:pPr>
      <w:r w:rsidRPr="00772FD7">
        <w:rPr>
          <w:rFonts w:ascii="Arial" w:hAnsi="Arial" w:cs="Arial"/>
          <w:b/>
          <w:snapToGrid w:val="0"/>
        </w:rPr>
        <w:t xml:space="preserve">ARTICLE 1 : OBJET ET DURÉE DU CONTRAT </w:t>
      </w:r>
    </w:p>
    <w:p w14:paraId="08ABBC82" w14:textId="77777777" w:rsidR="00A06C78" w:rsidRPr="00772FD7" w:rsidRDefault="00A06C78" w:rsidP="00A06C78">
      <w:pPr>
        <w:widowControl w:val="0"/>
        <w:jc w:val="both"/>
        <w:rPr>
          <w:rFonts w:ascii="Arial" w:hAnsi="Arial" w:cs="Arial"/>
          <w:b/>
          <w:snapToGrid w:val="0"/>
        </w:rPr>
      </w:pPr>
    </w:p>
    <w:p w14:paraId="3F6B7EC0" w14:textId="7B3827BA" w:rsidR="00A06C78" w:rsidRPr="000E624C" w:rsidRDefault="00A06C78" w:rsidP="00A06C78">
      <w:pPr>
        <w:widowControl w:val="0"/>
        <w:jc w:val="both"/>
        <w:rPr>
          <w:rFonts w:ascii="Arial" w:hAnsi="Arial" w:cs="Arial"/>
          <w:i/>
          <w:snapToGrid w:val="0"/>
        </w:rPr>
      </w:pPr>
      <w:r w:rsidRPr="00772FD7">
        <w:rPr>
          <w:rFonts w:ascii="Arial" w:hAnsi="Arial" w:cs="Arial"/>
          <w:bCs/>
        </w:rPr>
        <w:t>M</w:t>
      </w:r>
      <w:r w:rsidR="004C37CF">
        <w:rPr>
          <w:rFonts w:ascii="Arial" w:hAnsi="Arial" w:cs="Arial"/>
          <w:bCs/>
        </w:rPr>
        <w:t>/Mme</w:t>
      </w:r>
      <w:r w:rsidRPr="00772FD7">
        <w:rPr>
          <w:rFonts w:ascii="Arial" w:hAnsi="Arial" w:cs="Arial"/>
          <w:bCs/>
        </w:rPr>
        <w:t xml:space="preserve"> ..........................</w:t>
      </w:r>
      <w:r w:rsidRPr="00772FD7">
        <w:rPr>
          <w:rFonts w:ascii="Arial" w:hAnsi="Arial" w:cs="Arial"/>
          <w:snapToGrid w:val="0"/>
        </w:rPr>
        <w:t xml:space="preserve">est </w:t>
      </w:r>
      <w:r w:rsidRPr="00772FD7">
        <w:rPr>
          <w:rFonts w:ascii="Arial" w:hAnsi="Arial" w:cs="Arial"/>
          <w:bCs/>
        </w:rPr>
        <w:t xml:space="preserve">recruté(e) en qualité de </w:t>
      </w:r>
      <w:r w:rsidRPr="00772FD7">
        <w:rPr>
          <w:rFonts w:ascii="Arial" w:hAnsi="Arial" w:cs="Arial"/>
          <w:snapToGrid w:val="0"/>
        </w:rPr>
        <w:t>contractuel pour occuper l'emploi fonctionnel de</w:t>
      </w:r>
      <w:r w:rsidRPr="00E164A6">
        <w:rPr>
          <w:rFonts w:ascii="Arial" w:hAnsi="Arial" w:cs="Arial"/>
          <w:snapToGrid w:val="0"/>
          <w:color w:val="7030A0"/>
        </w:rPr>
        <w:t>...........................</w:t>
      </w:r>
      <w:r w:rsidRPr="00E164A6">
        <w:rPr>
          <w:rFonts w:ascii="Arial" w:hAnsi="Arial" w:cs="Arial"/>
          <w:i/>
          <w:iCs/>
          <w:snapToGrid w:val="0"/>
          <w:color w:val="7030A0"/>
        </w:rPr>
        <w:t xml:space="preserve">(préciser l'emploi fonctionnel) </w:t>
      </w:r>
      <w:r w:rsidRPr="00772FD7">
        <w:rPr>
          <w:rFonts w:ascii="Arial" w:hAnsi="Arial" w:cs="Arial"/>
          <w:snapToGrid w:val="0"/>
        </w:rPr>
        <w:t>relevant de la catégorie hiérarchique</w:t>
      </w:r>
      <w:r w:rsidRPr="00772FD7">
        <w:rPr>
          <w:rFonts w:ascii="Arial" w:hAnsi="Arial" w:cs="Arial"/>
        </w:rPr>
        <w:t xml:space="preserve"> A</w:t>
      </w:r>
      <w:r w:rsidR="00E164A6">
        <w:rPr>
          <w:rFonts w:ascii="Arial" w:hAnsi="Arial" w:cs="Arial"/>
        </w:rPr>
        <w:t xml:space="preserve"> </w:t>
      </w:r>
      <w:r w:rsidRPr="00772FD7">
        <w:rPr>
          <w:rFonts w:ascii="Arial" w:hAnsi="Arial" w:cs="Arial"/>
          <w:snapToGrid w:val="0"/>
        </w:rPr>
        <w:t xml:space="preserve">pour une durée déterminée de </w:t>
      </w:r>
      <w:r w:rsidRPr="00E164A6">
        <w:rPr>
          <w:rFonts w:ascii="Arial" w:hAnsi="Arial" w:cs="Arial"/>
          <w:snapToGrid w:val="0"/>
          <w:color w:val="7030A0"/>
        </w:rPr>
        <w:t xml:space="preserve">.................... ans </w:t>
      </w:r>
      <w:r w:rsidRPr="00E164A6">
        <w:rPr>
          <w:rFonts w:ascii="Arial" w:hAnsi="Arial" w:cs="Arial"/>
          <w:i/>
          <w:snapToGrid w:val="0"/>
          <w:color w:val="7030A0"/>
        </w:rPr>
        <w:t>(3 ans maximum</w:t>
      </w:r>
      <w:r w:rsidRPr="00772FD7">
        <w:rPr>
          <w:rFonts w:ascii="Arial" w:hAnsi="Arial" w:cs="Arial"/>
          <w:i/>
          <w:snapToGrid w:val="0"/>
        </w:rPr>
        <w:t>)</w:t>
      </w:r>
      <w:r w:rsidRPr="00772FD7">
        <w:rPr>
          <w:rFonts w:ascii="Arial" w:hAnsi="Arial" w:cs="Arial"/>
          <w:snapToGrid w:val="0"/>
        </w:rPr>
        <w:t xml:space="preserve"> à compter du </w:t>
      </w:r>
      <w:r w:rsidRPr="00E164A6">
        <w:rPr>
          <w:rFonts w:ascii="Arial" w:hAnsi="Arial" w:cs="Arial"/>
          <w:snapToGrid w:val="0"/>
          <w:color w:val="7030A0"/>
        </w:rPr>
        <w:t>............................ .</w:t>
      </w:r>
    </w:p>
    <w:p w14:paraId="19EA5615" w14:textId="77777777" w:rsidR="00A06C78" w:rsidRPr="00772FD7" w:rsidRDefault="00A06C78" w:rsidP="00A06C78">
      <w:pPr>
        <w:widowControl w:val="0"/>
        <w:jc w:val="both"/>
        <w:rPr>
          <w:rFonts w:ascii="Arial" w:hAnsi="Arial" w:cs="Arial"/>
          <w:snapToGrid w:val="0"/>
        </w:rPr>
      </w:pPr>
    </w:p>
    <w:p w14:paraId="4F982C11" w14:textId="77777777" w:rsidR="00A06C78" w:rsidRPr="00772FD7" w:rsidRDefault="00A06C78" w:rsidP="00A06C78">
      <w:pPr>
        <w:widowControl w:val="0"/>
        <w:jc w:val="both"/>
        <w:rPr>
          <w:rFonts w:ascii="Arial" w:hAnsi="Arial" w:cs="Arial"/>
          <w:snapToGrid w:val="0"/>
        </w:rPr>
      </w:pPr>
    </w:p>
    <w:p w14:paraId="75ED1C92" w14:textId="30AC1874" w:rsidR="00A06C78" w:rsidRPr="00772FD7" w:rsidRDefault="00A06C78" w:rsidP="00A06C78">
      <w:pPr>
        <w:widowControl w:val="0"/>
        <w:jc w:val="both"/>
        <w:rPr>
          <w:rFonts w:ascii="Arial" w:hAnsi="Arial" w:cs="Arial"/>
          <w:b/>
          <w:snapToGrid w:val="0"/>
        </w:rPr>
      </w:pPr>
      <w:r w:rsidRPr="00772FD7">
        <w:rPr>
          <w:rFonts w:ascii="Arial" w:hAnsi="Arial" w:cs="Arial"/>
          <w:b/>
          <w:snapToGrid w:val="0"/>
        </w:rPr>
        <w:t xml:space="preserve">ARTICLE </w:t>
      </w:r>
      <w:r w:rsidR="006F3DD6">
        <w:rPr>
          <w:rFonts w:ascii="Arial" w:hAnsi="Arial" w:cs="Arial"/>
          <w:b/>
          <w:snapToGrid w:val="0"/>
        </w:rPr>
        <w:t>2</w:t>
      </w:r>
      <w:r w:rsidRPr="00772FD7">
        <w:rPr>
          <w:rFonts w:ascii="Arial" w:hAnsi="Arial" w:cs="Arial"/>
          <w:b/>
          <w:snapToGrid w:val="0"/>
        </w:rPr>
        <w:t xml:space="preserve"> : CONDITIONS D’EMPLOI</w:t>
      </w:r>
    </w:p>
    <w:p w14:paraId="0E50EDD8" w14:textId="77777777" w:rsidR="00A06C78" w:rsidRDefault="00A06C78" w:rsidP="00A06C78">
      <w:pPr>
        <w:widowControl w:val="0"/>
        <w:jc w:val="both"/>
        <w:rPr>
          <w:rFonts w:ascii="Arial" w:hAnsi="Arial" w:cs="Arial"/>
          <w:snapToGrid w:val="0"/>
        </w:rPr>
      </w:pPr>
      <w:bookmarkStart w:id="0" w:name="_Hlk112069129"/>
    </w:p>
    <w:p w14:paraId="34B110DC" w14:textId="191F1B18" w:rsidR="004C37CF" w:rsidRDefault="004C37CF" w:rsidP="00B83402">
      <w:pPr>
        <w:pStyle w:val="articlecontenu"/>
        <w:spacing w:after="0"/>
        <w:ind w:firstLine="0"/>
      </w:pPr>
      <w:r w:rsidRPr="004C37CF">
        <w:t xml:space="preserve">M/Mme </w:t>
      </w:r>
      <w:r w:rsidRPr="00E164A6">
        <w:rPr>
          <w:color w:val="7030A0"/>
        </w:rPr>
        <w:t>…………..</w:t>
      </w:r>
      <w:r w:rsidRPr="004C37CF">
        <w:t xml:space="preserve"> exercera ses fonctions à temps complet OU à temps non complet à raison de </w:t>
      </w:r>
      <w:r w:rsidRPr="00E164A6">
        <w:rPr>
          <w:color w:val="7030A0"/>
        </w:rPr>
        <w:t xml:space="preserve">………. </w:t>
      </w:r>
      <w:r w:rsidRPr="004C37CF">
        <w:t>heures par semaine.</w:t>
      </w:r>
    </w:p>
    <w:p w14:paraId="0A270760" w14:textId="77777777" w:rsidR="004C37CF" w:rsidRDefault="004C37CF" w:rsidP="00B83402">
      <w:pPr>
        <w:pStyle w:val="articlecontenu"/>
        <w:spacing w:after="0"/>
        <w:ind w:firstLine="0"/>
      </w:pPr>
    </w:p>
    <w:p w14:paraId="14E5C50D" w14:textId="1DA7428E" w:rsidR="00B83402" w:rsidRPr="00E164A6" w:rsidRDefault="00B83402" w:rsidP="00B83402">
      <w:pPr>
        <w:pStyle w:val="articlecontenu"/>
        <w:spacing w:after="0"/>
        <w:ind w:firstLine="0"/>
        <w:rPr>
          <w:i/>
          <w:color w:val="7030A0"/>
        </w:rPr>
      </w:pPr>
      <w:r w:rsidRPr="0086459B">
        <w:t xml:space="preserve">M./Mme…………………… exercera ses fonctions au sein de </w:t>
      </w:r>
      <w:r w:rsidRPr="00E164A6">
        <w:rPr>
          <w:color w:val="7030A0"/>
        </w:rPr>
        <w:t xml:space="preserve">……………………………………………… </w:t>
      </w:r>
      <w:r w:rsidRPr="00E164A6">
        <w:rPr>
          <w:i/>
          <w:color w:val="7030A0"/>
        </w:rPr>
        <w:t xml:space="preserve">(préciser le ou les lieux d’exercice des fonctions ou, à défaut de lieu fixe ou principal, l’indication selon laquelle les fonctions sont exercées sur plusieurs lieux ainsi que, lorsque les fonctions sont exercées à l’étranger, la mention du ou des Etats où elles sont assurées). </w:t>
      </w:r>
    </w:p>
    <w:p w14:paraId="0B497FEA" w14:textId="77777777" w:rsidR="00B83402" w:rsidRDefault="00B83402" w:rsidP="00A06C78">
      <w:pPr>
        <w:widowControl w:val="0"/>
        <w:jc w:val="both"/>
        <w:rPr>
          <w:rFonts w:ascii="Arial" w:hAnsi="Arial" w:cs="Arial"/>
          <w:snapToGrid w:val="0"/>
        </w:rPr>
      </w:pPr>
    </w:p>
    <w:p w14:paraId="195A1EB1" w14:textId="1C6E2423" w:rsidR="00711A1C" w:rsidRDefault="00711A1C" w:rsidP="00711A1C">
      <w:pPr>
        <w:pStyle w:val="articlecontenu"/>
        <w:spacing w:after="0"/>
        <w:ind w:firstLine="0"/>
      </w:pPr>
      <w:r>
        <w:t>Les missions et responsabilités confiées à l’agent(e) sont les suivantes :</w:t>
      </w:r>
    </w:p>
    <w:p w14:paraId="1E16E37C" w14:textId="77777777" w:rsidR="00711A1C" w:rsidRDefault="00711A1C" w:rsidP="00711A1C">
      <w:pPr>
        <w:pStyle w:val="articlecontenu"/>
        <w:spacing w:after="0"/>
        <w:ind w:firstLine="0"/>
      </w:pPr>
    </w:p>
    <w:p w14:paraId="015D9413" w14:textId="4BD2490F" w:rsidR="00711A1C" w:rsidRPr="00E164A6" w:rsidRDefault="00711A1C" w:rsidP="00711A1C">
      <w:pPr>
        <w:pStyle w:val="articlecontenu"/>
        <w:numPr>
          <w:ilvl w:val="0"/>
          <w:numId w:val="11"/>
        </w:numPr>
        <w:spacing w:after="0"/>
        <w:rPr>
          <w:color w:val="7030A0"/>
        </w:rPr>
      </w:pPr>
      <w:r w:rsidRPr="00E164A6">
        <w:rPr>
          <w:color w:val="7030A0"/>
        </w:rPr>
        <w:t xml:space="preserve">… </w:t>
      </w:r>
    </w:p>
    <w:p w14:paraId="6AB7E0A8" w14:textId="2B406E3E" w:rsidR="00711A1C" w:rsidRPr="00E164A6" w:rsidRDefault="00711A1C" w:rsidP="00711A1C">
      <w:pPr>
        <w:pStyle w:val="articlecontenu"/>
        <w:numPr>
          <w:ilvl w:val="0"/>
          <w:numId w:val="11"/>
        </w:numPr>
        <w:spacing w:after="0"/>
        <w:rPr>
          <w:color w:val="7030A0"/>
        </w:rPr>
      </w:pPr>
      <w:r w:rsidRPr="00E164A6">
        <w:rPr>
          <w:color w:val="7030A0"/>
        </w:rPr>
        <w:t>….</w:t>
      </w:r>
    </w:p>
    <w:p w14:paraId="5386BC40" w14:textId="59AADB01" w:rsidR="00711A1C" w:rsidRPr="00E164A6" w:rsidRDefault="00711A1C" w:rsidP="00711A1C">
      <w:pPr>
        <w:pStyle w:val="articlecontenu"/>
        <w:numPr>
          <w:ilvl w:val="0"/>
          <w:numId w:val="11"/>
        </w:numPr>
        <w:spacing w:after="0"/>
        <w:rPr>
          <w:color w:val="7030A0"/>
        </w:rPr>
      </w:pPr>
      <w:r w:rsidRPr="00E164A6">
        <w:rPr>
          <w:color w:val="7030A0"/>
        </w:rPr>
        <w:t>….</w:t>
      </w:r>
    </w:p>
    <w:p w14:paraId="7639ACFD" w14:textId="77777777" w:rsidR="00B83402" w:rsidRDefault="00B83402" w:rsidP="00A06C78">
      <w:pPr>
        <w:widowControl w:val="0"/>
        <w:jc w:val="both"/>
        <w:rPr>
          <w:rFonts w:ascii="Arial" w:hAnsi="Arial" w:cs="Arial"/>
          <w:snapToGrid w:val="0"/>
        </w:rPr>
      </w:pPr>
    </w:p>
    <w:p w14:paraId="3880C2D3" w14:textId="79092FA3" w:rsidR="00B83402" w:rsidRDefault="00B83402" w:rsidP="00A06C78">
      <w:pPr>
        <w:widowControl w:val="0"/>
        <w:jc w:val="both"/>
        <w:rPr>
          <w:rFonts w:ascii="Arial" w:hAnsi="Arial" w:cs="Arial"/>
          <w:snapToGrid w:val="0"/>
        </w:rPr>
      </w:pPr>
      <w:r w:rsidRPr="00B83402">
        <w:rPr>
          <w:rFonts w:ascii="Arial" w:hAnsi="Arial" w:cs="Arial"/>
          <w:snapToGrid w:val="0"/>
        </w:rPr>
        <w:t xml:space="preserve">Les conditions d’emplois sont les suivantes </w:t>
      </w:r>
      <w:r w:rsidRPr="00E164A6">
        <w:rPr>
          <w:rFonts w:ascii="Arial" w:hAnsi="Arial" w:cs="Arial"/>
          <w:snapToGrid w:val="0"/>
          <w:color w:val="7030A0"/>
        </w:rPr>
        <w:t>: …(</w:t>
      </w:r>
      <w:r w:rsidRPr="00E164A6">
        <w:rPr>
          <w:rFonts w:ascii="Arial" w:hAnsi="Arial" w:cs="Arial"/>
          <w:i/>
          <w:iCs/>
          <w:snapToGrid w:val="0"/>
          <w:color w:val="7030A0"/>
        </w:rPr>
        <w:t>par exemple, le ou les jours travaillés ; les horaires de travail ; les cycles de travail (RTT) ; si l’agent effectuera des déplacements ; s’il utilisera un véhicule de service, un logement de fonction, s’il effectuera des astreintes ou permanences, etc.).</w:t>
      </w:r>
    </w:p>
    <w:p w14:paraId="30AA062A" w14:textId="77777777" w:rsidR="00A06C78" w:rsidRPr="00772FD7" w:rsidRDefault="00A06C78" w:rsidP="00A06C78">
      <w:pPr>
        <w:widowControl w:val="0"/>
        <w:jc w:val="both"/>
        <w:rPr>
          <w:rFonts w:ascii="Arial" w:hAnsi="Arial" w:cs="Arial"/>
          <w:snapToGrid w:val="0"/>
        </w:rPr>
      </w:pPr>
    </w:p>
    <w:p w14:paraId="05BB4158" w14:textId="77777777" w:rsidR="00A06C78" w:rsidRPr="00772FD7" w:rsidRDefault="00A06C78" w:rsidP="00A06C78">
      <w:pPr>
        <w:widowControl w:val="0"/>
        <w:jc w:val="both"/>
        <w:rPr>
          <w:rFonts w:ascii="Arial" w:hAnsi="Arial" w:cs="Arial"/>
          <w:snapToGrid w:val="0"/>
        </w:rPr>
      </w:pPr>
      <w:r w:rsidRPr="00772FD7">
        <w:rPr>
          <w:rFonts w:ascii="Arial" w:hAnsi="Arial" w:cs="Arial"/>
          <w:snapToGrid w:val="0"/>
        </w:rPr>
        <w:t xml:space="preserve">Toutefois, cette définition du poste et des conditions de travail ne constitue pas un cadre rigide et immuable. Placé(e) sous l'autorité </w:t>
      </w:r>
      <w:r w:rsidRPr="00772FD7">
        <w:rPr>
          <w:rFonts w:ascii="Arial" w:hAnsi="Arial" w:cs="Arial"/>
          <w:i/>
          <w:iCs/>
          <w:snapToGrid w:val="0"/>
        </w:rPr>
        <w:t>du Maire ou du Président</w:t>
      </w:r>
      <w:r w:rsidRPr="00772FD7">
        <w:rPr>
          <w:rFonts w:ascii="Arial" w:hAnsi="Arial" w:cs="Arial"/>
          <w:snapToGrid w:val="0"/>
        </w:rPr>
        <w:t xml:space="preserve">, l'agent devra se conformer aux directives qui lui seront données tant dans l'exercice même de ses fonctions, que sur le contenu et l'étendue de celles-ci. </w:t>
      </w:r>
      <w:bookmarkEnd w:id="0"/>
    </w:p>
    <w:p w14:paraId="7BC67667" w14:textId="77777777" w:rsidR="00A06C78" w:rsidRPr="00772FD7" w:rsidRDefault="00A06C78" w:rsidP="00A06C78">
      <w:pPr>
        <w:widowControl w:val="0"/>
        <w:jc w:val="both"/>
        <w:rPr>
          <w:rFonts w:ascii="Arial" w:hAnsi="Arial" w:cs="Arial"/>
          <w:bCs/>
        </w:rPr>
      </w:pPr>
    </w:p>
    <w:p w14:paraId="0A7D15C5" w14:textId="77777777" w:rsidR="00E164A6" w:rsidRDefault="00E164A6" w:rsidP="006F3DD6">
      <w:pPr>
        <w:widowControl w:val="0"/>
        <w:jc w:val="both"/>
        <w:rPr>
          <w:rFonts w:ascii="Arial" w:hAnsi="Arial" w:cs="Arial"/>
          <w:b/>
          <w:snapToGrid w:val="0"/>
        </w:rPr>
      </w:pPr>
    </w:p>
    <w:p w14:paraId="17815ACE" w14:textId="516AD513" w:rsidR="006F3DD6" w:rsidRPr="00772FD7" w:rsidRDefault="006F3DD6" w:rsidP="006F3DD6">
      <w:pPr>
        <w:widowControl w:val="0"/>
        <w:jc w:val="both"/>
        <w:rPr>
          <w:rFonts w:ascii="Arial" w:hAnsi="Arial" w:cs="Arial"/>
          <w:b/>
          <w:snapToGrid w:val="0"/>
        </w:rPr>
      </w:pPr>
      <w:r w:rsidRPr="00772FD7">
        <w:rPr>
          <w:rFonts w:ascii="Arial" w:hAnsi="Arial" w:cs="Arial"/>
          <w:b/>
          <w:snapToGrid w:val="0"/>
        </w:rPr>
        <w:t xml:space="preserve">ARTICLE </w:t>
      </w:r>
      <w:r>
        <w:rPr>
          <w:rFonts w:ascii="Arial" w:hAnsi="Arial" w:cs="Arial"/>
          <w:b/>
          <w:snapToGrid w:val="0"/>
        </w:rPr>
        <w:t>3</w:t>
      </w:r>
      <w:r w:rsidRPr="00772FD7">
        <w:rPr>
          <w:rFonts w:ascii="Arial" w:hAnsi="Arial" w:cs="Arial"/>
          <w:b/>
          <w:snapToGrid w:val="0"/>
        </w:rPr>
        <w:t xml:space="preserve"> : PÉRIODE D’ESSAI</w:t>
      </w:r>
    </w:p>
    <w:p w14:paraId="58854B47" w14:textId="77777777" w:rsidR="006F3DD6" w:rsidRPr="00772FD7" w:rsidRDefault="006F3DD6" w:rsidP="006F3DD6">
      <w:pPr>
        <w:widowControl w:val="0"/>
        <w:jc w:val="both"/>
        <w:rPr>
          <w:rFonts w:ascii="Arial" w:hAnsi="Arial" w:cs="Arial"/>
          <w:snapToGrid w:val="0"/>
        </w:rPr>
      </w:pPr>
    </w:p>
    <w:p w14:paraId="0CA5D6B6" w14:textId="067E2720" w:rsidR="006F3DD6" w:rsidRPr="00E164A6" w:rsidRDefault="006F3DD6" w:rsidP="006F3DD6">
      <w:pPr>
        <w:pStyle w:val="articlecontenu"/>
        <w:tabs>
          <w:tab w:val="left" w:pos="1418"/>
        </w:tabs>
        <w:spacing w:after="0"/>
        <w:ind w:firstLine="0"/>
        <w:rPr>
          <w:rFonts w:cs="Arial"/>
          <w:snapToGrid w:val="0"/>
          <w:color w:val="7030A0"/>
        </w:rPr>
      </w:pPr>
      <w:r w:rsidRPr="00772FD7">
        <w:rPr>
          <w:rFonts w:cs="Arial"/>
          <w:bCs/>
          <w:iCs/>
        </w:rPr>
        <w:t>Pour permettre à la collectivité d’évaluer les compétences de l’agent et à ce dernier d’apprécier si les fonctions occupées lui conviennent</w:t>
      </w:r>
      <w:r w:rsidRPr="00772FD7">
        <w:rPr>
          <w:rFonts w:cs="Arial"/>
          <w:i/>
          <w:iCs/>
        </w:rPr>
        <w:t xml:space="preserve">, </w:t>
      </w:r>
      <w:r w:rsidRPr="00772FD7">
        <w:rPr>
          <w:rFonts w:cs="Arial"/>
          <w:snapToGrid w:val="0"/>
        </w:rPr>
        <w:t>M</w:t>
      </w:r>
      <w:r>
        <w:rPr>
          <w:rFonts w:cs="Arial"/>
          <w:snapToGrid w:val="0"/>
        </w:rPr>
        <w:t xml:space="preserve">/Mme </w:t>
      </w:r>
      <w:r w:rsidRPr="00772FD7">
        <w:rPr>
          <w:rFonts w:cs="Arial"/>
          <w:snapToGrid w:val="0"/>
        </w:rPr>
        <w:t xml:space="preserve">……… est soumis(e) à une période d’essai de </w:t>
      </w:r>
      <w:r w:rsidRPr="00E164A6">
        <w:rPr>
          <w:rFonts w:cs="Arial"/>
          <w:snapToGrid w:val="0"/>
          <w:color w:val="7030A0"/>
        </w:rPr>
        <w:t>………………….(</w:t>
      </w:r>
      <w:r w:rsidRPr="00E164A6">
        <w:rPr>
          <w:rFonts w:eastAsia="Calibri" w:cs="Arial"/>
          <w:i/>
          <w:color w:val="7030A0"/>
          <w:lang w:eastAsia="en-US"/>
        </w:rPr>
        <w:t>6 mois maximum).</w:t>
      </w:r>
    </w:p>
    <w:p w14:paraId="512AB784" w14:textId="77777777" w:rsidR="006F3DD6" w:rsidRPr="00772FD7" w:rsidRDefault="006F3DD6" w:rsidP="006F3DD6">
      <w:pPr>
        <w:pStyle w:val="articlecontenu"/>
        <w:tabs>
          <w:tab w:val="left" w:pos="1418"/>
        </w:tabs>
        <w:spacing w:after="0"/>
        <w:ind w:firstLine="0"/>
        <w:rPr>
          <w:rFonts w:cs="Arial"/>
          <w:snapToGrid w:val="0"/>
        </w:rPr>
      </w:pPr>
    </w:p>
    <w:p w14:paraId="6ECF3404" w14:textId="77777777" w:rsidR="006F3DD6" w:rsidRPr="00772FD7" w:rsidRDefault="006F3DD6" w:rsidP="006F3DD6">
      <w:pPr>
        <w:widowControl w:val="0"/>
        <w:jc w:val="both"/>
        <w:rPr>
          <w:rFonts w:ascii="Arial" w:hAnsi="Arial" w:cs="Arial"/>
          <w:snapToGrid w:val="0"/>
        </w:rPr>
      </w:pPr>
      <w:r w:rsidRPr="00772FD7">
        <w:rPr>
          <w:rFonts w:ascii="Arial" w:hAnsi="Arial" w:cs="Arial"/>
          <w:snapToGrid w:val="0"/>
        </w:rPr>
        <w:lastRenderedPageBreak/>
        <w:t>En cas de renouvellement du contrat avec un même agent pour exercer les mêmes fonctions que celles prévues par le précédent contrat, il n’est pas prévu de période d’essai.</w:t>
      </w:r>
    </w:p>
    <w:p w14:paraId="1E0B8154" w14:textId="77777777" w:rsidR="006F3DD6" w:rsidRPr="00772FD7" w:rsidRDefault="006F3DD6" w:rsidP="006F3DD6">
      <w:pPr>
        <w:widowControl w:val="0"/>
        <w:jc w:val="both"/>
        <w:rPr>
          <w:rFonts w:ascii="Arial" w:hAnsi="Arial" w:cs="Arial"/>
          <w:snapToGrid w:val="0"/>
        </w:rPr>
      </w:pPr>
    </w:p>
    <w:p w14:paraId="3A6D415E" w14:textId="77777777" w:rsidR="006F3DD6" w:rsidRPr="00772FD7" w:rsidRDefault="006F3DD6" w:rsidP="006F3DD6">
      <w:pPr>
        <w:widowControl w:val="0"/>
        <w:jc w:val="both"/>
        <w:rPr>
          <w:rFonts w:ascii="Arial" w:hAnsi="Arial" w:cs="Arial"/>
          <w:snapToGrid w:val="0"/>
        </w:rPr>
      </w:pPr>
      <w:r w:rsidRPr="00772FD7">
        <w:rPr>
          <w:rFonts w:ascii="Arial" w:hAnsi="Arial" w:cs="Arial"/>
          <w:snapToGrid w:val="0"/>
        </w:rPr>
        <w:t>Le licenciement en cours ou au terme de la période d’essai ne peut intervenir qu’à l’issue d’un entretien préalable au cours duquel l'agent pour être assisté par la personne de son choix conformément au 3</w:t>
      </w:r>
      <w:r w:rsidRPr="00B83402">
        <w:rPr>
          <w:rFonts w:ascii="Arial" w:hAnsi="Arial" w:cs="Arial"/>
          <w:snapToGrid w:val="0"/>
          <w:vertAlign w:val="superscript"/>
        </w:rPr>
        <w:t>ème</w:t>
      </w:r>
      <w:r>
        <w:rPr>
          <w:rFonts w:ascii="Arial" w:hAnsi="Arial" w:cs="Arial"/>
          <w:snapToGrid w:val="0"/>
        </w:rPr>
        <w:t xml:space="preserve"> </w:t>
      </w:r>
      <w:r w:rsidRPr="00772FD7">
        <w:rPr>
          <w:rFonts w:ascii="Arial" w:hAnsi="Arial" w:cs="Arial"/>
          <w:snapToGrid w:val="0"/>
        </w:rPr>
        <w:t>alinéa de l'article 42 du décret n°88-145 du 15 février 1988.</w:t>
      </w:r>
    </w:p>
    <w:p w14:paraId="0C71826D" w14:textId="77777777" w:rsidR="006F3DD6" w:rsidRDefault="006F3DD6" w:rsidP="006F3DD6">
      <w:pPr>
        <w:widowControl w:val="0"/>
        <w:jc w:val="both"/>
        <w:rPr>
          <w:rFonts w:ascii="Arial" w:hAnsi="Arial" w:cs="Arial"/>
          <w:snapToGrid w:val="0"/>
        </w:rPr>
      </w:pPr>
    </w:p>
    <w:p w14:paraId="79A549D0" w14:textId="77777777" w:rsidR="006F3DD6" w:rsidRDefault="006F3DD6" w:rsidP="006F3DD6">
      <w:pPr>
        <w:widowControl w:val="0"/>
        <w:jc w:val="both"/>
        <w:rPr>
          <w:rFonts w:ascii="Arial" w:hAnsi="Arial" w:cs="Arial"/>
          <w:snapToGrid w:val="0"/>
        </w:rPr>
      </w:pPr>
      <w:r w:rsidRPr="00772FD7">
        <w:rPr>
          <w:rFonts w:ascii="Arial" w:hAnsi="Arial" w:cs="Arial"/>
          <w:snapToGrid w:val="0"/>
        </w:rPr>
        <w:t xml:space="preserve">Aucun préavis n'est requis lorsque la décision de mettre fin au contrat intervient au cours ou à l'expiration d'une période d'essai. </w:t>
      </w:r>
    </w:p>
    <w:p w14:paraId="550DB5EF" w14:textId="77777777" w:rsidR="006F3DD6" w:rsidRDefault="006F3DD6" w:rsidP="006F3DD6">
      <w:pPr>
        <w:widowControl w:val="0"/>
        <w:jc w:val="both"/>
        <w:rPr>
          <w:rFonts w:ascii="Arial" w:hAnsi="Arial" w:cs="Arial"/>
          <w:snapToGrid w:val="0"/>
        </w:rPr>
      </w:pPr>
    </w:p>
    <w:p w14:paraId="0A0977F5" w14:textId="77777777" w:rsidR="006F3DD6" w:rsidRPr="00546C6B" w:rsidRDefault="006F3DD6" w:rsidP="006F3DD6">
      <w:pPr>
        <w:widowControl w:val="0"/>
        <w:jc w:val="both"/>
        <w:rPr>
          <w:rFonts w:ascii="Arial" w:hAnsi="Arial" w:cs="Arial"/>
          <w:snapToGrid w:val="0"/>
        </w:rPr>
      </w:pPr>
      <w:r w:rsidRPr="00546C6B">
        <w:rPr>
          <w:rFonts w:ascii="Arial" w:hAnsi="Arial" w:cs="Arial"/>
          <w:snapToGrid w:val="0"/>
        </w:rPr>
        <w:t>La décision de licenciement est notifiée à l'intéressé par lettre recommandée avec demande d'avis de réception ou par lettre remise en main propre contre signature.</w:t>
      </w:r>
    </w:p>
    <w:p w14:paraId="284B9539" w14:textId="77777777" w:rsidR="006F3DD6" w:rsidRPr="00546C6B" w:rsidRDefault="006F3DD6" w:rsidP="006F3DD6">
      <w:pPr>
        <w:widowControl w:val="0"/>
        <w:jc w:val="both"/>
        <w:rPr>
          <w:rFonts w:ascii="Arial" w:hAnsi="Arial" w:cs="Arial"/>
          <w:snapToGrid w:val="0"/>
        </w:rPr>
      </w:pPr>
    </w:p>
    <w:p w14:paraId="76A86D6B" w14:textId="77777777" w:rsidR="006F3DD6" w:rsidRDefault="006F3DD6" w:rsidP="006F3DD6">
      <w:pPr>
        <w:widowControl w:val="0"/>
        <w:jc w:val="both"/>
        <w:rPr>
          <w:rFonts w:ascii="Arial" w:hAnsi="Arial" w:cs="Arial"/>
          <w:snapToGrid w:val="0"/>
        </w:rPr>
      </w:pPr>
      <w:r w:rsidRPr="00546C6B">
        <w:rPr>
          <w:rFonts w:ascii="Arial" w:hAnsi="Arial" w:cs="Arial"/>
          <w:snapToGrid w:val="0"/>
        </w:rPr>
        <w:t>Le licenciement en cours de période d'essai doit être motivé.</w:t>
      </w:r>
    </w:p>
    <w:p w14:paraId="148E7B40" w14:textId="77777777" w:rsidR="006F3DD6" w:rsidRDefault="006F3DD6" w:rsidP="00A06C78">
      <w:pPr>
        <w:widowControl w:val="0"/>
        <w:jc w:val="both"/>
        <w:rPr>
          <w:rFonts w:ascii="Arial" w:hAnsi="Arial" w:cs="Arial"/>
          <w:b/>
          <w:snapToGrid w:val="0"/>
        </w:rPr>
      </w:pPr>
    </w:p>
    <w:p w14:paraId="7BCB7E19" w14:textId="77777777" w:rsidR="00E164A6" w:rsidRDefault="00E164A6" w:rsidP="00A06C78">
      <w:pPr>
        <w:widowControl w:val="0"/>
        <w:jc w:val="both"/>
        <w:rPr>
          <w:rFonts w:ascii="Arial" w:hAnsi="Arial" w:cs="Arial"/>
          <w:b/>
          <w:snapToGrid w:val="0"/>
        </w:rPr>
      </w:pPr>
    </w:p>
    <w:p w14:paraId="07B9386B" w14:textId="7BB8CE33" w:rsidR="00A06C78" w:rsidRPr="00772FD7" w:rsidRDefault="00A06C78" w:rsidP="00A06C78">
      <w:pPr>
        <w:widowControl w:val="0"/>
        <w:jc w:val="both"/>
        <w:rPr>
          <w:rFonts w:ascii="Arial" w:hAnsi="Arial" w:cs="Arial"/>
          <w:b/>
          <w:snapToGrid w:val="0"/>
        </w:rPr>
      </w:pPr>
      <w:r w:rsidRPr="00772FD7">
        <w:rPr>
          <w:rFonts w:ascii="Arial" w:hAnsi="Arial" w:cs="Arial"/>
          <w:b/>
          <w:snapToGrid w:val="0"/>
        </w:rPr>
        <w:t>ARTICLE 4 : OBLIGATION DE FORMATION</w:t>
      </w:r>
    </w:p>
    <w:p w14:paraId="235F1964" w14:textId="77777777" w:rsidR="00CC1995" w:rsidRDefault="00CC1995" w:rsidP="00A06C78">
      <w:pPr>
        <w:widowControl w:val="0"/>
        <w:jc w:val="both"/>
        <w:rPr>
          <w:rFonts w:ascii="Arial" w:hAnsi="Arial" w:cs="Arial"/>
          <w:iCs/>
        </w:rPr>
      </w:pPr>
    </w:p>
    <w:p w14:paraId="0A204E54" w14:textId="2B4F7C44" w:rsidR="00A06C78" w:rsidRPr="00772FD7" w:rsidRDefault="00A06C78" w:rsidP="00A06C78">
      <w:pPr>
        <w:widowControl w:val="0"/>
        <w:jc w:val="both"/>
        <w:rPr>
          <w:rFonts w:ascii="Arial" w:hAnsi="Arial" w:cs="Arial"/>
          <w:b/>
          <w:snapToGrid w:val="0"/>
        </w:rPr>
      </w:pPr>
      <w:r w:rsidRPr="00772FD7">
        <w:rPr>
          <w:rFonts w:ascii="Arial" w:hAnsi="Arial" w:cs="Arial"/>
          <w:iCs/>
        </w:rPr>
        <w:t xml:space="preserve">Sauf dans le cas où cette exigence a été respectée précédemment, l’agent s’engage à suivre dès que possible une formation obligatoire le préparant à ses nouvelles fonctions, notamment en matière de déontologie ainsi que d’organisation et de fonctionnement des services publics. </w:t>
      </w:r>
    </w:p>
    <w:p w14:paraId="0EC8389E" w14:textId="77777777" w:rsidR="00CC1995" w:rsidRDefault="00CC1995" w:rsidP="00185E52">
      <w:pPr>
        <w:widowControl w:val="0"/>
        <w:jc w:val="both"/>
        <w:rPr>
          <w:rFonts w:ascii="Arial" w:hAnsi="Arial" w:cs="Arial"/>
          <w:b/>
          <w:snapToGrid w:val="0"/>
        </w:rPr>
      </w:pPr>
    </w:p>
    <w:p w14:paraId="5D1995DA" w14:textId="77777777" w:rsidR="00E164A6" w:rsidRDefault="00E164A6" w:rsidP="00185E52">
      <w:pPr>
        <w:widowControl w:val="0"/>
        <w:jc w:val="both"/>
        <w:rPr>
          <w:rFonts w:ascii="Arial" w:hAnsi="Arial" w:cs="Arial"/>
          <w:b/>
          <w:snapToGrid w:val="0"/>
        </w:rPr>
      </w:pPr>
    </w:p>
    <w:p w14:paraId="43C83F35" w14:textId="48B183C9" w:rsidR="00185E52" w:rsidRPr="00772FD7" w:rsidRDefault="00185E52" w:rsidP="00185E52">
      <w:pPr>
        <w:widowControl w:val="0"/>
        <w:jc w:val="both"/>
        <w:rPr>
          <w:rFonts w:ascii="Arial" w:hAnsi="Arial" w:cs="Arial"/>
          <w:snapToGrid w:val="0"/>
        </w:rPr>
      </w:pPr>
      <w:r w:rsidRPr="00772FD7">
        <w:rPr>
          <w:rFonts w:ascii="Arial" w:hAnsi="Arial" w:cs="Arial"/>
          <w:b/>
          <w:snapToGrid w:val="0"/>
        </w:rPr>
        <w:t xml:space="preserve">ARTICLE </w:t>
      </w:r>
      <w:r>
        <w:rPr>
          <w:rFonts w:ascii="Arial" w:hAnsi="Arial" w:cs="Arial"/>
          <w:b/>
          <w:snapToGrid w:val="0"/>
        </w:rPr>
        <w:t>5</w:t>
      </w:r>
      <w:r w:rsidRPr="00772FD7">
        <w:rPr>
          <w:rFonts w:ascii="Arial" w:hAnsi="Arial" w:cs="Arial"/>
          <w:b/>
          <w:snapToGrid w:val="0"/>
        </w:rPr>
        <w:t xml:space="preserve"> : DROITS ET OBLIGATIONS</w:t>
      </w:r>
    </w:p>
    <w:p w14:paraId="742DA254" w14:textId="77777777" w:rsidR="00185E52" w:rsidRPr="00772FD7" w:rsidRDefault="00185E52" w:rsidP="00185E52">
      <w:pPr>
        <w:widowControl w:val="0"/>
        <w:jc w:val="both"/>
        <w:rPr>
          <w:rFonts w:ascii="Arial" w:hAnsi="Arial" w:cs="Arial"/>
          <w:snapToGrid w:val="0"/>
        </w:rPr>
      </w:pPr>
    </w:p>
    <w:p w14:paraId="4DF472A9" w14:textId="26CE40E7" w:rsidR="00A342DC" w:rsidRDefault="00A342DC" w:rsidP="00A342DC">
      <w:pPr>
        <w:pStyle w:val="articlecontenu"/>
        <w:spacing w:after="0"/>
        <w:ind w:firstLine="0"/>
      </w:pPr>
      <w:r>
        <w:t>P</w:t>
      </w:r>
      <w:r w:rsidRPr="00A342DC">
        <w:t>endant la durée de son contrat, l'intéressé</w:t>
      </w:r>
      <w:r>
        <w:t>(e)</w:t>
      </w:r>
      <w:r w:rsidRPr="00A342DC">
        <w:t xml:space="preserve"> est soumis aux dispositions du </w:t>
      </w:r>
      <w:r>
        <w:t xml:space="preserve">décret </w:t>
      </w:r>
      <w:r w:rsidR="0017728D" w:rsidRPr="00E164A6">
        <w:rPr>
          <w:color w:val="7030A0"/>
        </w:rPr>
        <w:t>………. (</w:t>
      </w:r>
      <w:r w:rsidRPr="00E164A6">
        <w:rPr>
          <w:i/>
          <w:iCs/>
          <w:color w:val="7030A0"/>
        </w:rPr>
        <w:t>n°2026-484 du 10 juin 2026</w:t>
      </w:r>
      <w:r w:rsidR="0017728D" w:rsidRPr="00E164A6">
        <w:rPr>
          <w:i/>
          <w:iCs/>
          <w:color w:val="7030A0"/>
        </w:rPr>
        <w:t xml:space="preserve"> pour les emplois administratifs / n° 90-128 du 9 février 1990 pour les emplois techniques</w:t>
      </w:r>
      <w:r w:rsidR="0017728D" w:rsidRPr="00E164A6">
        <w:rPr>
          <w:color w:val="7030A0"/>
        </w:rPr>
        <w:t>)</w:t>
      </w:r>
      <w:r w:rsidRPr="00E164A6">
        <w:rPr>
          <w:color w:val="7030A0"/>
        </w:rPr>
        <w:t xml:space="preserve"> </w:t>
      </w:r>
      <w:r w:rsidRPr="00A342DC">
        <w:t xml:space="preserve">ainsi qu'à celles du décret </w:t>
      </w:r>
      <w:r w:rsidR="006F3DD6" w:rsidRPr="006F3DD6">
        <w:t>n°88-145</w:t>
      </w:r>
      <w:r w:rsidR="006F3DD6">
        <w:t xml:space="preserve"> </w:t>
      </w:r>
      <w:r w:rsidRPr="00A342DC">
        <w:t>du 15 février 1988 en tant qu'elles n'y sont pas contraires.</w:t>
      </w:r>
    </w:p>
    <w:p w14:paraId="5BCB40B6" w14:textId="77777777" w:rsidR="00A342DC" w:rsidRDefault="00A342DC" w:rsidP="00A342DC">
      <w:pPr>
        <w:pStyle w:val="articlecontenu"/>
        <w:spacing w:after="0"/>
        <w:ind w:firstLine="0"/>
      </w:pPr>
    </w:p>
    <w:p w14:paraId="6CC67D08" w14:textId="1A6A6654" w:rsidR="00A342DC" w:rsidRPr="005447CA" w:rsidRDefault="00A342DC" w:rsidP="00A342DC">
      <w:pPr>
        <w:pStyle w:val="articlecontenu"/>
        <w:spacing w:after="0"/>
        <w:ind w:firstLine="0"/>
      </w:pPr>
      <w:r w:rsidRPr="005447CA">
        <w:t xml:space="preserve">M/Mme .................................. est </w:t>
      </w:r>
      <w:r>
        <w:t xml:space="preserve">également </w:t>
      </w:r>
      <w:r w:rsidRPr="005447CA">
        <w:t>soumis</w:t>
      </w:r>
      <w:r w:rsidRPr="00754728">
        <w:t>(e)</w:t>
      </w:r>
      <w:r w:rsidRPr="005447CA">
        <w:t xml:space="preserve"> pendant toute la période d'exécution </w:t>
      </w:r>
      <w:r>
        <w:t>de ce</w:t>
      </w:r>
      <w:r w:rsidRPr="005447CA">
        <w:t xml:space="preserve"> contrat </w:t>
      </w:r>
      <w:r>
        <w:t xml:space="preserve">aux </w:t>
      </w:r>
      <w:r w:rsidRPr="005447CA">
        <w:t xml:space="preserve">droits et obligations des fonctionnaires tels que définis par le code général de la fonction publique </w:t>
      </w:r>
      <w:r>
        <w:t>(notamment les articles L.111-1 à 137-4).</w:t>
      </w:r>
    </w:p>
    <w:p w14:paraId="430B64FE" w14:textId="77777777" w:rsidR="00A342DC" w:rsidRDefault="00A342DC" w:rsidP="00A342DC">
      <w:pPr>
        <w:pStyle w:val="articlecontenu"/>
        <w:spacing w:after="0"/>
        <w:ind w:firstLine="0"/>
      </w:pPr>
    </w:p>
    <w:p w14:paraId="3FE4103B" w14:textId="5E4DD768" w:rsidR="00A342DC" w:rsidRPr="005447CA" w:rsidRDefault="00A342DC" w:rsidP="00A342DC">
      <w:pPr>
        <w:pStyle w:val="articlecontenu"/>
        <w:spacing w:after="0"/>
        <w:ind w:firstLine="0"/>
      </w:pPr>
      <w:r w:rsidRPr="005447CA">
        <w:t>En cas de manquement à ces obligations, le régime disciplinaire prévu par le décret</w:t>
      </w:r>
      <w:r w:rsidR="006F3DD6">
        <w:t xml:space="preserve"> n°88-145</w:t>
      </w:r>
      <w:r w:rsidRPr="005447CA">
        <w:t xml:space="preserve"> précité pourra être appliqué.</w:t>
      </w:r>
    </w:p>
    <w:p w14:paraId="6E75A5F5" w14:textId="77777777" w:rsidR="00A342DC" w:rsidRPr="00772FD7" w:rsidRDefault="00A342DC" w:rsidP="00185E52">
      <w:pPr>
        <w:widowControl w:val="0"/>
        <w:jc w:val="both"/>
        <w:rPr>
          <w:rFonts w:ascii="Arial" w:hAnsi="Arial" w:cs="Arial"/>
          <w:snapToGrid w:val="0"/>
        </w:rPr>
      </w:pPr>
    </w:p>
    <w:p w14:paraId="49CC78B7" w14:textId="77777777" w:rsidR="00A06C78" w:rsidRPr="00772FD7" w:rsidRDefault="00A06C78" w:rsidP="00A06C78">
      <w:pPr>
        <w:widowControl w:val="0"/>
        <w:jc w:val="both"/>
        <w:rPr>
          <w:rFonts w:ascii="Arial" w:hAnsi="Arial" w:cs="Arial"/>
          <w:bCs/>
        </w:rPr>
      </w:pPr>
      <w:bookmarkStart w:id="1" w:name="_Hlk206574394"/>
    </w:p>
    <w:bookmarkEnd w:id="1"/>
    <w:p w14:paraId="443FF326" w14:textId="654103DC" w:rsidR="00A06C78" w:rsidRPr="00772FD7" w:rsidRDefault="00A06C78" w:rsidP="00A06C78">
      <w:pPr>
        <w:widowControl w:val="0"/>
        <w:jc w:val="both"/>
        <w:rPr>
          <w:rFonts w:ascii="Arial" w:hAnsi="Arial" w:cs="Arial"/>
          <w:snapToGrid w:val="0"/>
        </w:rPr>
      </w:pPr>
      <w:r w:rsidRPr="00772FD7">
        <w:rPr>
          <w:rFonts w:ascii="Arial" w:hAnsi="Arial" w:cs="Arial"/>
          <w:b/>
          <w:snapToGrid w:val="0"/>
        </w:rPr>
        <w:t xml:space="preserve">ARTICLE </w:t>
      </w:r>
      <w:r w:rsidR="00E164A6">
        <w:rPr>
          <w:rFonts w:ascii="Arial" w:hAnsi="Arial" w:cs="Arial"/>
          <w:b/>
          <w:snapToGrid w:val="0"/>
        </w:rPr>
        <w:t>6</w:t>
      </w:r>
      <w:r w:rsidRPr="00772FD7">
        <w:rPr>
          <w:rFonts w:ascii="Arial" w:hAnsi="Arial" w:cs="Arial"/>
          <w:b/>
          <w:snapToGrid w:val="0"/>
        </w:rPr>
        <w:t xml:space="preserve"> : RÉMUNÉRATION</w:t>
      </w:r>
    </w:p>
    <w:p w14:paraId="645FDD82" w14:textId="77777777" w:rsidR="00A06C78" w:rsidRPr="00772FD7" w:rsidRDefault="00A06C78" w:rsidP="00A06C78">
      <w:pPr>
        <w:widowControl w:val="0"/>
        <w:jc w:val="both"/>
        <w:rPr>
          <w:rFonts w:ascii="Arial" w:hAnsi="Arial" w:cs="Arial"/>
          <w:snapToGrid w:val="0"/>
        </w:rPr>
      </w:pPr>
    </w:p>
    <w:p w14:paraId="17A742BF" w14:textId="67FD3458" w:rsidR="00846F87" w:rsidRPr="00CC1995" w:rsidRDefault="00846F87" w:rsidP="00A06C78">
      <w:pPr>
        <w:widowControl w:val="0"/>
        <w:jc w:val="both"/>
        <w:rPr>
          <w:rFonts w:ascii="Arial" w:hAnsi="Arial" w:cs="Arial"/>
          <w:snapToGrid w:val="0"/>
        </w:rPr>
      </w:pPr>
      <w:bookmarkStart w:id="2" w:name="_Hlk112072666"/>
      <w:r w:rsidRPr="00E164A6">
        <w:rPr>
          <w:rFonts w:ascii="Arial" w:hAnsi="Arial" w:cs="Arial"/>
          <w:i/>
          <w:iCs/>
          <w:snapToGrid w:val="0"/>
          <w:color w:val="7030A0"/>
        </w:rPr>
        <w:t>(Le cas échéant, pour un emploi administratif fonctionnel de direction),</w:t>
      </w:r>
      <w:r w:rsidRPr="00E164A6">
        <w:rPr>
          <w:rFonts w:ascii="Arial" w:hAnsi="Arial" w:cs="Arial"/>
          <w:snapToGrid w:val="0"/>
          <w:color w:val="7030A0"/>
        </w:rPr>
        <w:t xml:space="preserve"> </w:t>
      </w:r>
      <w:r w:rsidRPr="00CC1995">
        <w:rPr>
          <w:rFonts w:ascii="Arial" w:hAnsi="Arial" w:cs="Arial"/>
          <w:snapToGrid w:val="0"/>
        </w:rPr>
        <w:t xml:space="preserve">Compte tenu de la durée et du niveau de son expérience professionnelle, M/Mme……….. est classé(e) au …. Echelon du ….. grade d’administrateur territorial conformément aux articles 14 et 16 du décret n°2026-484. </w:t>
      </w:r>
    </w:p>
    <w:p w14:paraId="434ED1C6" w14:textId="77777777" w:rsidR="00846F87" w:rsidRPr="00CC1995" w:rsidRDefault="00846F87" w:rsidP="00A06C78">
      <w:pPr>
        <w:widowControl w:val="0"/>
        <w:jc w:val="both"/>
        <w:rPr>
          <w:rFonts w:ascii="Arial" w:hAnsi="Arial" w:cs="Arial"/>
          <w:snapToGrid w:val="0"/>
        </w:rPr>
      </w:pPr>
    </w:p>
    <w:p w14:paraId="04EF316A" w14:textId="552BB701" w:rsidR="00846F87" w:rsidRPr="00CC1995" w:rsidRDefault="00846F87" w:rsidP="00A06C78">
      <w:pPr>
        <w:widowControl w:val="0"/>
        <w:jc w:val="both"/>
        <w:rPr>
          <w:rFonts w:ascii="Arial" w:hAnsi="Arial" w:cs="Arial"/>
          <w:snapToGrid w:val="0"/>
        </w:rPr>
      </w:pPr>
      <w:r w:rsidRPr="00CC1995">
        <w:rPr>
          <w:rFonts w:ascii="Arial" w:hAnsi="Arial" w:cs="Arial"/>
          <w:snapToGrid w:val="0"/>
        </w:rPr>
        <w:t>Par conséquent, M/Mme….. perçoit la rémunération correspondant à l’IB….. et IM….. au regard de son classement au …. Echelon du …. Grade d’administrateur territorial conformément à l’article 15 du décret n°2026-484 et l’article 1</w:t>
      </w:r>
      <w:r w:rsidRPr="00CC1995">
        <w:rPr>
          <w:rFonts w:ascii="Arial" w:hAnsi="Arial" w:cs="Arial"/>
          <w:snapToGrid w:val="0"/>
          <w:vertAlign w:val="superscript"/>
        </w:rPr>
        <w:t>er</w:t>
      </w:r>
      <w:r w:rsidRPr="00CC1995">
        <w:rPr>
          <w:rFonts w:ascii="Arial" w:hAnsi="Arial" w:cs="Arial"/>
          <w:snapToGrid w:val="0"/>
        </w:rPr>
        <w:t xml:space="preserve"> du décret n°2026-485. </w:t>
      </w:r>
    </w:p>
    <w:p w14:paraId="11BFB1DB" w14:textId="77777777" w:rsidR="00846F87" w:rsidRPr="00CC1995" w:rsidRDefault="00846F87" w:rsidP="00A06C78">
      <w:pPr>
        <w:widowControl w:val="0"/>
        <w:jc w:val="both"/>
        <w:rPr>
          <w:rFonts w:ascii="Arial" w:hAnsi="Arial" w:cs="Arial"/>
          <w:snapToGrid w:val="0"/>
        </w:rPr>
      </w:pPr>
    </w:p>
    <w:p w14:paraId="2AF2D6D1" w14:textId="1F0C7B7F" w:rsidR="00C737CA" w:rsidRPr="00CC1995" w:rsidRDefault="00C737CA" w:rsidP="00A06C78">
      <w:pPr>
        <w:widowControl w:val="0"/>
        <w:jc w:val="both"/>
        <w:rPr>
          <w:rFonts w:ascii="Arial" w:hAnsi="Arial" w:cs="Arial"/>
          <w:snapToGrid w:val="0"/>
        </w:rPr>
      </w:pPr>
      <w:r w:rsidRPr="00E164A6">
        <w:rPr>
          <w:rFonts w:ascii="Arial" w:hAnsi="Arial" w:cs="Arial"/>
          <w:snapToGrid w:val="0"/>
          <w:color w:val="7030A0"/>
        </w:rPr>
        <w:t>(</w:t>
      </w:r>
      <w:r w:rsidRPr="00E164A6">
        <w:rPr>
          <w:rFonts w:ascii="Arial" w:hAnsi="Arial" w:cs="Arial"/>
          <w:i/>
          <w:iCs/>
          <w:snapToGrid w:val="0"/>
          <w:color w:val="7030A0"/>
        </w:rPr>
        <w:t>le cas échéant</w:t>
      </w:r>
      <w:r w:rsidRPr="00E164A6">
        <w:rPr>
          <w:rFonts w:ascii="Arial" w:hAnsi="Arial" w:cs="Arial"/>
          <w:snapToGrid w:val="0"/>
          <w:color w:val="7030A0"/>
        </w:rPr>
        <w:t>)</w:t>
      </w:r>
      <w:r w:rsidRPr="00CC1995">
        <w:rPr>
          <w:rFonts w:ascii="Arial" w:hAnsi="Arial" w:cs="Arial"/>
          <w:snapToGrid w:val="0"/>
        </w:rPr>
        <w:t xml:space="preserve"> M/Mme ….. perçoit les primes et indemnités afférentes à l’emploi dans lequel il</w:t>
      </w:r>
      <w:r w:rsidR="000E624C" w:rsidRPr="00CC1995">
        <w:rPr>
          <w:rFonts w:ascii="Arial" w:hAnsi="Arial" w:cs="Arial"/>
          <w:snapToGrid w:val="0"/>
        </w:rPr>
        <w:t>/elle</w:t>
      </w:r>
      <w:r w:rsidRPr="00CC1995">
        <w:rPr>
          <w:rFonts w:ascii="Arial" w:hAnsi="Arial" w:cs="Arial"/>
          <w:snapToGrid w:val="0"/>
        </w:rPr>
        <w:t xml:space="preserve"> est recruté</w:t>
      </w:r>
      <w:r w:rsidR="000E624C" w:rsidRPr="00CC1995">
        <w:rPr>
          <w:rFonts w:ascii="Arial" w:hAnsi="Arial" w:cs="Arial"/>
          <w:snapToGrid w:val="0"/>
        </w:rPr>
        <w:t>(e)</w:t>
      </w:r>
      <w:r w:rsidRPr="00CC1995">
        <w:rPr>
          <w:rFonts w:ascii="Arial" w:hAnsi="Arial" w:cs="Arial"/>
          <w:snapToGrid w:val="0"/>
        </w:rPr>
        <w:t>, telles que …………. (</w:t>
      </w:r>
      <w:r w:rsidRPr="00CC1995">
        <w:rPr>
          <w:rFonts w:ascii="Arial" w:hAnsi="Arial" w:cs="Arial"/>
          <w:i/>
          <w:iCs/>
          <w:snapToGrid w:val="0"/>
        </w:rPr>
        <w:t>préciser : : IFSE, CIA, astreintes, heures supplémentaires…</w:t>
      </w:r>
      <w:r w:rsidRPr="00CC1995">
        <w:rPr>
          <w:rFonts w:ascii="Arial" w:hAnsi="Arial" w:cs="Arial"/>
          <w:snapToGrid w:val="0"/>
        </w:rPr>
        <w:t>) instituées par l’assemblée délibérante</w:t>
      </w:r>
    </w:p>
    <w:p w14:paraId="284B1423" w14:textId="77777777" w:rsidR="00C737CA" w:rsidRPr="00CC1995" w:rsidRDefault="00C737CA" w:rsidP="00A06C78">
      <w:pPr>
        <w:widowControl w:val="0"/>
        <w:jc w:val="both"/>
        <w:rPr>
          <w:rFonts w:ascii="Arial" w:hAnsi="Arial" w:cs="Arial"/>
          <w:snapToGrid w:val="0"/>
        </w:rPr>
      </w:pPr>
    </w:p>
    <w:p w14:paraId="1597091D" w14:textId="1A7C026F" w:rsidR="00846F87" w:rsidRPr="00CC1995" w:rsidRDefault="00846F87" w:rsidP="00A06C78">
      <w:pPr>
        <w:widowControl w:val="0"/>
        <w:jc w:val="both"/>
        <w:rPr>
          <w:rFonts w:ascii="Arial" w:hAnsi="Arial" w:cs="Arial"/>
          <w:snapToGrid w:val="0"/>
        </w:rPr>
      </w:pPr>
      <w:r w:rsidRPr="00E164A6">
        <w:rPr>
          <w:rFonts w:ascii="Arial" w:hAnsi="Arial" w:cs="Arial"/>
          <w:i/>
          <w:iCs/>
          <w:snapToGrid w:val="0"/>
          <w:color w:val="7030A0"/>
        </w:rPr>
        <w:t>(Le cas échéant, pour un emploi technique fonctionnel de direction),</w:t>
      </w:r>
      <w:r w:rsidRPr="00E164A6">
        <w:rPr>
          <w:rFonts w:ascii="Arial" w:hAnsi="Arial" w:cs="Arial"/>
          <w:snapToGrid w:val="0"/>
          <w:color w:val="7030A0"/>
        </w:rPr>
        <w:t xml:space="preserve"> </w:t>
      </w:r>
      <w:r w:rsidRPr="00CC1995">
        <w:rPr>
          <w:rFonts w:ascii="Arial" w:hAnsi="Arial" w:cs="Arial"/>
          <w:snapToGrid w:val="0"/>
        </w:rPr>
        <w:t xml:space="preserve">Compte tenu </w:t>
      </w:r>
      <w:r w:rsidRPr="00CC1995">
        <w:rPr>
          <w:rFonts w:ascii="Arial" w:hAnsi="Arial" w:cs="Arial"/>
          <w:iCs/>
          <w:snapToGrid w:val="0"/>
        </w:rPr>
        <w:t>des fonctions occupées par l’agent, de la qualification requise pour le poste, de sa qualification et de son expérience</w:t>
      </w:r>
      <w:r w:rsidRPr="00CC1995">
        <w:rPr>
          <w:rFonts w:ascii="Arial" w:hAnsi="Arial" w:cs="Arial"/>
          <w:snapToGrid w:val="0"/>
        </w:rPr>
        <w:t>, M/Mme ………. reçoit une rémunération mensuelle sur la base de l'Indice Brut …., Indice Majoré … conformément aux dispositions du décret n°90-129.</w:t>
      </w:r>
    </w:p>
    <w:p w14:paraId="66F0D163" w14:textId="77777777" w:rsidR="00846F87" w:rsidRPr="00CC1995" w:rsidRDefault="00846F87" w:rsidP="00A06C78">
      <w:pPr>
        <w:widowControl w:val="0"/>
        <w:jc w:val="both"/>
        <w:rPr>
          <w:rFonts w:ascii="Arial" w:hAnsi="Arial" w:cs="Arial"/>
          <w:snapToGrid w:val="0"/>
        </w:rPr>
      </w:pPr>
    </w:p>
    <w:p w14:paraId="4D41423C" w14:textId="0DFEE1D0" w:rsidR="00CE396E" w:rsidRPr="00CC1995" w:rsidRDefault="00C737CA" w:rsidP="00A06C78">
      <w:pPr>
        <w:widowControl w:val="0"/>
        <w:jc w:val="both"/>
        <w:rPr>
          <w:rFonts w:ascii="Arial" w:hAnsi="Arial" w:cs="Arial"/>
          <w:snapToGrid w:val="0"/>
        </w:rPr>
      </w:pPr>
      <w:r w:rsidRPr="00E164A6">
        <w:rPr>
          <w:rFonts w:ascii="Arial" w:hAnsi="Arial" w:cs="Arial"/>
          <w:i/>
          <w:iCs/>
          <w:snapToGrid w:val="0"/>
          <w:color w:val="7030A0"/>
        </w:rPr>
        <w:t>(Le cas échéant)</w:t>
      </w:r>
      <w:r w:rsidRPr="00E164A6">
        <w:rPr>
          <w:rFonts w:ascii="Arial" w:hAnsi="Arial" w:cs="Arial"/>
          <w:snapToGrid w:val="0"/>
          <w:color w:val="7030A0"/>
        </w:rPr>
        <w:t xml:space="preserve"> </w:t>
      </w:r>
      <w:r w:rsidR="00CE396E" w:rsidRPr="00CC1995">
        <w:rPr>
          <w:rFonts w:ascii="Arial" w:hAnsi="Arial" w:cs="Arial"/>
          <w:snapToGrid w:val="0"/>
        </w:rPr>
        <w:t xml:space="preserve">M/Mme….. percevra également </w:t>
      </w:r>
      <w:r w:rsidRPr="00CC1995">
        <w:rPr>
          <w:rFonts w:ascii="Arial" w:hAnsi="Arial" w:cs="Arial"/>
          <w:snapToGrid w:val="0"/>
        </w:rPr>
        <w:t xml:space="preserve">les primes et indemnités telles que ………… (préciser : IFSE, CIA, astreintes, heures supplémentaires…) instituées par l’assemblée délibérante. </w:t>
      </w:r>
    </w:p>
    <w:p w14:paraId="4224F0BC" w14:textId="77777777" w:rsidR="00CE396E" w:rsidRPr="00CC1995" w:rsidRDefault="00CE396E" w:rsidP="00A06C78">
      <w:pPr>
        <w:widowControl w:val="0"/>
        <w:jc w:val="both"/>
        <w:rPr>
          <w:rFonts w:ascii="Arial" w:hAnsi="Arial" w:cs="Arial"/>
          <w:snapToGrid w:val="0"/>
        </w:rPr>
      </w:pPr>
    </w:p>
    <w:p w14:paraId="6CBC6B3D" w14:textId="72B0C764" w:rsidR="00A06C78" w:rsidRPr="00772FD7" w:rsidRDefault="00CE396E" w:rsidP="00A06C78">
      <w:pPr>
        <w:widowControl w:val="0"/>
        <w:jc w:val="both"/>
        <w:rPr>
          <w:rFonts w:ascii="Arial" w:hAnsi="Arial" w:cs="Arial"/>
          <w:i/>
        </w:rPr>
      </w:pPr>
      <w:r w:rsidRPr="00E164A6">
        <w:rPr>
          <w:rFonts w:ascii="Arial" w:hAnsi="Arial" w:cs="Arial"/>
          <w:i/>
          <w:iCs/>
          <w:snapToGrid w:val="0"/>
          <w:color w:val="7030A0"/>
        </w:rPr>
        <w:t>(</w:t>
      </w:r>
      <w:r w:rsidR="00A06C78" w:rsidRPr="00E164A6">
        <w:rPr>
          <w:rFonts w:ascii="Arial" w:hAnsi="Arial" w:cs="Arial"/>
          <w:i/>
          <w:iCs/>
          <w:snapToGrid w:val="0"/>
          <w:color w:val="7030A0"/>
        </w:rPr>
        <w:t>Le cas échéant</w:t>
      </w:r>
      <w:r w:rsidRPr="00E164A6">
        <w:rPr>
          <w:rFonts w:ascii="Arial" w:hAnsi="Arial" w:cs="Arial"/>
          <w:i/>
          <w:iCs/>
          <w:snapToGrid w:val="0"/>
          <w:color w:val="7030A0"/>
        </w:rPr>
        <w:t>)</w:t>
      </w:r>
      <w:r w:rsidR="00E164A6" w:rsidRPr="00E164A6">
        <w:rPr>
          <w:rFonts w:ascii="Arial" w:hAnsi="Arial" w:cs="Arial"/>
          <w:i/>
          <w:iCs/>
          <w:snapToGrid w:val="0"/>
          <w:color w:val="7030A0"/>
        </w:rPr>
        <w:t xml:space="preserve"> </w:t>
      </w:r>
      <w:r w:rsidR="00C737CA" w:rsidRPr="00CC1995">
        <w:rPr>
          <w:rFonts w:ascii="Arial" w:hAnsi="Arial" w:cs="Arial"/>
          <w:snapToGrid w:val="0"/>
        </w:rPr>
        <w:t>I</w:t>
      </w:r>
      <w:r w:rsidR="00E164A6">
        <w:rPr>
          <w:rFonts w:ascii="Arial" w:hAnsi="Arial" w:cs="Arial"/>
          <w:snapToGrid w:val="0"/>
        </w:rPr>
        <w:t>l</w:t>
      </w:r>
      <w:r w:rsidR="000E624C" w:rsidRPr="00CC1995">
        <w:rPr>
          <w:rFonts w:ascii="Arial" w:hAnsi="Arial" w:cs="Arial"/>
          <w:snapToGrid w:val="0"/>
        </w:rPr>
        <w:t>/elle</w:t>
      </w:r>
      <w:r w:rsidR="00A06C78" w:rsidRPr="00CC1995">
        <w:rPr>
          <w:rFonts w:ascii="Arial" w:hAnsi="Arial" w:cs="Arial"/>
          <w:snapToGrid w:val="0"/>
        </w:rPr>
        <w:t xml:space="preserve"> percevra tant qu’il</w:t>
      </w:r>
      <w:r w:rsidR="000E624C" w:rsidRPr="00CC1995">
        <w:rPr>
          <w:rFonts w:ascii="Arial" w:hAnsi="Arial" w:cs="Arial"/>
          <w:snapToGrid w:val="0"/>
        </w:rPr>
        <w:t>/elle</w:t>
      </w:r>
      <w:r w:rsidR="00A06C78" w:rsidRPr="00CC1995">
        <w:rPr>
          <w:rFonts w:ascii="Arial" w:hAnsi="Arial" w:cs="Arial"/>
          <w:snapToGrid w:val="0"/>
        </w:rPr>
        <w:t xml:space="preserve"> remplira les conditions pour en bénéficier, le supplément familial de traitement dont le montant est fixé par</w:t>
      </w:r>
      <w:r w:rsidR="00A06C78" w:rsidRPr="00CC1995">
        <w:rPr>
          <w:rFonts w:ascii="Arial" w:hAnsi="Arial" w:cs="Arial"/>
        </w:rPr>
        <w:t xml:space="preserve"> le</w:t>
      </w:r>
      <w:r w:rsidR="00A06C78" w:rsidRPr="00CC1995">
        <w:rPr>
          <w:rFonts w:ascii="Arial" w:hAnsi="Arial" w:cs="Arial"/>
          <w:snapToGrid w:val="0"/>
        </w:rPr>
        <w:t xml:space="preserve"> </w:t>
      </w:r>
      <w:r w:rsidR="00A06C78" w:rsidRPr="00772FD7">
        <w:rPr>
          <w:rFonts w:ascii="Arial" w:hAnsi="Arial" w:cs="Arial"/>
        </w:rPr>
        <w:t>décret n° 85-1148 du 24 octobre 1985.</w:t>
      </w:r>
    </w:p>
    <w:bookmarkEnd w:id="2"/>
    <w:p w14:paraId="5A0824D3" w14:textId="77777777" w:rsidR="00A06C78" w:rsidRPr="00772FD7" w:rsidRDefault="00A06C78" w:rsidP="00A06C78">
      <w:pPr>
        <w:widowControl w:val="0"/>
        <w:jc w:val="both"/>
        <w:rPr>
          <w:rFonts w:ascii="Arial" w:hAnsi="Arial" w:cs="Arial"/>
          <w:snapToGrid w:val="0"/>
        </w:rPr>
      </w:pPr>
    </w:p>
    <w:p w14:paraId="057998A2" w14:textId="77777777" w:rsidR="00A06C78" w:rsidRPr="00772FD7" w:rsidRDefault="00A06C78" w:rsidP="00A06C78">
      <w:pPr>
        <w:widowControl w:val="0"/>
        <w:jc w:val="both"/>
        <w:rPr>
          <w:rFonts w:ascii="Arial" w:hAnsi="Arial" w:cs="Arial"/>
          <w:snapToGrid w:val="0"/>
        </w:rPr>
      </w:pPr>
      <w:r w:rsidRPr="00772FD7">
        <w:rPr>
          <w:rFonts w:ascii="Arial" w:hAnsi="Arial" w:cs="Arial"/>
          <w:snapToGrid w:val="0"/>
        </w:rPr>
        <w:t>La rémunération sera versée mensuellement, en fin de mois, selon la règle du service fait, par virement bancaire.</w:t>
      </w:r>
    </w:p>
    <w:p w14:paraId="24E13A7F" w14:textId="77777777" w:rsidR="00A06C78" w:rsidRPr="00772FD7" w:rsidRDefault="00A06C78" w:rsidP="00A06C78">
      <w:pPr>
        <w:widowControl w:val="0"/>
        <w:jc w:val="both"/>
        <w:rPr>
          <w:rFonts w:ascii="Arial" w:hAnsi="Arial" w:cs="Arial"/>
          <w:snapToGrid w:val="0"/>
        </w:rPr>
      </w:pPr>
    </w:p>
    <w:p w14:paraId="69CC0996" w14:textId="06D792D5" w:rsidR="00C737CA" w:rsidRPr="00772FD7" w:rsidRDefault="00C737CA" w:rsidP="00C737CA">
      <w:pPr>
        <w:widowControl w:val="0"/>
        <w:jc w:val="both"/>
        <w:rPr>
          <w:rFonts w:ascii="Arial" w:hAnsi="Arial" w:cs="Arial"/>
          <w:snapToGrid w:val="0"/>
        </w:rPr>
      </w:pPr>
      <w:r w:rsidRPr="00772FD7">
        <w:rPr>
          <w:rFonts w:ascii="Arial" w:hAnsi="Arial" w:cs="Arial"/>
          <w:b/>
          <w:snapToGrid w:val="0"/>
        </w:rPr>
        <w:lastRenderedPageBreak/>
        <w:t xml:space="preserve">ARTICLE </w:t>
      </w:r>
      <w:r w:rsidR="00E164A6">
        <w:rPr>
          <w:rFonts w:ascii="Arial" w:hAnsi="Arial" w:cs="Arial"/>
          <w:b/>
          <w:snapToGrid w:val="0"/>
        </w:rPr>
        <w:t>7</w:t>
      </w:r>
      <w:r w:rsidRPr="00772FD7">
        <w:rPr>
          <w:rFonts w:ascii="Arial" w:hAnsi="Arial" w:cs="Arial"/>
          <w:b/>
          <w:snapToGrid w:val="0"/>
        </w:rPr>
        <w:t xml:space="preserve"> : SÉCURITÉ SOCIALE - RETRAITE</w:t>
      </w:r>
    </w:p>
    <w:p w14:paraId="5398ADDC" w14:textId="77777777" w:rsidR="00C737CA" w:rsidRPr="00772FD7" w:rsidRDefault="00C737CA" w:rsidP="00C737CA">
      <w:pPr>
        <w:widowControl w:val="0"/>
        <w:jc w:val="both"/>
        <w:rPr>
          <w:rFonts w:ascii="Arial" w:hAnsi="Arial" w:cs="Arial"/>
          <w:snapToGrid w:val="0"/>
        </w:rPr>
      </w:pPr>
    </w:p>
    <w:p w14:paraId="2352C01E" w14:textId="77777777" w:rsidR="00C737CA" w:rsidRPr="00772FD7" w:rsidRDefault="00C737CA" w:rsidP="00C737CA">
      <w:pPr>
        <w:widowControl w:val="0"/>
        <w:jc w:val="both"/>
        <w:rPr>
          <w:rFonts w:ascii="Arial" w:hAnsi="Arial" w:cs="Arial"/>
          <w:snapToGrid w:val="0"/>
        </w:rPr>
      </w:pPr>
      <w:r w:rsidRPr="00772FD7">
        <w:rPr>
          <w:rFonts w:ascii="Arial" w:hAnsi="Arial" w:cs="Arial"/>
          <w:snapToGrid w:val="0"/>
        </w:rPr>
        <w:t xml:space="preserve">Pendant toute la durée du présent contrat, la rémunération de l'agent est soumise aux cotisations sociales prévues par le régime général de la Sécurité Sociale. L'agent est affilié(e) pour le régime de retraite complémentaire à l'IRCANTEC.  </w:t>
      </w:r>
    </w:p>
    <w:p w14:paraId="39F993D4" w14:textId="77777777" w:rsidR="00C737CA" w:rsidRDefault="00C737CA" w:rsidP="00A06C78">
      <w:pPr>
        <w:widowControl w:val="0"/>
        <w:jc w:val="both"/>
        <w:rPr>
          <w:rFonts w:ascii="Arial" w:hAnsi="Arial" w:cs="Arial"/>
          <w:b/>
          <w:snapToGrid w:val="0"/>
        </w:rPr>
      </w:pPr>
    </w:p>
    <w:p w14:paraId="01AD64C3" w14:textId="77777777" w:rsidR="00C737CA" w:rsidRDefault="00C737CA" w:rsidP="00A06C78">
      <w:pPr>
        <w:widowControl w:val="0"/>
        <w:jc w:val="both"/>
        <w:rPr>
          <w:rFonts w:ascii="Arial" w:hAnsi="Arial" w:cs="Arial"/>
          <w:b/>
          <w:snapToGrid w:val="0"/>
        </w:rPr>
      </w:pPr>
    </w:p>
    <w:p w14:paraId="6F8DE417" w14:textId="0BFCE117" w:rsidR="00A06C78" w:rsidRPr="00772FD7" w:rsidRDefault="00A06C78" w:rsidP="00A06C78">
      <w:pPr>
        <w:widowControl w:val="0"/>
        <w:jc w:val="both"/>
        <w:rPr>
          <w:rFonts w:ascii="Arial" w:hAnsi="Arial" w:cs="Arial"/>
          <w:b/>
          <w:snapToGrid w:val="0"/>
        </w:rPr>
      </w:pPr>
      <w:r w:rsidRPr="00772FD7">
        <w:rPr>
          <w:rFonts w:ascii="Arial" w:hAnsi="Arial" w:cs="Arial"/>
          <w:b/>
          <w:snapToGrid w:val="0"/>
        </w:rPr>
        <w:t xml:space="preserve">ARTICLE </w:t>
      </w:r>
      <w:r w:rsidR="00E164A6">
        <w:rPr>
          <w:rFonts w:ascii="Arial" w:hAnsi="Arial" w:cs="Arial"/>
          <w:b/>
          <w:snapToGrid w:val="0"/>
        </w:rPr>
        <w:t>8</w:t>
      </w:r>
      <w:r w:rsidRPr="00772FD7">
        <w:rPr>
          <w:rFonts w:ascii="Arial" w:hAnsi="Arial" w:cs="Arial"/>
          <w:b/>
          <w:snapToGrid w:val="0"/>
        </w:rPr>
        <w:t xml:space="preserve"> : </w:t>
      </w:r>
      <w:r w:rsidR="007B5625">
        <w:rPr>
          <w:rFonts w:ascii="Arial" w:hAnsi="Arial" w:cs="Arial"/>
          <w:b/>
          <w:snapToGrid w:val="0"/>
        </w:rPr>
        <w:t xml:space="preserve">ENTRETIEN PROFESSIONNEL </w:t>
      </w:r>
    </w:p>
    <w:p w14:paraId="31742AE9" w14:textId="77777777" w:rsidR="00A06C78" w:rsidRPr="00772FD7" w:rsidRDefault="00A06C78" w:rsidP="00A06C78">
      <w:pPr>
        <w:widowControl w:val="0"/>
        <w:jc w:val="both"/>
        <w:rPr>
          <w:rFonts w:ascii="Arial" w:hAnsi="Arial" w:cs="Arial"/>
          <w:snapToGrid w:val="0"/>
        </w:rPr>
      </w:pPr>
      <w:r w:rsidRPr="00772FD7">
        <w:rPr>
          <w:rFonts w:ascii="Arial" w:hAnsi="Arial" w:cs="Arial"/>
          <w:b/>
          <w:snapToGrid w:val="0"/>
        </w:rPr>
        <w:t xml:space="preserve"> </w:t>
      </w:r>
      <w:r w:rsidRPr="00772FD7">
        <w:rPr>
          <w:rFonts w:ascii="Arial" w:hAnsi="Arial" w:cs="Arial"/>
          <w:snapToGrid w:val="0"/>
        </w:rPr>
        <w:t xml:space="preserve">          </w:t>
      </w:r>
    </w:p>
    <w:p w14:paraId="509EFD7E" w14:textId="02DE3614" w:rsidR="00A06C78" w:rsidRPr="00772FD7" w:rsidRDefault="00A06C78" w:rsidP="00A06C78">
      <w:pPr>
        <w:widowControl w:val="0"/>
        <w:jc w:val="both"/>
        <w:rPr>
          <w:rFonts w:ascii="Arial" w:hAnsi="Arial" w:cs="Arial"/>
          <w:snapToGrid w:val="0"/>
        </w:rPr>
      </w:pPr>
      <w:r w:rsidRPr="00772FD7">
        <w:rPr>
          <w:rFonts w:ascii="Arial" w:hAnsi="Arial" w:cs="Arial"/>
          <w:snapToGrid w:val="0"/>
        </w:rPr>
        <w:t xml:space="preserve">Le cas échéant, l’agent fera chaque année l'objet d'un entretien professionnel </w:t>
      </w:r>
      <w:r w:rsidRPr="00772FD7">
        <w:rPr>
          <w:rFonts w:ascii="Arial" w:hAnsi="Arial" w:cs="Arial"/>
        </w:rPr>
        <w:t>conduit par son supérieur hiérarchique direct</w:t>
      </w:r>
      <w:r w:rsidR="00E164A6">
        <w:rPr>
          <w:rFonts w:ascii="Arial" w:hAnsi="Arial" w:cs="Arial"/>
        </w:rPr>
        <w:t xml:space="preserve"> </w:t>
      </w:r>
      <w:r w:rsidRPr="00E164A6">
        <w:rPr>
          <w:rFonts w:ascii="Arial" w:hAnsi="Arial" w:cs="Arial"/>
          <w:i/>
          <w:iCs/>
          <w:snapToGrid w:val="0"/>
          <w:color w:val="7030A0"/>
        </w:rPr>
        <w:t>(obligatoire pour tout contrat de plus d’un an ; facultatif pour un contrat d’un an ou moins)</w:t>
      </w:r>
      <w:r w:rsidR="00F051B0" w:rsidRPr="00E164A6">
        <w:rPr>
          <w:rFonts w:ascii="Arial" w:hAnsi="Arial" w:cs="Arial"/>
          <w:i/>
          <w:iCs/>
          <w:snapToGrid w:val="0"/>
          <w:color w:val="7030A0"/>
        </w:rPr>
        <w:t xml:space="preserve"> </w:t>
      </w:r>
      <w:r w:rsidR="00F051B0" w:rsidRPr="00E164A6">
        <w:rPr>
          <w:rFonts w:ascii="Arial" w:hAnsi="Arial" w:cs="Arial"/>
          <w:snapToGrid w:val="0"/>
          <w:color w:val="7030A0"/>
        </w:rPr>
        <w:t xml:space="preserve">qui </w:t>
      </w:r>
      <w:r w:rsidR="00F051B0" w:rsidRPr="00CC1995">
        <w:rPr>
          <w:rFonts w:ascii="Arial" w:hAnsi="Arial" w:cs="Arial"/>
          <w:snapToGrid w:val="0"/>
        </w:rPr>
        <w:t>donne lieu à un compte rendu, en application de l’article 1-3 du décret n° 88-145 du 15 février 1988 susvisé.</w:t>
      </w:r>
    </w:p>
    <w:p w14:paraId="409DA819" w14:textId="77777777" w:rsidR="00A06C78" w:rsidRPr="00772FD7" w:rsidRDefault="00A06C78" w:rsidP="00A06C78">
      <w:pPr>
        <w:widowControl w:val="0"/>
        <w:jc w:val="both"/>
        <w:rPr>
          <w:rFonts w:ascii="Arial" w:hAnsi="Arial" w:cs="Arial"/>
          <w:b/>
          <w:snapToGrid w:val="0"/>
        </w:rPr>
      </w:pPr>
    </w:p>
    <w:p w14:paraId="5046531F" w14:textId="77777777" w:rsidR="00A06C78" w:rsidRPr="00772FD7" w:rsidRDefault="00A06C78" w:rsidP="00A06C78">
      <w:pPr>
        <w:widowControl w:val="0"/>
        <w:jc w:val="both"/>
        <w:rPr>
          <w:rFonts w:ascii="Arial" w:hAnsi="Arial" w:cs="Arial"/>
          <w:snapToGrid w:val="0"/>
        </w:rPr>
      </w:pPr>
    </w:p>
    <w:p w14:paraId="71B7CD1B" w14:textId="5103AD9C" w:rsidR="00A06C78" w:rsidRPr="00772FD7" w:rsidRDefault="00A06C78" w:rsidP="00A06C78">
      <w:pPr>
        <w:widowControl w:val="0"/>
        <w:jc w:val="both"/>
        <w:rPr>
          <w:rFonts w:ascii="Arial" w:hAnsi="Arial" w:cs="Arial"/>
          <w:b/>
          <w:snapToGrid w:val="0"/>
        </w:rPr>
      </w:pPr>
      <w:r w:rsidRPr="00772FD7">
        <w:rPr>
          <w:rFonts w:ascii="Arial" w:hAnsi="Arial" w:cs="Arial"/>
          <w:b/>
          <w:snapToGrid w:val="0"/>
        </w:rPr>
        <w:t xml:space="preserve">ARTICLE </w:t>
      </w:r>
      <w:r w:rsidR="00E164A6">
        <w:rPr>
          <w:rFonts w:ascii="Arial" w:hAnsi="Arial" w:cs="Arial"/>
          <w:b/>
          <w:snapToGrid w:val="0"/>
        </w:rPr>
        <w:t>9</w:t>
      </w:r>
      <w:r w:rsidRPr="00772FD7">
        <w:rPr>
          <w:rFonts w:ascii="Arial" w:hAnsi="Arial" w:cs="Arial"/>
          <w:b/>
          <w:snapToGrid w:val="0"/>
        </w:rPr>
        <w:t xml:space="preserve"> : RENOUVELLEMENT OU FIN DU CONTRAT</w:t>
      </w:r>
    </w:p>
    <w:p w14:paraId="33447E6B" w14:textId="77777777" w:rsidR="00A06C78" w:rsidRPr="00772FD7" w:rsidRDefault="00A06C78" w:rsidP="00A06C78">
      <w:pPr>
        <w:widowControl w:val="0"/>
        <w:jc w:val="both"/>
        <w:rPr>
          <w:rFonts w:ascii="Arial" w:hAnsi="Arial" w:cs="Arial"/>
          <w:b/>
          <w:snapToGrid w:val="0"/>
        </w:rPr>
      </w:pPr>
    </w:p>
    <w:p w14:paraId="65B2A137" w14:textId="2AA4565F" w:rsidR="00A06C78" w:rsidRPr="00E164A6" w:rsidRDefault="00A06C78" w:rsidP="00A06C78">
      <w:pPr>
        <w:widowControl w:val="0"/>
        <w:jc w:val="both"/>
        <w:rPr>
          <w:rFonts w:ascii="Arial" w:hAnsi="Arial" w:cs="Arial"/>
          <w:bCs/>
        </w:rPr>
      </w:pPr>
      <w:r w:rsidRPr="00E164A6">
        <w:rPr>
          <w:rFonts w:ascii="Arial" w:hAnsi="Arial" w:cs="Arial"/>
          <w:bCs/>
          <w:iCs/>
        </w:rPr>
        <w:t>Le présent contrat ne peut être reconduit en contrat à durée indéterminée</w:t>
      </w:r>
      <w:r w:rsidR="00AC6DE7" w:rsidRPr="00E164A6">
        <w:rPr>
          <w:rFonts w:ascii="Arial" w:hAnsi="Arial" w:cs="Arial"/>
          <w:bCs/>
        </w:rPr>
        <w:t>.</w:t>
      </w:r>
    </w:p>
    <w:p w14:paraId="10DFACBA" w14:textId="77777777" w:rsidR="00A06C78" w:rsidRPr="00E164A6" w:rsidRDefault="00A06C78" w:rsidP="00A06C78">
      <w:pPr>
        <w:widowControl w:val="0"/>
        <w:jc w:val="both"/>
        <w:rPr>
          <w:rFonts w:ascii="Arial" w:hAnsi="Arial" w:cs="Arial"/>
          <w:bCs/>
        </w:rPr>
      </w:pPr>
    </w:p>
    <w:p w14:paraId="6FF204B4" w14:textId="77777777" w:rsidR="00A06C78" w:rsidRPr="00E164A6" w:rsidRDefault="00A06C78" w:rsidP="00A06C78">
      <w:pPr>
        <w:widowControl w:val="0"/>
        <w:jc w:val="both"/>
        <w:rPr>
          <w:rFonts w:ascii="Arial" w:hAnsi="Arial" w:cs="Arial"/>
          <w:bCs/>
        </w:rPr>
      </w:pPr>
      <w:r w:rsidRPr="00E164A6">
        <w:rPr>
          <w:rFonts w:ascii="Arial" w:hAnsi="Arial" w:cs="Arial"/>
          <w:bCs/>
        </w:rPr>
        <w:t>La collectivité se réserve la possibilité de renouveler ce contrat à son terme par reconduction expresse par périodes de 3 ans maximum.</w:t>
      </w:r>
    </w:p>
    <w:p w14:paraId="32AB62E1" w14:textId="77777777" w:rsidR="00A06C78" w:rsidRPr="00E164A6" w:rsidRDefault="00A06C78" w:rsidP="00A06C78">
      <w:pPr>
        <w:widowControl w:val="0"/>
        <w:jc w:val="both"/>
        <w:rPr>
          <w:rFonts w:ascii="Arial" w:hAnsi="Arial" w:cs="Arial"/>
          <w:bCs/>
          <w:snapToGrid w:val="0"/>
        </w:rPr>
      </w:pPr>
    </w:p>
    <w:p w14:paraId="73FD2462" w14:textId="77777777" w:rsidR="00A06C78" w:rsidRPr="00E164A6" w:rsidRDefault="00A06C78" w:rsidP="00A06C78">
      <w:pPr>
        <w:widowControl w:val="0"/>
        <w:jc w:val="both"/>
        <w:rPr>
          <w:rFonts w:ascii="Arial" w:hAnsi="Arial" w:cs="Arial"/>
          <w:bCs/>
          <w:snapToGrid w:val="0"/>
        </w:rPr>
      </w:pPr>
      <w:r w:rsidRPr="00E164A6">
        <w:rPr>
          <w:rFonts w:ascii="Arial" w:hAnsi="Arial" w:cs="Arial"/>
          <w:bCs/>
          <w:snapToGrid w:val="0"/>
        </w:rPr>
        <w:t xml:space="preserve">L'autorité territoriale doit notifier à l'agent son intention de renouveler ou non l'engagement au plus tard : </w:t>
      </w:r>
    </w:p>
    <w:p w14:paraId="6CC89B55" w14:textId="77777777" w:rsidR="00AC6DE7" w:rsidRPr="00E164A6" w:rsidRDefault="00AC6DE7" w:rsidP="00A06C78">
      <w:pPr>
        <w:widowControl w:val="0"/>
        <w:jc w:val="both"/>
        <w:rPr>
          <w:rFonts w:ascii="Arial" w:hAnsi="Arial" w:cs="Arial"/>
          <w:bCs/>
          <w:i/>
        </w:rPr>
      </w:pPr>
    </w:p>
    <w:p w14:paraId="5169AADA" w14:textId="77777777" w:rsidR="00A06C78" w:rsidRPr="00E164A6" w:rsidRDefault="00A06C78" w:rsidP="00A06C78">
      <w:pPr>
        <w:pStyle w:val="Default"/>
        <w:numPr>
          <w:ilvl w:val="0"/>
          <w:numId w:val="4"/>
        </w:numPr>
        <w:ind w:left="425" w:hanging="295"/>
        <w:jc w:val="both"/>
        <w:rPr>
          <w:rFonts w:ascii="Arial" w:hAnsi="Arial" w:cs="Arial"/>
          <w:bCs/>
          <w:color w:val="auto"/>
          <w:sz w:val="20"/>
          <w:szCs w:val="20"/>
        </w:rPr>
      </w:pPr>
      <w:r w:rsidRPr="00E164A6">
        <w:rPr>
          <w:rFonts w:ascii="Arial" w:hAnsi="Arial" w:cs="Arial"/>
          <w:bCs/>
          <w:color w:val="auto"/>
          <w:sz w:val="20"/>
          <w:szCs w:val="20"/>
        </w:rPr>
        <w:t>8 jours avant le terme de l'engagement pour l'agent recruté pour une durée inférieure à 6 mois,</w:t>
      </w:r>
    </w:p>
    <w:p w14:paraId="5DCC52B9" w14:textId="77777777" w:rsidR="00A06C78" w:rsidRPr="00E164A6" w:rsidRDefault="00A06C78" w:rsidP="00A06C78">
      <w:pPr>
        <w:pStyle w:val="Default"/>
        <w:numPr>
          <w:ilvl w:val="0"/>
          <w:numId w:val="4"/>
        </w:numPr>
        <w:ind w:left="425" w:hanging="295"/>
        <w:jc w:val="both"/>
        <w:rPr>
          <w:rFonts w:ascii="Arial" w:hAnsi="Arial" w:cs="Arial"/>
          <w:bCs/>
          <w:color w:val="auto"/>
          <w:sz w:val="20"/>
          <w:szCs w:val="20"/>
        </w:rPr>
      </w:pPr>
      <w:r w:rsidRPr="00E164A6">
        <w:rPr>
          <w:rFonts w:ascii="Arial" w:hAnsi="Arial" w:cs="Arial"/>
          <w:bCs/>
          <w:color w:val="auto"/>
          <w:sz w:val="20"/>
          <w:szCs w:val="20"/>
        </w:rPr>
        <w:t>1 mois avant le terme de l’engagement pour l'agent recruté pour une durée égale ou supérieure à 6 mois et inférieure à 2 ans,</w:t>
      </w:r>
    </w:p>
    <w:p w14:paraId="028E61C5" w14:textId="4FFD2280" w:rsidR="00A06C78" w:rsidRPr="00E164A6" w:rsidRDefault="00A06C78" w:rsidP="00A06C78">
      <w:pPr>
        <w:pStyle w:val="Default"/>
        <w:numPr>
          <w:ilvl w:val="0"/>
          <w:numId w:val="4"/>
        </w:numPr>
        <w:ind w:left="425" w:hanging="295"/>
        <w:jc w:val="both"/>
        <w:rPr>
          <w:rFonts w:ascii="Arial" w:hAnsi="Arial" w:cs="Arial"/>
          <w:bCs/>
          <w:color w:val="auto"/>
          <w:sz w:val="20"/>
          <w:szCs w:val="20"/>
        </w:rPr>
      </w:pPr>
      <w:r w:rsidRPr="00E164A6">
        <w:rPr>
          <w:rFonts w:ascii="Arial" w:hAnsi="Arial" w:cs="Arial"/>
          <w:bCs/>
          <w:color w:val="auto"/>
          <w:sz w:val="20"/>
          <w:szCs w:val="20"/>
        </w:rPr>
        <w:t>2 mois avant le terme de l’engagement pour l'agent recruté pour une durée égale ou supérieure à 2 ans</w:t>
      </w:r>
      <w:r w:rsidR="00D52E8C" w:rsidRPr="00E164A6">
        <w:rPr>
          <w:rStyle w:val="Appelnotedebasdep"/>
          <w:rFonts w:ascii="Arial" w:hAnsi="Arial" w:cs="Arial"/>
          <w:bCs/>
          <w:color w:val="auto"/>
          <w:sz w:val="20"/>
          <w:szCs w:val="20"/>
        </w:rPr>
        <w:footnoteReference w:id="1"/>
      </w:r>
      <w:r w:rsidRPr="00E164A6">
        <w:rPr>
          <w:rFonts w:ascii="Arial" w:hAnsi="Arial" w:cs="Arial"/>
          <w:bCs/>
          <w:color w:val="auto"/>
          <w:sz w:val="20"/>
          <w:szCs w:val="20"/>
        </w:rPr>
        <w:t>.</w:t>
      </w:r>
    </w:p>
    <w:p w14:paraId="2B497EE3" w14:textId="77777777" w:rsidR="00A06C78" w:rsidRPr="00E164A6" w:rsidRDefault="00A06C78" w:rsidP="00A06C78">
      <w:pPr>
        <w:pStyle w:val="Default"/>
        <w:spacing w:after="50"/>
        <w:ind w:left="720"/>
        <w:jc w:val="both"/>
        <w:rPr>
          <w:rFonts w:ascii="Arial" w:hAnsi="Arial" w:cs="Arial"/>
          <w:bCs/>
          <w:color w:val="auto"/>
          <w:spacing w:val="-2"/>
          <w:sz w:val="20"/>
          <w:szCs w:val="20"/>
        </w:rPr>
      </w:pPr>
    </w:p>
    <w:p w14:paraId="3D958669" w14:textId="69FEE269" w:rsidR="00A06C78" w:rsidRPr="00E164A6" w:rsidRDefault="00A06C78" w:rsidP="00A06C78">
      <w:pPr>
        <w:widowControl w:val="0"/>
        <w:jc w:val="both"/>
        <w:rPr>
          <w:rFonts w:ascii="Arial" w:eastAsia="Times" w:hAnsi="Arial" w:cs="Arial"/>
          <w:bCs/>
        </w:rPr>
      </w:pPr>
      <w:r w:rsidRPr="00E164A6">
        <w:rPr>
          <w:rFonts w:ascii="Arial" w:eastAsia="Times" w:hAnsi="Arial" w:cs="Arial"/>
          <w:bCs/>
        </w:rPr>
        <w:t xml:space="preserve">Ces </w:t>
      </w:r>
      <w:r w:rsidR="00D52E8C" w:rsidRPr="00E164A6">
        <w:rPr>
          <w:rFonts w:ascii="Arial" w:eastAsia="Times" w:hAnsi="Arial" w:cs="Arial"/>
          <w:bCs/>
        </w:rPr>
        <w:t>délais de prévenance</w:t>
      </w:r>
      <w:r w:rsidRPr="00E164A6">
        <w:rPr>
          <w:rFonts w:ascii="Arial" w:eastAsia="Times" w:hAnsi="Arial" w:cs="Arial"/>
          <w:bCs/>
        </w:rPr>
        <w:t xml:space="preserve"> sont doublés dans la limite de 4 mois pour les agents reconnus handicapés mentionnés aux articles 1°,2°,3°,4°, 9, 10° et 11° de l’article L5212-13 du code du travail,</w:t>
      </w:r>
      <w:r w:rsidRPr="00E164A6">
        <w:rPr>
          <w:rFonts w:ascii="Arial" w:hAnsi="Arial" w:cs="Arial"/>
          <w:bCs/>
          <w:shd w:val="clear" w:color="auto" w:fill="FFFFFF"/>
        </w:rPr>
        <w:t xml:space="preserve"> d</w:t>
      </w:r>
      <w:r w:rsidRPr="00E164A6">
        <w:rPr>
          <w:rFonts w:ascii="Arial" w:eastAsia="Times" w:hAnsi="Arial" w:cs="Arial"/>
          <w:bCs/>
        </w:rPr>
        <w:t>ans la mesure où la reconnaissance du handicap aura été préalablement déclarée à l'employeur territorial et dans des délais suffisants.</w:t>
      </w:r>
    </w:p>
    <w:p w14:paraId="2C52409D" w14:textId="77777777" w:rsidR="00A06C78" w:rsidRPr="00E164A6" w:rsidRDefault="00A06C78" w:rsidP="00A06C78">
      <w:pPr>
        <w:pStyle w:val="Default"/>
        <w:spacing w:after="50"/>
        <w:ind w:left="720"/>
        <w:jc w:val="both"/>
        <w:rPr>
          <w:rFonts w:ascii="Arial" w:hAnsi="Arial" w:cs="Arial"/>
          <w:bCs/>
          <w:color w:val="auto"/>
          <w:spacing w:val="-2"/>
          <w:sz w:val="20"/>
          <w:szCs w:val="20"/>
        </w:rPr>
      </w:pPr>
    </w:p>
    <w:p w14:paraId="4733561A" w14:textId="5BFA0D07" w:rsidR="00B727EB" w:rsidRPr="00E164A6" w:rsidRDefault="00B727EB" w:rsidP="00E164A6">
      <w:pPr>
        <w:pStyle w:val="Default"/>
        <w:spacing w:after="50"/>
        <w:jc w:val="both"/>
        <w:rPr>
          <w:rFonts w:ascii="Arial" w:hAnsi="Arial" w:cs="Arial"/>
          <w:bCs/>
          <w:color w:val="auto"/>
          <w:spacing w:val="-2"/>
          <w:sz w:val="20"/>
          <w:szCs w:val="20"/>
        </w:rPr>
      </w:pPr>
      <w:r w:rsidRPr="00E164A6">
        <w:rPr>
          <w:rFonts w:ascii="Arial" w:hAnsi="Arial" w:cs="Arial"/>
          <w:bCs/>
          <w:color w:val="auto"/>
          <w:spacing w:val="-2"/>
          <w:sz w:val="20"/>
          <w:szCs w:val="20"/>
        </w:rPr>
        <w:t xml:space="preserve">Un entretien préalable doit être organisé si la durée du contrat ou l’ensemble des contrats conclus pour répondre à un besoin permanent est supérieure ou égale à trois ans. </w:t>
      </w:r>
    </w:p>
    <w:p w14:paraId="79DC49B9" w14:textId="77777777" w:rsidR="00B727EB" w:rsidRPr="00E164A6" w:rsidRDefault="00B727EB" w:rsidP="00A06C78">
      <w:pPr>
        <w:pStyle w:val="Default"/>
        <w:spacing w:after="50"/>
        <w:ind w:left="720"/>
        <w:jc w:val="both"/>
        <w:rPr>
          <w:rFonts w:ascii="Arial" w:hAnsi="Arial" w:cs="Arial"/>
          <w:bCs/>
          <w:color w:val="auto"/>
          <w:spacing w:val="-2"/>
          <w:sz w:val="20"/>
          <w:szCs w:val="20"/>
        </w:rPr>
      </w:pPr>
    </w:p>
    <w:p w14:paraId="3D2F5666" w14:textId="21CD3C5D" w:rsidR="00A06C78" w:rsidRPr="00E164A6" w:rsidRDefault="00A06C78" w:rsidP="00A06C78">
      <w:pPr>
        <w:widowControl w:val="0"/>
        <w:jc w:val="both"/>
        <w:rPr>
          <w:rFonts w:ascii="Arial" w:eastAsia="Calibri" w:hAnsi="Arial" w:cs="Arial"/>
          <w:bCs/>
          <w:spacing w:val="-4"/>
          <w:lang w:eastAsia="en-US"/>
        </w:rPr>
      </w:pPr>
      <w:r w:rsidRPr="00E164A6">
        <w:rPr>
          <w:rFonts w:ascii="Arial" w:hAnsi="Arial" w:cs="Arial"/>
          <w:bCs/>
          <w:snapToGrid w:val="0"/>
        </w:rPr>
        <w:t xml:space="preserve">Si le renouvellement est proposé, </w:t>
      </w:r>
      <w:r w:rsidR="000E624C" w:rsidRPr="00E164A6">
        <w:rPr>
          <w:rFonts w:ascii="Arial" w:hAnsi="Arial" w:cs="Arial"/>
          <w:bCs/>
          <w:snapToGrid w:val="0"/>
        </w:rPr>
        <w:t xml:space="preserve">M/Mme …………… </w:t>
      </w:r>
      <w:r w:rsidRPr="00E164A6">
        <w:rPr>
          <w:rFonts w:ascii="Arial" w:hAnsi="Arial" w:cs="Arial"/>
          <w:bCs/>
          <w:snapToGrid w:val="0"/>
        </w:rPr>
        <w:t xml:space="preserve">devra, dans un délai de 8 jours, faire connaître le cas échéant son acceptation. </w:t>
      </w:r>
      <w:r w:rsidRPr="00E164A6">
        <w:rPr>
          <w:rFonts w:ascii="Arial" w:eastAsia="Calibri" w:hAnsi="Arial" w:cs="Arial"/>
          <w:bCs/>
          <w:spacing w:val="-4"/>
          <w:lang w:eastAsia="en-US"/>
        </w:rPr>
        <w:t xml:space="preserve">L'autorité territoriale informe l'agent des conséquences de son silence. En cas de non-réponse dans le délai prévu, </w:t>
      </w:r>
      <w:r w:rsidR="000E624C" w:rsidRPr="00E164A6">
        <w:rPr>
          <w:rFonts w:ascii="Arial" w:hAnsi="Arial" w:cs="Arial"/>
          <w:bCs/>
          <w:snapToGrid w:val="0"/>
        </w:rPr>
        <w:t xml:space="preserve">M/Mme ……………  </w:t>
      </w:r>
      <w:proofErr w:type="gramStart"/>
      <w:r w:rsidRPr="00E164A6">
        <w:rPr>
          <w:rFonts w:ascii="Arial" w:eastAsia="Calibri" w:hAnsi="Arial" w:cs="Arial"/>
          <w:bCs/>
          <w:spacing w:val="-4"/>
          <w:lang w:eastAsia="en-US"/>
        </w:rPr>
        <w:t>est</w:t>
      </w:r>
      <w:proofErr w:type="gramEnd"/>
      <w:r w:rsidRPr="00E164A6">
        <w:rPr>
          <w:rFonts w:ascii="Arial" w:eastAsia="Calibri" w:hAnsi="Arial" w:cs="Arial"/>
          <w:bCs/>
          <w:spacing w:val="-4"/>
          <w:lang w:eastAsia="en-US"/>
        </w:rPr>
        <w:t xml:space="preserve"> présumé</w:t>
      </w:r>
      <w:r w:rsidR="000E624C" w:rsidRPr="00E164A6">
        <w:rPr>
          <w:rFonts w:ascii="Arial" w:eastAsia="Calibri" w:hAnsi="Arial" w:cs="Arial"/>
          <w:bCs/>
          <w:spacing w:val="-4"/>
          <w:lang w:eastAsia="en-US"/>
        </w:rPr>
        <w:t>(e)</w:t>
      </w:r>
      <w:r w:rsidRPr="00E164A6">
        <w:rPr>
          <w:rFonts w:ascii="Arial" w:eastAsia="Calibri" w:hAnsi="Arial" w:cs="Arial"/>
          <w:bCs/>
          <w:spacing w:val="-4"/>
          <w:lang w:eastAsia="en-US"/>
        </w:rPr>
        <w:t xml:space="preserve"> renoncer à son emploi. </w:t>
      </w:r>
    </w:p>
    <w:p w14:paraId="5C1257D3" w14:textId="77777777" w:rsidR="00A06C78" w:rsidRPr="00E164A6" w:rsidRDefault="00A06C78" w:rsidP="00A06C78">
      <w:pPr>
        <w:pStyle w:val="NormalWeb"/>
        <w:jc w:val="both"/>
        <w:rPr>
          <w:rStyle w:val="Accentuation"/>
          <w:rFonts w:ascii="Arial" w:hAnsi="Arial" w:cs="Arial"/>
          <w:bCs/>
          <w:sz w:val="20"/>
          <w:szCs w:val="20"/>
        </w:rPr>
      </w:pPr>
      <w:r w:rsidRPr="00E164A6">
        <w:rPr>
          <w:rFonts w:ascii="Arial" w:hAnsi="Arial" w:cs="Arial"/>
          <w:bCs/>
          <w:sz w:val="20"/>
          <w:szCs w:val="20"/>
        </w:rPr>
        <w:t>L’accès à un tel emploi ne peut pas entraîner la titularisation de l'agent dans la fonction publique territoriale</w:t>
      </w:r>
      <w:r w:rsidRPr="00E164A6">
        <w:rPr>
          <w:rStyle w:val="Accentuation"/>
          <w:rFonts w:ascii="Arial" w:hAnsi="Arial" w:cs="Arial"/>
          <w:bCs/>
          <w:sz w:val="20"/>
          <w:szCs w:val="20"/>
        </w:rPr>
        <w:t>.</w:t>
      </w:r>
    </w:p>
    <w:p w14:paraId="46C03283" w14:textId="77777777" w:rsidR="00A06C78" w:rsidRPr="00E164A6" w:rsidRDefault="00A06C78" w:rsidP="00A06C78">
      <w:pPr>
        <w:widowControl w:val="0"/>
        <w:jc w:val="both"/>
        <w:rPr>
          <w:rFonts w:ascii="Arial" w:eastAsia="Calibri" w:hAnsi="Arial" w:cs="Arial"/>
          <w:bCs/>
          <w:spacing w:val="-4"/>
          <w:lang w:eastAsia="en-US"/>
        </w:rPr>
      </w:pPr>
      <w:r w:rsidRPr="00E164A6">
        <w:rPr>
          <w:rFonts w:ascii="Arial" w:hAnsi="Arial" w:cs="Arial"/>
          <w:bCs/>
          <w:snapToGrid w:val="0"/>
        </w:rPr>
        <w:t>Lorsque le contrat arrive à son terme normal ou n’est pas renouvelé, l’agent ne peut percevoir l’indemnité de fin de contrat prévue à l’article L 554-3 du code général de la fonction publique</w:t>
      </w:r>
      <w:r w:rsidRPr="00E164A6">
        <w:rPr>
          <w:rFonts w:ascii="Arial" w:eastAsia="Calibri" w:hAnsi="Arial" w:cs="Arial"/>
          <w:bCs/>
          <w:spacing w:val="-4"/>
          <w:lang w:eastAsia="en-US"/>
        </w:rPr>
        <w:t>.</w:t>
      </w:r>
    </w:p>
    <w:p w14:paraId="367809D0" w14:textId="3CA8A494" w:rsidR="00D52E8C" w:rsidRPr="00772FD7" w:rsidRDefault="00D52E8C" w:rsidP="00A06C78">
      <w:pPr>
        <w:widowControl w:val="0"/>
        <w:jc w:val="both"/>
        <w:rPr>
          <w:rFonts w:ascii="Arial" w:eastAsia="Calibri" w:hAnsi="Arial" w:cs="Arial"/>
          <w:b/>
          <w:spacing w:val="-4"/>
          <w:lang w:eastAsia="en-US"/>
        </w:rPr>
      </w:pPr>
    </w:p>
    <w:p w14:paraId="565EA4E7" w14:textId="77777777" w:rsidR="00A06C78" w:rsidRPr="00772FD7" w:rsidRDefault="00A06C78" w:rsidP="00A06C78">
      <w:pPr>
        <w:widowControl w:val="0"/>
        <w:jc w:val="both"/>
        <w:rPr>
          <w:rFonts w:ascii="Arial" w:eastAsia="Calibri" w:hAnsi="Arial" w:cs="Arial"/>
          <w:spacing w:val="-4"/>
          <w:lang w:eastAsia="en-US"/>
        </w:rPr>
      </w:pPr>
    </w:p>
    <w:p w14:paraId="07E91F8B" w14:textId="77777777" w:rsidR="00A06C78" w:rsidRPr="00772FD7" w:rsidRDefault="00A06C78" w:rsidP="00A06C78">
      <w:pPr>
        <w:widowControl w:val="0"/>
        <w:jc w:val="both"/>
        <w:rPr>
          <w:rFonts w:ascii="Arial" w:hAnsi="Arial" w:cs="Arial"/>
          <w:i/>
        </w:rPr>
      </w:pPr>
    </w:p>
    <w:p w14:paraId="156BC102" w14:textId="3E5BD06F" w:rsidR="00A06C78" w:rsidRPr="00772FD7" w:rsidRDefault="00A06C78" w:rsidP="00A06C78">
      <w:pPr>
        <w:widowControl w:val="0"/>
        <w:jc w:val="both"/>
        <w:rPr>
          <w:rFonts w:ascii="Arial" w:hAnsi="Arial" w:cs="Arial"/>
          <w:snapToGrid w:val="0"/>
        </w:rPr>
      </w:pPr>
      <w:r w:rsidRPr="00772FD7">
        <w:rPr>
          <w:rFonts w:ascii="Arial" w:hAnsi="Arial" w:cs="Arial"/>
          <w:b/>
          <w:snapToGrid w:val="0"/>
        </w:rPr>
        <w:t>ARTICLE 1</w:t>
      </w:r>
      <w:r w:rsidR="00E164A6">
        <w:rPr>
          <w:rFonts w:ascii="Arial" w:hAnsi="Arial" w:cs="Arial"/>
          <w:b/>
          <w:snapToGrid w:val="0"/>
        </w:rPr>
        <w:t>0</w:t>
      </w:r>
      <w:r w:rsidRPr="00772FD7">
        <w:rPr>
          <w:rFonts w:ascii="Arial" w:hAnsi="Arial" w:cs="Arial"/>
          <w:b/>
          <w:snapToGrid w:val="0"/>
        </w:rPr>
        <w:t xml:space="preserve"> : RUPTURE DU CONTRAT</w:t>
      </w:r>
    </w:p>
    <w:p w14:paraId="61D83554" w14:textId="77777777" w:rsidR="00A06C78" w:rsidRPr="00772FD7" w:rsidRDefault="00A06C78" w:rsidP="00A06C78">
      <w:pPr>
        <w:widowControl w:val="0"/>
        <w:jc w:val="both"/>
        <w:rPr>
          <w:rFonts w:ascii="Arial" w:hAnsi="Arial" w:cs="Arial"/>
          <w:snapToGrid w:val="0"/>
        </w:rPr>
      </w:pPr>
    </w:p>
    <w:p w14:paraId="3E82BBEC" w14:textId="77777777" w:rsidR="00A06C78" w:rsidRPr="00772FD7" w:rsidRDefault="00A06C78" w:rsidP="00A06C78">
      <w:pPr>
        <w:widowControl w:val="0"/>
        <w:jc w:val="both"/>
        <w:rPr>
          <w:rFonts w:ascii="Arial" w:hAnsi="Arial" w:cs="Arial"/>
          <w:snapToGrid w:val="0"/>
        </w:rPr>
      </w:pPr>
      <w:r w:rsidRPr="00772FD7">
        <w:rPr>
          <w:rFonts w:ascii="Arial" w:hAnsi="Arial" w:cs="Arial"/>
          <w:snapToGrid w:val="0"/>
        </w:rPr>
        <w:t>Aucune rupture conventionnelle n’est envisageable pour ce type de contrat.</w:t>
      </w:r>
    </w:p>
    <w:p w14:paraId="38700F7F" w14:textId="77777777" w:rsidR="00A06C78" w:rsidRPr="00772FD7" w:rsidRDefault="00A06C78" w:rsidP="00A06C78">
      <w:pPr>
        <w:widowControl w:val="0"/>
        <w:jc w:val="both"/>
        <w:rPr>
          <w:rFonts w:ascii="Arial" w:hAnsi="Arial" w:cs="Arial"/>
          <w:b/>
          <w:snapToGrid w:val="0"/>
        </w:rPr>
      </w:pPr>
    </w:p>
    <w:p w14:paraId="3E0F4EE8" w14:textId="77777777" w:rsidR="00A06C78" w:rsidRPr="00772FD7" w:rsidRDefault="00A06C78" w:rsidP="00A06C78">
      <w:pPr>
        <w:widowControl w:val="0"/>
        <w:jc w:val="both"/>
        <w:rPr>
          <w:rFonts w:ascii="Arial" w:hAnsi="Arial" w:cs="Arial"/>
          <w:snapToGrid w:val="0"/>
        </w:rPr>
      </w:pPr>
      <w:r w:rsidRPr="00772FD7">
        <w:rPr>
          <w:rFonts w:ascii="Arial" w:hAnsi="Arial" w:cs="Arial"/>
          <w:b/>
          <w:snapToGrid w:val="0"/>
        </w:rPr>
        <w:t xml:space="preserve">1°) Licenciement à l'initiative de la collectivité (ou établissement) </w:t>
      </w:r>
      <w:r w:rsidRPr="00D52E8C">
        <w:rPr>
          <w:rFonts w:ascii="Arial" w:hAnsi="Arial" w:cs="Arial"/>
          <w:b/>
          <w:snapToGrid w:val="0"/>
        </w:rPr>
        <w:t>employeur en cours de contrat</w:t>
      </w:r>
      <w:r w:rsidRPr="00772FD7">
        <w:rPr>
          <w:rFonts w:ascii="Arial" w:hAnsi="Arial" w:cs="Arial"/>
          <w:snapToGrid w:val="0"/>
        </w:rPr>
        <w:t xml:space="preserve">                            </w:t>
      </w:r>
    </w:p>
    <w:p w14:paraId="6C52F6F7" w14:textId="77777777" w:rsidR="00A06C78" w:rsidRPr="00772FD7" w:rsidRDefault="00A06C78" w:rsidP="00A06C78">
      <w:pPr>
        <w:widowControl w:val="0"/>
        <w:jc w:val="both"/>
        <w:rPr>
          <w:rFonts w:ascii="Arial" w:hAnsi="Arial" w:cs="Arial"/>
          <w:snapToGrid w:val="0"/>
        </w:rPr>
      </w:pPr>
    </w:p>
    <w:p w14:paraId="0D37F36C" w14:textId="77777777" w:rsidR="00D52E8C" w:rsidRDefault="00D52E8C" w:rsidP="00A06C78">
      <w:pPr>
        <w:widowControl w:val="0"/>
        <w:jc w:val="both"/>
        <w:rPr>
          <w:rFonts w:ascii="Arial" w:eastAsia="Times" w:hAnsi="Arial" w:cs="Arial"/>
          <w:b/>
          <w:bCs/>
          <w:iCs/>
        </w:rPr>
      </w:pPr>
    </w:p>
    <w:p w14:paraId="113F345C" w14:textId="77777777" w:rsidR="00D52E8C" w:rsidRDefault="00D52E8C" w:rsidP="00D52E8C">
      <w:pPr>
        <w:pStyle w:val="articlecontenu"/>
        <w:spacing w:after="0"/>
        <w:ind w:left="284" w:firstLine="0"/>
        <w:rPr>
          <w:color w:val="000000"/>
        </w:rPr>
      </w:pPr>
      <w:r w:rsidRPr="00B212A0">
        <w:rPr>
          <w:color w:val="000000"/>
        </w:rPr>
        <w:t>Le licenciement ne peut intervenir qu’au terme de la procédure prévue par le décret n° 88-145 du 15 février 1988.</w:t>
      </w:r>
    </w:p>
    <w:p w14:paraId="40C8756E" w14:textId="77777777" w:rsidR="00D52E8C" w:rsidRDefault="00D52E8C" w:rsidP="00D52E8C">
      <w:pPr>
        <w:pStyle w:val="articlecontenu"/>
        <w:spacing w:after="0"/>
        <w:ind w:left="284" w:firstLine="0"/>
        <w:rPr>
          <w:color w:val="000000"/>
        </w:rPr>
      </w:pPr>
    </w:p>
    <w:p w14:paraId="3DC5D40F" w14:textId="77777777" w:rsidR="00A06C78" w:rsidRPr="00772FD7" w:rsidRDefault="00A06C78" w:rsidP="00A06C78">
      <w:pPr>
        <w:widowControl w:val="0"/>
        <w:jc w:val="both"/>
        <w:rPr>
          <w:rFonts w:ascii="Arial" w:eastAsia="Times" w:hAnsi="Arial" w:cs="Arial"/>
          <w:bCs/>
          <w:iCs/>
        </w:rPr>
      </w:pPr>
    </w:p>
    <w:p w14:paraId="69651FE9" w14:textId="56798400" w:rsidR="00A06C78" w:rsidRPr="00E164A6" w:rsidRDefault="00A06C78" w:rsidP="00A06C78">
      <w:pPr>
        <w:widowControl w:val="0"/>
        <w:jc w:val="both"/>
        <w:rPr>
          <w:rFonts w:ascii="Arial" w:eastAsia="Times" w:hAnsi="Arial" w:cs="Arial"/>
        </w:rPr>
      </w:pPr>
      <w:r w:rsidRPr="00772FD7">
        <w:rPr>
          <w:rFonts w:ascii="Arial" w:eastAsia="Times" w:hAnsi="Arial" w:cs="Arial"/>
        </w:rPr>
        <w:t xml:space="preserve">Sauf en cas de licenciement pour motifs disciplinaires et licenciement en cours ou à l'issue de la période d'essai, </w:t>
      </w:r>
      <w:r w:rsidR="00D52E8C">
        <w:rPr>
          <w:rFonts w:ascii="Arial" w:eastAsia="Times" w:hAnsi="Arial" w:cs="Arial"/>
        </w:rPr>
        <w:lastRenderedPageBreak/>
        <w:t>M/Mme ……</w:t>
      </w:r>
      <w:proofErr w:type="gramStart"/>
      <w:r w:rsidR="00D52E8C">
        <w:rPr>
          <w:rFonts w:ascii="Arial" w:eastAsia="Times" w:hAnsi="Arial" w:cs="Arial"/>
        </w:rPr>
        <w:t>…….</w:t>
      </w:r>
      <w:proofErr w:type="gramEnd"/>
      <w:r w:rsidR="00D52E8C">
        <w:rPr>
          <w:rFonts w:ascii="Arial" w:eastAsia="Times" w:hAnsi="Arial" w:cs="Arial"/>
        </w:rPr>
        <w:t>.</w:t>
      </w:r>
      <w:r w:rsidRPr="00772FD7">
        <w:rPr>
          <w:rFonts w:ascii="Arial" w:eastAsia="Times" w:hAnsi="Arial" w:cs="Arial"/>
        </w:rPr>
        <w:t xml:space="preserve">, a droit à </w:t>
      </w:r>
      <w:r w:rsidRPr="00E164A6">
        <w:rPr>
          <w:rFonts w:ascii="Arial" w:eastAsia="Times" w:hAnsi="Arial" w:cs="Arial"/>
        </w:rPr>
        <w:t>un préavis qui est de</w:t>
      </w:r>
      <w:r w:rsidR="006C570A" w:rsidRPr="00E164A6">
        <w:rPr>
          <w:rStyle w:val="Appelnotedebasdep"/>
          <w:rFonts w:ascii="Arial" w:eastAsia="Times" w:hAnsi="Arial" w:cs="Arial"/>
        </w:rPr>
        <w:footnoteReference w:id="2"/>
      </w:r>
      <w:r w:rsidRPr="00E164A6">
        <w:rPr>
          <w:rFonts w:ascii="Arial" w:eastAsia="Times" w:hAnsi="Arial" w:cs="Arial"/>
        </w:rPr>
        <w:t xml:space="preserve"> :</w:t>
      </w:r>
    </w:p>
    <w:p w14:paraId="67860D07" w14:textId="77777777" w:rsidR="00A06C78" w:rsidRPr="00E164A6" w:rsidRDefault="00A06C78" w:rsidP="00A06C78">
      <w:pPr>
        <w:widowControl w:val="0"/>
        <w:jc w:val="both"/>
        <w:rPr>
          <w:rFonts w:ascii="Arial" w:hAnsi="Arial" w:cs="Arial"/>
          <w:snapToGrid w:val="0"/>
        </w:rPr>
      </w:pPr>
    </w:p>
    <w:p w14:paraId="1CAEA827" w14:textId="77777777" w:rsidR="00A06C78" w:rsidRPr="00E164A6" w:rsidRDefault="00A06C78" w:rsidP="00A06C78">
      <w:pPr>
        <w:widowControl w:val="0"/>
        <w:numPr>
          <w:ilvl w:val="0"/>
          <w:numId w:val="3"/>
        </w:numPr>
        <w:jc w:val="both"/>
        <w:rPr>
          <w:rFonts w:ascii="Arial" w:hAnsi="Arial" w:cs="Arial"/>
          <w:snapToGrid w:val="0"/>
        </w:rPr>
      </w:pPr>
      <w:r w:rsidRPr="00E164A6">
        <w:rPr>
          <w:rFonts w:ascii="Arial" w:eastAsia="Times" w:hAnsi="Arial" w:cs="Arial"/>
        </w:rPr>
        <w:t>8 jours pour l'agent qui justifie auprès de l'autorité qui l'a recruté d'une ancienneté de services inférieure à six mois de services ;</w:t>
      </w:r>
    </w:p>
    <w:p w14:paraId="73759524" w14:textId="77777777" w:rsidR="00A06C78" w:rsidRPr="00E164A6" w:rsidRDefault="00A06C78" w:rsidP="00A06C78">
      <w:pPr>
        <w:widowControl w:val="0"/>
        <w:numPr>
          <w:ilvl w:val="0"/>
          <w:numId w:val="3"/>
        </w:numPr>
        <w:jc w:val="both"/>
        <w:rPr>
          <w:rFonts w:ascii="Arial" w:hAnsi="Arial" w:cs="Arial"/>
          <w:snapToGrid w:val="0"/>
        </w:rPr>
      </w:pPr>
      <w:r w:rsidRPr="00E164A6">
        <w:rPr>
          <w:rFonts w:ascii="Arial" w:eastAsia="Times" w:hAnsi="Arial" w:cs="Arial"/>
        </w:rPr>
        <w:t>1 mois pour celui qui justifie auprès de l'autorité qui l'a recruté d'une ancienneté de services comprise entre six mois et deux ans ;</w:t>
      </w:r>
    </w:p>
    <w:p w14:paraId="00E77008" w14:textId="77777777" w:rsidR="00A06C78" w:rsidRPr="00E164A6" w:rsidRDefault="00A06C78" w:rsidP="00A06C78">
      <w:pPr>
        <w:widowControl w:val="0"/>
        <w:numPr>
          <w:ilvl w:val="0"/>
          <w:numId w:val="3"/>
        </w:numPr>
        <w:jc w:val="both"/>
        <w:rPr>
          <w:rFonts w:ascii="Arial" w:eastAsia="Times" w:hAnsi="Arial" w:cs="Arial"/>
        </w:rPr>
      </w:pPr>
      <w:r w:rsidRPr="00E164A6">
        <w:rPr>
          <w:rFonts w:ascii="Arial" w:eastAsia="Times" w:hAnsi="Arial" w:cs="Arial"/>
        </w:rPr>
        <w:t>2 mois pour celui qui justifie auprès de l'autorité qui l'a recruté d'une ancienneté de services d'au moins deux ans.</w:t>
      </w:r>
    </w:p>
    <w:p w14:paraId="49C19063" w14:textId="77777777" w:rsidR="00A06C78" w:rsidRPr="00772FD7" w:rsidRDefault="00A06C78" w:rsidP="00A06C78">
      <w:pPr>
        <w:widowControl w:val="0"/>
        <w:jc w:val="both"/>
        <w:rPr>
          <w:rFonts w:ascii="Arial" w:eastAsia="Times" w:hAnsi="Arial" w:cs="Arial"/>
        </w:rPr>
      </w:pPr>
    </w:p>
    <w:p w14:paraId="21CD099F" w14:textId="523AACCB" w:rsidR="00A06C78" w:rsidRPr="00772FD7" w:rsidRDefault="00A06C78" w:rsidP="00A06C78">
      <w:pPr>
        <w:widowControl w:val="0"/>
        <w:jc w:val="both"/>
        <w:rPr>
          <w:rFonts w:ascii="Arial" w:eastAsia="Times" w:hAnsi="Arial" w:cs="Arial"/>
        </w:rPr>
      </w:pPr>
      <w:r w:rsidRPr="00772FD7">
        <w:rPr>
          <w:rFonts w:ascii="Arial" w:eastAsia="Times" w:hAnsi="Arial" w:cs="Arial"/>
        </w:rPr>
        <w:t>Ces durées de préavis sont doublées dans la limite de 4 mois pour les agents reconnus handicapés mentionnés aux articles 1°,2°,3°,4°, 9, 10° et 11° de l’article L5212-13 du code du travail,</w:t>
      </w:r>
      <w:r w:rsidRPr="00772FD7">
        <w:rPr>
          <w:rFonts w:ascii="Arial" w:hAnsi="Arial" w:cs="Arial"/>
          <w:shd w:val="clear" w:color="auto" w:fill="FFFFFF"/>
        </w:rPr>
        <w:t xml:space="preserve"> d</w:t>
      </w:r>
      <w:r w:rsidRPr="00772FD7">
        <w:rPr>
          <w:rFonts w:ascii="Arial" w:eastAsia="Times" w:hAnsi="Arial" w:cs="Arial"/>
        </w:rPr>
        <w:t>ans la mesure où la reconnaissance du handicap aura été préalablement déclarée à l'employeur territorial et dans des délais suffisants.</w:t>
      </w:r>
    </w:p>
    <w:p w14:paraId="627902EA" w14:textId="77777777" w:rsidR="00A06C78" w:rsidRPr="00772FD7" w:rsidRDefault="00A06C78" w:rsidP="00A06C78">
      <w:pPr>
        <w:pStyle w:val="Default"/>
        <w:jc w:val="both"/>
        <w:rPr>
          <w:rFonts w:ascii="Arial" w:hAnsi="Arial" w:cs="Arial"/>
          <w:color w:val="auto"/>
          <w:sz w:val="20"/>
          <w:szCs w:val="20"/>
        </w:rPr>
      </w:pPr>
    </w:p>
    <w:p w14:paraId="5771B448" w14:textId="77777777" w:rsidR="00A06C78" w:rsidRPr="00772FD7" w:rsidRDefault="00A06C78" w:rsidP="00A06C78">
      <w:pPr>
        <w:pStyle w:val="Default"/>
        <w:jc w:val="both"/>
        <w:rPr>
          <w:rFonts w:ascii="Arial" w:hAnsi="Arial" w:cs="Arial"/>
          <w:color w:val="auto"/>
          <w:sz w:val="20"/>
          <w:szCs w:val="20"/>
        </w:rPr>
      </w:pPr>
      <w:r w:rsidRPr="00772FD7">
        <w:rPr>
          <w:rFonts w:ascii="Arial" w:hAnsi="Arial" w:cs="Arial"/>
          <w:color w:val="auto"/>
          <w:sz w:val="20"/>
          <w:szCs w:val="20"/>
        </w:rPr>
        <w:t xml:space="preserve">La date de présentation de la lettre recommandée notifiant le licenciement ou la date de remise en main propre de la lettre de licenciement fixe le point de départ du préavis. </w:t>
      </w:r>
    </w:p>
    <w:p w14:paraId="401E0FDD" w14:textId="77777777" w:rsidR="00A06C78" w:rsidRPr="00772FD7" w:rsidRDefault="00A06C78" w:rsidP="00A06C78">
      <w:pPr>
        <w:pStyle w:val="Default"/>
        <w:jc w:val="both"/>
        <w:rPr>
          <w:rFonts w:ascii="Arial" w:hAnsi="Arial" w:cs="Arial"/>
          <w:color w:val="auto"/>
          <w:sz w:val="20"/>
          <w:szCs w:val="20"/>
        </w:rPr>
      </w:pPr>
    </w:p>
    <w:p w14:paraId="5C5365BA" w14:textId="77777777" w:rsidR="00A06C78" w:rsidRPr="00772FD7" w:rsidRDefault="00A06C78" w:rsidP="00A06C78">
      <w:pPr>
        <w:pStyle w:val="Default"/>
        <w:jc w:val="both"/>
        <w:rPr>
          <w:rFonts w:ascii="Arial" w:hAnsi="Arial" w:cs="Arial"/>
          <w:color w:val="auto"/>
          <w:sz w:val="20"/>
          <w:szCs w:val="20"/>
        </w:rPr>
      </w:pPr>
      <w:r w:rsidRPr="00772FD7">
        <w:rPr>
          <w:rFonts w:ascii="Arial" w:hAnsi="Arial" w:cs="Arial"/>
          <w:color w:val="auto"/>
          <w:sz w:val="20"/>
          <w:szCs w:val="20"/>
        </w:rPr>
        <w:t xml:space="preserve">Le licenciement ne peut </w:t>
      </w:r>
      <w:r w:rsidRPr="00E164A6">
        <w:rPr>
          <w:rFonts w:ascii="Arial" w:hAnsi="Arial" w:cs="Arial"/>
          <w:color w:val="auto"/>
          <w:sz w:val="20"/>
          <w:szCs w:val="20"/>
        </w:rPr>
        <w:t>intervenir qu’à l’issue d’un entretien préalable.</w:t>
      </w:r>
    </w:p>
    <w:p w14:paraId="2D68C4A1" w14:textId="77777777" w:rsidR="00A06C78" w:rsidRPr="00772FD7" w:rsidRDefault="00A06C78" w:rsidP="00A06C78">
      <w:pPr>
        <w:widowControl w:val="0"/>
        <w:jc w:val="both"/>
        <w:rPr>
          <w:rFonts w:ascii="Arial" w:hAnsi="Arial" w:cs="Arial"/>
          <w:snapToGrid w:val="0"/>
        </w:rPr>
      </w:pPr>
    </w:p>
    <w:p w14:paraId="274C1142" w14:textId="77777777" w:rsidR="00A06C78" w:rsidRPr="00772FD7" w:rsidRDefault="00A06C78" w:rsidP="00A06C78">
      <w:pPr>
        <w:widowControl w:val="0"/>
        <w:jc w:val="both"/>
        <w:rPr>
          <w:rFonts w:ascii="Arial" w:hAnsi="Arial" w:cs="Arial"/>
          <w:snapToGrid w:val="0"/>
        </w:rPr>
      </w:pPr>
      <w:r w:rsidRPr="00772FD7">
        <w:rPr>
          <w:rFonts w:ascii="Arial" w:eastAsia="Times" w:hAnsi="Arial" w:cs="Arial"/>
        </w:rPr>
        <w:t xml:space="preserve">Le licenciement sera notifié par lettre recommandée avec demande d’avis de réception ou par lettre remise en main propre contre décharge. </w:t>
      </w:r>
    </w:p>
    <w:p w14:paraId="2C3ED05E" w14:textId="77777777" w:rsidR="00A06C78" w:rsidRPr="00772FD7" w:rsidRDefault="00A06C78" w:rsidP="00A06C78">
      <w:pPr>
        <w:widowControl w:val="0"/>
        <w:jc w:val="both"/>
        <w:rPr>
          <w:rFonts w:ascii="Arial" w:hAnsi="Arial" w:cs="Arial"/>
          <w:snapToGrid w:val="0"/>
        </w:rPr>
      </w:pPr>
    </w:p>
    <w:p w14:paraId="00CC7341" w14:textId="77777777" w:rsidR="00A06C78" w:rsidRDefault="00A06C78" w:rsidP="00A06C78">
      <w:pPr>
        <w:widowControl w:val="0"/>
        <w:jc w:val="both"/>
        <w:rPr>
          <w:rFonts w:ascii="Arial" w:eastAsia="Times" w:hAnsi="Arial" w:cs="Arial"/>
        </w:rPr>
      </w:pPr>
      <w:r w:rsidRPr="00772FD7">
        <w:rPr>
          <w:rFonts w:ascii="Arial" w:eastAsia="Times" w:hAnsi="Arial" w:cs="Arial"/>
        </w:rPr>
        <w:t xml:space="preserve">En cas de licenciement, sauf pour le licenciement pour motif disciplinaire ou au cours ou à l'expiration de la période d'essai, et sous réserve des dispositions prévues à l'article 44 dudit décret, une indemnité de licenciement sera versée à l'agent. </w:t>
      </w:r>
    </w:p>
    <w:p w14:paraId="5D401971" w14:textId="77777777" w:rsidR="00A67600" w:rsidRPr="00772FD7" w:rsidRDefault="00A67600" w:rsidP="00A06C78">
      <w:pPr>
        <w:widowControl w:val="0"/>
        <w:jc w:val="both"/>
        <w:rPr>
          <w:rFonts w:ascii="Arial" w:hAnsi="Arial" w:cs="Arial"/>
          <w:snapToGrid w:val="0"/>
        </w:rPr>
      </w:pPr>
    </w:p>
    <w:p w14:paraId="3E6E3491" w14:textId="77777777" w:rsidR="00A06C78" w:rsidRPr="00772FD7" w:rsidRDefault="00A06C78" w:rsidP="00A06C78">
      <w:pPr>
        <w:widowControl w:val="0"/>
        <w:jc w:val="both"/>
        <w:rPr>
          <w:rFonts w:ascii="Arial" w:hAnsi="Arial" w:cs="Arial"/>
          <w:snapToGrid w:val="0"/>
        </w:rPr>
      </w:pPr>
    </w:p>
    <w:p w14:paraId="24E3821C" w14:textId="77777777" w:rsidR="00A06C78" w:rsidRPr="00772FD7" w:rsidRDefault="00A06C78" w:rsidP="00A06C78">
      <w:pPr>
        <w:widowControl w:val="0"/>
        <w:jc w:val="both"/>
        <w:rPr>
          <w:rFonts w:ascii="Arial" w:hAnsi="Arial" w:cs="Arial"/>
          <w:b/>
          <w:snapToGrid w:val="0"/>
        </w:rPr>
      </w:pPr>
      <w:r w:rsidRPr="00772FD7">
        <w:rPr>
          <w:rFonts w:ascii="Arial" w:hAnsi="Arial" w:cs="Arial"/>
          <w:b/>
          <w:snapToGrid w:val="0"/>
        </w:rPr>
        <w:t xml:space="preserve">2°) Démission du cocontractant </w:t>
      </w:r>
    </w:p>
    <w:p w14:paraId="47032C89" w14:textId="77777777" w:rsidR="00A06C78" w:rsidRPr="00772FD7" w:rsidRDefault="00A06C78" w:rsidP="00A06C78">
      <w:pPr>
        <w:widowControl w:val="0"/>
        <w:jc w:val="both"/>
        <w:rPr>
          <w:rFonts w:ascii="Arial" w:hAnsi="Arial" w:cs="Arial"/>
          <w:b/>
          <w:snapToGrid w:val="0"/>
        </w:rPr>
      </w:pPr>
    </w:p>
    <w:p w14:paraId="5FD05EBB" w14:textId="77777777" w:rsidR="00A06C78" w:rsidRPr="00E164A6" w:rsidRDefault="00A06C78" w:rsidP="00A06C78">
      <w:pPr>
        <w:pStyle w:val="Default"/>
        <w:jc w:val="both"/>
        <w:rPr>
          <w:rFonts w:ascii="Arial" w:hAnsi="Arial" w:cs="Arial"/>
          <w:color w:val="auto"/>
          <w:sz w:val="20"/>
          <w:szCs w:val="20"/>
        </w:rPr>
      </w:pPr>
      <w:r w:rsidRPr="00772FD7">
        <w:rPr>
          <w:rFonts w:ascii="Arial" w:hAnsi="Arial" w:cs="Arial"/>
          <w:color w:val="auto"/>
          <w:sz w:val="20"/>
          <w:szCs w:val="20"/>
        </w:rPr>
        <w:t xml:space="preserve">La démission est </w:t>
      </w:r>
      <w:r w:rsidRPr="00E164A6">
        <w:rPr>
          <w:rFonts w:ascii="Arial" w:hAnsi="Arial" w:cs="Arial"/>
          <w:color w:val="auto"/>
          <w:sz w:val="20"/>
          <w:szCs w:val="20"/>
        </w:rPr>
        <w:t xml:space="preserve">présentée par lettre recommandée avec demande d'avis de réception et ne doit pas être équivoque sur l’intention de démissionner de l’agent. </w:t>
      </w:r>
    </w:p>
    <w:p w14:paraId="57CF1967" w14:textId="77777777" w:rsidR="00A06C78" w:rsidRPr="00772FD7" w:rsidRDefault="00A06C78" w:rsidP="00A06C78">
      <w:pPr>
        <w:pStyle w:val="Default"/>
        <w:jc w:val="both"/>
        <w:rPr>
          <w:rFonts w:ascii="Arial" w:hAnsi="Arial" w:cs="Arial"/>
          <w:color w:val="auto"/>
          <w:sz w:val="20"/>
          <w:szCs w:val="20"/>
        </w:rPr>
      </w:pPr>
    </w:p>
    <w:p w14:paraId="3F0E6CB8" w14:textId="1F84F5EA" w:rsidR="00A06C78" w:rsidRPr="00772FD7" w:rsidRDefault="0087648F" w:rsidP="00A06C78">
      <w:pPr>
        <w:pStyle w:val="Default"/>
        <w:jc w:val="both"/>
        <w:rPr>
          <w:rFonts w:ascii="Arial" w:hAnsi="Arial" w:cs="Arial"/>
          <w:color w:val="auto"/>
          <w:sz w:val="20"/>
          <w:szCs w:val="20"/>
        </w:rPr>
      </w:pPr>
      <w:r w:rsidRPr="0087648F">
        <w:rPr>
          <w:rFonts w:ascii="Arial" w:hAnsi="Arial" w:cs="Arial"/>
          <w:color w:val="auto"/>
          <w:sz w:val="20"/>
          <w:szCs w:val="20"/>
        </w:rPr>
        <w:t xml:space="preserve">M/Mme ..............  est tenu(e) </w:t>
      </w:r>
      <w:r w:rsidR="00A06C78" w:rsidRPr="00772FD7">
        <w:rPr>
          <w:rFonts w:ascii="Arial" w:hAnsi="Arial" w:cs="Arial"/>
          <w:color w:val="auto"/>
          <w:sz w:val="20"/>
          <w:szCs w:val="20"/>
        </w:rPr>
        <w:t>de respecter un préavis qui est de</w:t>
      </w:r>
      <w:r>
        <w:rPr>
          <w:rStyle w:val="Appelnotedebasdep"/>
          <w:rFonts w:ascii="Arial" w:hAnsi="Arial" w:cs="Arial"/>
          <w:color w:val="auto"/>
          <w:sz w:val="20"/>
          <w:szCs w:val="20"/>
        </w:rPr>
        <w:footnoteReference w:id="3"/>
      </w:r>
      <w:r w:rsidR="00A06C78" w:rsidRPr="00772FD7">
        <w:rPr>
          <w:rFonts w:ascii="Arial" w:hAnsi="Arial" w:cs="Arial"/>
          <w:color w:val="auto"/>
          <w:sz w:val="20"/>
          <w:szCs w:val="20"/>
        </w:rPr>
        <w:t xml:space="preserve"> : </w:t>
      </w:r>
    </w:p>
    <w:p w14:paraId="276DA2B1" w14:textId="77777777" w:rsidR="00A06C78" w:rsidRPr="00772FD7" w:rsidRDefault="00A06C78" w:rsidP="00A06C78">
      <w:pPr>
        <w:pStyle w:val="Default"/>
        <w:jc w:val="both"/>
        <w:rPr>
          <w:rFonts w:ascii="Arial" w:hAnsi="Arial" w:cs="Arial"/>
          <w:color w:val="auto"/>
          <w:sz w:val="20"/>
          <w:szCs w:val="20"/>
        </w:rPr>
      </w:pPr>
    </w:p>
    <w:p w14:paraId="34071D98" w14:textId="510C1EE3" w:rsidR="00A06C78" w:rsidRPr="00772FD7" w:rsidRDefault="0087648F" w:rsidP="00CC1995">
      <w:pPr>
        <w:pStyle w:val="Default"/>
        <w:ind w:left="714"/>
        <w:jc w:val="both"/>
        <w:rPr>
          <w:rFonts w:ascii="Arial" w:hAnsi="Arial" w:cs="Arial"/>
          <w:color w:val="auto"/>
          <w:sz w:val="20"/>
          <w:szCs w:val="20"/>
        </w:rPr>
      </w:pPr>
      <w:r>
        <w:rPr>
          <w:rFonts w:ascii="Arial" w:hAnsi="Arial" w:cs="Arial"/>
          <w:b/>
          <w:bCs/>
          <w:color w:val="auto"/>
          <w:sz w:val="20"/>
          <w:szCs w:val="20"/>
        </w:rPr>
        <w:t xml:space="preserve">- </w:t>
      </w:r>
      <w:r w:rsidR="00A06C78" w:rsidRPr="00772FD7">
        <w:rPr>
          <w:rFonts w:ascii="Arial" w:hAnsi="Arial" w:cs="Arial"/>
          <w:b/>
          <w:bCs/>
          <w:color w:val="auto"/>
          <w:sz w:val="20"/>
          <w:szCs w:val="20"/>
        </w:rPr>
        <w:t>8 jours</w:t>
      </w:r>
      <w:r w:rsidR="00A06C78" w:rsidRPr="00772FD7">
        <w:rPr>
          <w:rFonts w:ascii="Arial" w:hAnsi="Arial" w:cs="Arial"/>
          <w:color w:val="auto"/>
          <w:sz w:val="20"/>
          <w:szCs w:val="20"/>
        </w:rPr>
        <w:t xml:space="preserve"> pour l'agent qui justifie auprès de l'autorité qui l'a recruté d'une ancienneté de services inférieure à six mois de services,</w:t>
      </w:r>
    </w:p>
    <w:p w14:paraId="10071A07" w14:textId="5D17B0D1" w:rsidR="00A06C78" w:rsidRPr="00772FD7" w:rsidRDefault="0087648F" w:rsidP="00CC1995">
      <w:pPr>
        <w:pStyle w:val="Default"/>
        <w:ind w:left="714"/>
        <w:jc w:val="both"/>
        <w:rPr>
          <w:rFonts w:ascii="Arial" w:hAnsi="Arial" w:cs="Arial"/>
          <w:color w:val="auto"/>
          <w:sz w:val="20"/>
          <w:szCs w:val="20"/>
        </w:rPr>
      </w:pPr>
      <w:r>
        <w:rPr>
          <w:rFonts w:ascii="Arial" w:hAnsi="Arial" w:cs="Arial"/>
          <w:b/>
          <w:bCs/>
          <w:color w:val="auto"/>
          <w:sz w:val="20"/>
          <w:szCs w:val="20"/>
        </w:rPr>
        <w:t xml:space="preserve">- </w:t>
      </w:r>
      <w:r w:rsidR="00A06C78" w:rsidRPr="00772FD7">
        <w:rPr>
          <w:rFonts w:ascii="Arial" w:hAnsi="Arial" w:cs="Arial"/>
          <w:b/>
          <w:bCs/>
          <w:color w:val="auto"/>
          <w:sz w:val="20"/>
          <w:szCs w:val="20"/>
        </w:rPr>
        <w:t>1 mois</w:t>
      </w:r>
      <w:r w:rsidR="00A06C78" w:rsidRPr="00772FD7">
        <w:rPr>
          <w:rFonts w:ascii="Arial" w:hAnsi="Arial" w:cs="Arial"/>
          <w:color w:val="auto"/>
          <w:sz w:val="20"/>
          <w:szCs w:val="20"/>
        </w:rPr>
        <w:t xml:space="preserve"> pour celui qui justifie auprès de l'autorité qui l'a recruté d'une ancienneté de services comprise entre six mois et 2 ans,</w:t>
      </w:r>
    </w:p>
    <w:p w14:paraId="7B7E2ECB" w14:textId="3098C64B" w:rsidR="00A06C78" w:rsidRPr="00772FD7" w:rsidRDefault="0087648F" w:rsidP="00CC1995">
      <w:pPr>
        <w:pStyle w:val="Default"/>
        <w:ind w:left="714"/>
        <w:jc w:val="both"/>
        <w:rPr>
          <w:rFonts w:ascii="Arial" w:hAnsi="Arial" w:cs="Arial"/>
          <w:color w:val="auto"/>
          <w:sz w:val="20"/>
          <w:szCs w:val="20"/>
        </w:rPr>
      </w:pPr>
      <w:r>
        <w:rPr>
          <w:rFonts w:ascii="Arial" w:hAnsi="Arial" w:cs="Arial"/>
          <w:b/>
          <w:bCs/>
          <w:color w:val="auto"/>
          <w:sz w:val="20"/>
          <w:szCs w:val="20"/>
        </w:rPr>
        <w:t xml:space="preserve">- </w:t>
      </w:r>
      <w:r w:rsidR="00A06C78" w:rsidRPr="00772FD7">
        <w:rPr>
          <w:rFonts w:ascii="Arial" w:hAnsi="Arial" w:cs="Arial"/>
          <w:b/>
          <w:bCs/>
          <w:color w:val="auto"/>
          <w:sz w:val="20"/>
          <w:szCs w:val="20"/>
        </w:rPr>
        <w:t>2 mois</w:t>
      </w:r>
      <w:r w:rsidR="00A06C78" w:rsidRPr="00772FD7">
        <w:rPr>
          <w:rFonts w:ascii="Arial" w:hAnsi="Arial" w:cs="Arial"/>
          <w:color w:val="auto"/>
          <w:sz w:val="20"/>
          <w:szCs w:val="20"/>
        </w:rPr>
        <w:t xml:space="preserve"> pour celui qui justifie auprès de l'autorité qui l'a recruté d'une ancienneté de services d'au moins deux ans. </w:t>
      </w:r>
    </w:p>
    <w:p w14:paraId="3F0884DA" w14:textId="77777777" w:rsidR="00A06C78" w:rsidRPr="00772FD7" w:rsidRDefault="00A06C78" w:rsidP="00A06C78">
      <w:pPr>
        <w:pStyle w:val="Default"/>
        <w:jc w:val="both"/>
        <w:rPr>
          <w:rFonts w:ascii="Arial" w:hAnsi="Arial" w:cs="Arial"/>
          <w:color w:val="auto"/>
          <w:sz w:val="20"/>
          <w:szCs w:val="20"/>
        </w:rPr>
      </w:pPr>
    </w:p>
    <w:p w14:paraId="44DD64CE" w14:textId="77777777" w:rsidR="00A06C78" w:rsidRPr="00772FD7" w:rsidRDefault="00A06C78" w:rsidP="00A06C78">
      <w:pPr>
        <w:pStyle w:val="Default"/>
        <w:jc w:val="both"/>
        <w:rPr>
          <w:rFonts w:ascii="Arial" w:hAnsi="Arial" w:cs="Arial"/>
          <w:color w:val="auto"/>
          <w:sz w:val="20"/>
          <w:szCs w:val="20"/>
        </w:rPr>
      </w:pPr>
      <w:r w:rsidRPr="00772FD7">
        <w:rPr>
          <w:rFonts w:ascii="Arial" w:hAnsi="Arial" w:cs="Arial"/>
          <w:color w:val="auto"/>
          <w:sz w:val="20"/>
          <w:szCs w:val="20"/>
        </w:rPr>
        <w:t>Le délai du préavis débute le jour suivant la notification de la démission à l’employeur.</w:t>
      </w:r>
    </w:p>
    <w:p w14:paraId="16878B77" w14:textId="77777777" w:rsidR="00A06C78" w:rsidRPr="00772FD7" w:rsidRDefault="00A06C78" w:rsidP="00A06C78">
      <w:pPr>
        <w:pStyle w:val="Default"/>
        <w:jc w:val="both"/>
        <w:rPr>
          <w:rFonts w:ascii="Arial" w:hAnsi="Arial" w:cs="Arial"/>
          <w:color w:val="auto"/>
          <w:sz w:val="20"/>
          <w:szCs w:val="20"/>
        </w:rPr>
      </w:pPr>
    </w:p>
    <w:p w14:paraId="68FE0A1A" w14:textId="77777777" w:rsidR="00A06C78" w:rsidRPr="00772FD7" w:rsidRDefault="00A06C78" w:rsidP="00A06C78">
      <w:pPr>
        <w:pStyle w:val="Default"/>
        <w:jc w:val="both"/>
        <w:rPr>
          <w:rFonts w:ascii="Arial" w:hAnsi="Arial" w:cs="Arial"/>
          <w:color w:val="auto"/>
          <w:sz w:val="20"/>
          <w:szCs w:val="20"/>
        </w:rPr>
      </w:pPr>
      <w:r w:rsidRPr="00772FD7">
        <w:rPr>
          <w:rFonts w:ascii="Arial" w:hAnsi="Arial" w:cs="Arial"/>
          <w:color w:val="auto"/>
          <w:sz w:val="20"/>
          <w:szCs w:val="20"/>
        </w:rPr>
        <w:t>La démission prendra effet au terme du préavis.</w:t>
      </w:r>
    </w:p>
    <w:p w14:paraId="393E51C5" w14:textId="77777777" w:rsidR="00A06C78" w:rsidRPr="00772FD7" w:rsidRDefault="00A06C78" w:rsidP="00A06C78">
      <w:pPr>
        <w:widowControl w:val="0"/>
        <w:jc w:val="both"/>
        <w:rPr>
          <w:rFonts w:ascii="Arial" w:hAnsi="Arial" w:cs="Arial"/>
          <w:b/>
          <w:snapToGrid w:val="0"/>
        </w:rPr>
      </w:pPr>
    </w:p>
    <w:p w14:paraId="6630162B" w14:textId="77777777" w:rsidR="00E164A6" w:rsidRDefault="00E164A6" w:rsidP="00A06C78">
      <w:pPr>
        <w:widowControl w:val="0"/>
        <w:jc w:val="both"/>
        <w:rPr>
          <w:rFonts w:ascii="Arial" w:hAnsi="Arial" w:cs="Arial"/>
          <w:b/>
          <w:snapToGrid w:val="0"/>
        </w:rPr>
      </w:pPr>
    </w:p>
    <w:p w14:paraId="26D3BF4B" w14:textId="7785E1B0" w:rsidR="00A06C78" w:rsidRPr="00772FD7" w:rsidRDefault="00A06C78" w:rsidP="00A06C78">
      <w:pPr>
        <w:widowControl w:val="0"/>
        <w:jc w:val="both"/>
        <w:rPr>
          <w:rFonts w:ascii="Arial" w:hAnsi="Arial" w:cs="Arial"/>
          <w:b/>
          <w:snapToGrid w:val="0"/>
        </w:rPr>
      </w:pPr>
      <w:r w:rsidRPr="00772FD7">
        <w:rPr>
          <w:rFonts w:ascii="Arial" w:hAnsi="Arial" w:cs="Arial"/>
          <w:b/>
          <w:snapToGrid w:val="0"/>
        </w:rPr>
        <w:t>ARTICLE 1</w:t>
      </w:r>
      <w:r w:rsidR="00E164A6">
        <w:rPr>
          <w:rFonts w:ascii="Arial" w:hAnsi="Arial" w:cs="Arial"/>
          <w:b/>
          <w:snapToGrid w:val="0"/>
        </w:rPr>
        <w:t>1</w:t>
      </w:r>
      <w:r w:rsidRPr="00772FD7">
        <w:rPr>
          <w:rFonts w:ascii="Arial" w:hAnsi="Arial" w:cs="Arial"/>
          <w:b/>
          <w:snapToGrid w:val="0"/>
        </w:rPr>
        <w:t xml:space="preserve"> : CERTIFICAT DE TRAVAIL</w:t>
      </w:r>
    </w:p>
    <w:p w14:paraId="288EA626" w14:textId="77777777" w:rsidR="00A06C78" w:rsidRDefault="00A06C78" w:rsidP="00A06C78">
      <w:pPr>
        <w:widowControl w:val="0"/>
        <w:jc w:val="both"/>
        <w:rPr>
          <w:rFonts w:ascii="Arial" w:hAnsi="Arial" w:cs="Arial"/>
          <w:snapToGrid w:val="0"/>
        </w:rPr>
      </w:pPr>
    </w:p>
    <w:p w14:paraId="0F65AE70" w14:textId="5D3B8074" w:rsidR="001D6A55" w:rsidRDefault="00D66E81" w:rsidP="001D6A55">
      <w:pPr>
        <w:widowControl w:val="0"/>
        <w:jc w:val="both"/>
        <w:rPr>
          <w:rFonts w:ascii="Arial" w:hAnsi="Arial" w:cs="Arial"/>
          <w:snapToGrid w:val="0"/>
        </w:rPr>
      </w:pPr>
      <w:r>
        <w:rPr>
          <w:rFonts w:ascii="Arial" w:hAnsi="Arial" w:cs="Arial"/>
          <w:snapToGrid w:val="0"/>
        </w:rPr>
        <w:t>A l’expiration du contrat, l</w:t>
      </w:r>
      <w:r w:rsidR="001D6A55" w:rsidRPr="001D6A55">
        <w:rPr>
          <w:rFonts w:ascii="Arial" w:hAnsi="Arial" w:cs="Arial"/>
          <w:snapToGrid w:val="0"/>
        </w:rPr>
        <w:t xml:space="preserve">’autorité territoriale délivre à </w:t>
      </w:r>
      <w:r w:rsidRPr="00D66E81">
        <w:rPr>
          <w:rFonts w:ascii="Arial" w:hAnsi="Arial" w:cs="Arial"/>
          <w:snapToGrid w:val="0"/>
        </w:rPr>
        <w:t xml:space="preserve">M/Mme………………… </w:t>
      </w:r>
      <w:r>
        <w:rPr>
          <w:rFonts w:ascii="Arial" w:hAnsi="Arial" w:cs="Arial"/>
          <w:snapToGrid w:val="0"/>
        </w:rPr>
        <w:t xml:space="preserve"> </w:t>
      </w:r>
      <w:proofErr w:type="gramStart"/>
      <w:r w:rsidR="001D6A55" w:rsidRPr="001D6A55">
        <w:rPr>
          <w:rFonts w:ascii="Arial" w:hAnsi="Arial" w:cs="Arial"/>
          <w:snapToGrid w:val="0"/>
        </w:rPr>
        <w:t>un</w:t>
      </w:r>
      <w:proofErr w:type="gramEnd"/>
      <w:r w:rsidR="001D6A55" w:rsidRPr="001D6A55">
        <w:rPr>
          <w:rFonts w:ascii="Arial" w:hAnsi="Arial" w:cs="Arial"/>
          <w:snapToGrid w:val="0"/>
        </w:rPr>
        <w:t xml:space="preserve"> certificat, qui mentionne exclusivement :</w:t>
      </w:r>
    </w:p>
    <w:p w14:paraId="4230B8B2" w14:textId="77777777" w:rsidR="001D6A55" w:rsidRPr="001D6A55" w:rsidRDefault="001D6A55" w:rsidP="001D6A55">
      <w:pPr>
        <w:widowControl w:val="0"/>
        <w:jc w:val="both"/>
        <w:rPr>
          <w:rFonts w:ascii="Arial" w:hAnsi="Arial" w:cs="Arial"/>
          <w:snapToGrid w:val="0"/>
        </w:rPr>
      </w:pPr>
    </w:p>
    <w:p w14:paraId="4856B9DC" w14:textId="77777777" w:rsidR="001D6A55" w:rsidRDefault="001D6A55" w:rsidP="001D6A55">
      <w:pPr>
        <w:pStyle w:val="Paragraphedeliste"/>
        <w:widowControl w:val="0"/>
        <w:numPr>
          <w:ilvl w:val="0"/>
          <w:numId w:val="12"/>
        </w:numPr>
        <w:jc w:val="both"/>
        <w:rPr>
          <w:rFonts w:ascii="Arial" w:hAnsi="Arial" w:cs="Arial"/>
          <w:snapToGrid w:val="0"/>
        </w:rPr>
      </w:pPr>
      <w:r>
        <w:rPr>
          <w:rFonts w:ascii="Arial" w:hAnsi="Arial" w:cs="Arial"/>
          <w:snapToGrid w:val="0"/>
        </w:rPr>
        <w:t>L</w:t>
      </w:r>
      <w:r w:rsidRPr="001D6A55">
        <w:rPr>
          <w:rFonts w:ascii="Arial" w:hAnsi="Arial" w:cs="Arial"/>
          <w:snapToGrid w:val="0"/>
        </w:rPr>
        <w:t>a date de recrutement et celle de fin de contrat</w:t>
      </w:r>
    </w:p>
    <w:p w14:paraId="2179FE0C" w14:textId="77777777" w:rsidR="001D6A55" w:rsidRDefault="001D6A55" w:rsidP="001D6A55">
      <w:pPr>
        <w:pStyle w:val="Paragraphedeliste"/>
        <w:widowControl w:val="0"/>
        <w:numPr>
          <w:ilvl w:val="0"/>
          <w:numId w:val="12"/>
        </w:numPr>
        <w:jc w:val="both"/>
        <w:rPr>
          <w:rFonts w:ascii="Arial" w:hAnsi="Arial" w:cs="Arial"/>
          <w:snapToGrid w:val="0"/>
        </w:rPr>
      </w:pPr>
      <w:r>
        <w:rPr>
          <w:rFonts w:ascii="Arial" w:hAnsi="Arial" w:cs="Arial"/>
          <w:snapToGrid w:val="0"/>
        </w:rPr>
        <w:t>L</w:t>
      </w:r>
      <w:r w:rsidRPr="001D6A55">
        <w:rPr>
          <w:rFonts w:ascii="Arial" w:hAnsi="Arial" w:cs="Arial"/>
          <w:snapToGrid w:val="0"/>
        </w:rPr>
        <w:t>es fonctions occupées, la catégorie hiérarchique correspondante et la durée d’exercice effectif</w:t>
      </w:r>
    </w:p>
    <w:p w14:paraId="5AED4949" w14:textId="6013DF16" w:rsidR="001D6A55" w:rsidRPr="001D6A55" w:rsidRDefault="001D6A55" w:rsidP="001D6A55">
      <w:pPr>
        <w:pStyle w:val="Paragraphedeliste"/>
        <w:widowControl w:val="0"/>
        <w:numPr>
          <w:ilvl w:val="0"/>
          <w:numId w:val="12"/>
        </w:numPr>
        <w:jc w:val="both"/>
        <w:rPr>
          <w:rFonts w:ascii="Arial" w:hAnsi="Arial" w:cs="Arial"/>
          <w:snapToGrid w:val="0"/>
        </w:rPr>
      </w:pPr>
      <w:r>
        <w:rPr>
          <w:rFonts w:ascii="Arial" w:hAnsi="Arial" w:cs="Arial"/>
          <w:snapToGrid w:val="0"/>
        </w:rPr>
        <w:t>L</w:t>
      </w:r>
      <w:r w:rsidRPr="001D6A55">
        <w:rPr>
          <w:rFonts w:ascii="Arial" w:hAnsi="Arial" w:cs="Arial"/>
          <w:snapToGrid w:val="0"/>
        </w:rPr>
        <w:t>es éventuelles périodes de congé non assimilées à des périodes de travail effectif.</w:t>
      </w:r>
    </w:p>
    <w:p w14:paraId="0E5CFB4A" w14:textId="77777777" w:rsidR="00A06C78" w:rsidRPr="00772FD7" w:rsidRDefault="00A06C78" w:rsidP="00A06C78">
      <w:pPr>
        <w:widowControl w:val="0"/>
        <w:tabs>
          <w:tab w:val="left" w:pos="2040"/>
        </w:tabs>
        <w:jc w:val="both"/>
        <w:rPr>
          <w:rFonts w:ascii="Arial" w:hAnsi="Arial" w:cs="Arial"/>
          <w:b/>
          <w:snapToGrid w:val="0"/>
        </w:rPr>
      </w:pPr>
    </w:p>
    <w:p w14:paraId="1DFFF841" w14:textId="77777777" w:rsidR="00E164A6" w:rsidRDefault="00E164A6" w:rsidP="00A06C78">
      <w:pPr>
        <w:widowControl w:val="0"/>
        <w:jc w:val="both"/>
        <w:rPr>
          <w:rFonts w:ascii="Arial" w:hAnsi="Arial" w:cs="Arial"/>
          <w:b/>
          <w:snapToGrid w:val="0"/>
        </w:rPr>
      </w:pPr>
    </w:p>
    <w:p w14:paraId="5A704219" w14:textId="77777777" w:rsidR="00E164A6" w:rsidRDefault="00E164A6" w:rsidP="00A06C78">
      <w:pPr>
        <w:widowControl w:val="0"/>
        <w:jc w:val="both"/>
        <w:rPr>
          <w:rFonts w:ascii="Arial" w:hAnsi="Arial" w:cs="Arial"/>
          <w:b/>
          <w:snapToGrid w:val="0"/>
        </w:rPr>
      </w:pPr>
    </w:p>
    <w:p w14:paraId="0B6B0DF5" w14:textId="77777777" w:rsidR="00E164A6" w:rsidRDefault="00E164A6" w:rsidP="00A06C78">
      <w:pPr>
        <w:widowControl w:val="0"/>
        <w:jc w:val="both"/>
        <w:rPr>
          <w:rFonts w:ascii="Arial" w:hAnsi="Arial" w:cs="Arial"/>
          <w:b/>
          <w:snapToGrid w:val="0"/>
        </w:rPr>
      </w:pPr>
    </w:p>
    <w:p w14:paraId="2020FC35" w14:textId="1FA4AC19" w:rsidR="00A06C78" w:rsidRPr="00772FD7" w:rsidRDefault="00A06C78" w:rsidP="00A06C78">
      <w:pPr>
        <w:widowControl w:val="0"/>
        <w:jc w:val="both"/>
        <w:rPr>
          <w:rFonts w:ascii="Arial" w:hAnsi="Arial" w:cs="Arial"/>
          <w:b/>
          <w:snapToGrid w:val="0"/>
        </w:rPr>
      </w:pPr>
      <w:r w:rsidRPr="00772FD7">
        <w:rPr>
          <w:rFonts w:ascii="Arial" w:hAnsi="Arial" w:cs="Arial"/>
          <w:b/>
          <w:snapToGrid w:val="0"/>
        </w:rPr>
        <w:lastRenderedPageBreak/>
        <w:t>ARTICLE 1</w:t>
      </w:r>
      <w:r w:rsidR="00E164A6">
        <w:rPr>
          <w:rFonts w:ascii="Arial" w:hAnsi="Arial" w:cs="Arial"/>
          <w:b/>
          <w:snapToGrid w:val="0"/>
        </w:rPr>
        <w:t>2</w:t>
      </w:r>
      <w:r w:rsidRPr="00772FD7">
        <w:rPr>
          <w:rFonts w:ascii="Arial" w:hAnsi="Arial" w:cs="Arial"/>
          <w:b/>
          <w:snapToGrid w:val="0"/>
        </w:rPr>
        <w:t xml:space="preserve"> : CONTENTIEUX </w:t>
      </w:r>
    </w:p>
    <w:p w14:paraId="2C784B2E" w14:textId="77777777" w:rsidR="00A06C78" w:rsidRPr="00772FD7" w:rsidRDefault="00A06C78" w:rsidP="00A06C78">
      <w:pPr>
        <w:widowControl w:val="0"/>
        <w:jc w:val="both"/>
        <w:rPr>
          <w:rFonts w:ascii="Arial" w:hAnsi="Arial" w:cs="Arial"/>
          <w:b/>
          <w:snapToGrid w:val="0"/>
        </w:rPr>
      </w:pPr>
    </w:p>
    <w:p w14:paraId="1DE8F9F5" w14:textId="127A8A17" w:rsidR="00A06C78" w:rsidRPr="00772FD7" w:rsidRDefault="00A06C78" w:rsidP="00A06C78">
      <w:pPr>
        <w:widowControl w:val="0"/>
        <w:jc w:val="both"/>
        <w:rPr>
          <w:rFonts w:ascii="Arial" w:hAnsi="Arial" w:cs="Arial"/>
          <w:snapToGrid w:val="0"/>
        </w:rPr>
      </w:pPr>
      <w:r w:rsidRPr="00772FD7">
        <w:rPr>
          <w:rFonts w:ascii="Arial" w:hAnsi="Arial" w:cs="Arial"/>
          <w:snapToGrid w:val="0"/>
        </w:rPr>
        <w:t xml:space="preserve">Les litiges nés de l'exécution du présent contrat relèvent de la compétence de la juridiction administrative (auprès du tribunal administratif </w:t>
      </w:r>
      <w:r w:rsidR="001D6A55">
        <w:rPr>
          <w:rFonts w:ascii="Arial" w:hAnsi="Arial" w:cs="Arial"/>
          <w:snapToGrid w:val="0"/>
        </w:rPr>
        <w:t>de Nantes</w:t>
      </w:r>
      <w:r w:rsidRPr="00772FD7">
        <w:rPr>
          <w:rFonts w:ascii="Arial" w:hAnsi="Arial" w:cs="Arial"/>
          <w:snapToGrid w:val="0"/>
        </w:rPr>
        <w:t xml:space="preserve">) dans le respect du délai de recours de deux mois. </w:t>
      </w:r>
      <w:r w:rsidR="001D6A55">
        <w:rPr>
          <w:rFonts w:ascii="Arial" w:hAnsi="Arial" w:cs="Arial"/>
          <w:snapToGrid w:val="0"/>
        </w:rPr>
        <w:t xml:space="preserve">Le tribunal administratif peut être saisi par l’application informatiquement « Télérecours citoyens » accessible par le site internet </w:t>
      </w:r>
      <w:hyperlink r:id="rId8" w:history="1">
        <w:r w:rsidR="001D6A55" w:rsidRPr="0016386E">
          <w:rPr>
            <w:rStyle w:val="Lienhypertexte"/>
            <w:rFonts w:ascii="Arial" w:hAnsi="Arial" w:cs="Arial"/>
            <w:snapToGrid w:val="0"/>
          </w:rPr>
          <w:t>www.telerecours.fr</w:t>
        </w:r>
      </w:hyperlink>
      <w:r w:rsidR="001D6A55">
        <w:rPr>
          <w:rFonts w:ascii="Arial" w:hAnsi="Arial" w:cs="Arial"/>
          <w:snapToGrid w:val="0"/>
        </w:rPr>
        <w:t xml:space="preserve">. </w:t>
      </w:r>
    </w:p>
    <w:p w14:paraId="37EBB108" w14:textId="77777777" w:rsidR="00A06C78" w:rsidRPr="00772FD7" w:rsidRDefault="00A06C78" w:rsidP="00A06C78">
      <w:pPr>
        <w:widowControl w:val="0"/>
        <w:jc w:val="both"/>
        <w:rPr>
          <w:rFonts w:ascii="Arial" w:hAnsi="Arial" w:cs="Arial"/>
          <w:b/>
          <w:snapToGrid w:val="0"/>
        </w:rPr>
      </w:pPr>
    </w:p>
    <w:p w14:paraId="7CDB10A9" w14:textId="77777777" w:rsidR="00A06C78" w:rsidRPr="00772FD7" w:rsidRDefault="00A06C78" w:rsidP="00A06C78">
      <w:pPr>
        <w:widowControl w:val="0"/>
        <w:jc w:val="both"/>
        <w:rPr>
          <w:rFonts w:ascii="Arial" w:hAnsi="Arial" w:cs="Arial"/>
          <w:b/>
          <w:snapToGrid w:val="0"/>
        </w:rPr>
      </w:pPr>
    </w:p>
    <w:p w14:paraId="0B376EF5" w14:textId="03D9BE58" w:rsidR="0087648F" w:rsidRPr="005447CA" w:rsidRDefault="0087648F" w:rsidP="0087648F">
      <w:pPr>
        <w:pStyle w:val="articlecontenu"/>
        <w:spacing w:after="0"/>
        <w:ind w:firstLine="0"/>
        <w:rPr>
          <w:b/>
        </w:rPr>
      </w:pPr>
      <w:r w:rsidRPr="005447CA">
        <w:rPr>
          <w:b/>
        </w:rPr>
        <w:t xml:space="preserve">ARTICLE </w:t>
      </w:r>
      <w:r>
        <w:rPr>
          <w:b/>
        </w:rPr>
        <w:t>1</w:t>
      </w:r>
      <w:r w:rsidR="00E164A6">
        <w:rPr>
          <w:b/>
        </w:rPr>
        <w:t>3</w:t>
      </w:r>
      <w:r w:rsidRPr="005447CA">
        <w:rPr>
          <w:b/>
        </w:rPr>
        <w:t xml:space="preserve"> : </w:t>
      </w:r>
      <w:r>
        <w:rPr>
          <w:b/>
        </w:rPr>
        <w:t>ANNEXES</w:t>
      </w:r>
    </w:p>
    <w:p w14:paraId="68A8766E" w14:textId="77777777" w:rsidR="0087648F" w:rsidRDefault="0087648F" w:rsidP="0087648F">
      <w:pPr>
        <w:pStyle w:val="articlecontenu"/>
        <w:spacing w:after="0"/>
        <w:ind w:firstLine="0"/>
      </w:pPr>
    </w:p>
    <w:p w14:paraId="21D45A77" w14:textId="77777777" w:rsidR="0087648F" w:rsidRDefault="0087648F" w:rsidP="0087648F">
      <w:pPr>
        <w:pStyle w:val="articlecontenu"/>
        <w:spacing w:after="0"/>
        <w:ind w:left="426" w:firstLine="0"/>
      </w:pPr>
      <w:r>
        <w:t>Figurent</w:t>
      </w:r>
      <w:r w:rsidRPr="00093166">
        <w:t xml:space="preserve"> en annexe </w:t>
      </w:r>
      <w:r>
        <w:t>à ce</w:t>
      </w:r>
      <w:r w:rsidRPr="00093166">
        <w:t xml:space="preserve"> contrat</w:t>
      </w:r>
      <w:r>
        <w:t xml:space="preserve"> </w:t>
      </w:r>
      <w:r w:rsidRPr="00093166">
        <w:t>:</w:t>
      </w:r>
      <w:r>
        <w:tab/>
      </w:r>
    </w:p>
    <w:p w14:paraId="6A9F4E69" w14:textId="77777777" w:rsidR="0087648F" w:rsidRDefault="0087648F" w:rsidP="0087648F">
      <w:pPr>
        <w:pStyle w:val="articlecontenu"/>
        <w:numPr>
          <w:ilvl w:val="0"/>
          <w:numId w:val="14"/>
        </w:numPr>
        <w:autoSpaceDE w:val="0"/>
        <w:autoSpaceDN w:val="0"/>
        <w:spacing w:after="0"/>
      </w:pPr>
      <w:r>
        <w:t>L</w:t>
      </w:r>
      <w:r w:rsidRPr="00093166">
        <w:t>es certificats de travail délivrés par les employeurs publics attestant de l’ancienneté de services publics de l’agent</w:t>
      </w:r>
      <w:r>
        <w:t>,</w:t>
      </w:r>
    </w:p>
    <w:p w14:paraId="7C900169" w14:textId="77777777" w:rsidR="0087648F" w:rsidRPr="0095247A" w:rsidRDefault="0087648F" w:rsidP="0087648F">
      <w:pPr>
        <w:pStyle w:val="articlecontenu"/>
        <w:numPr>
          <w:ilvl w:val="0"/>
          <w:numId w:val="14"/>
        </w:numPr>
        <w:autoSpaceDE w:val="0"/>
        <w:autoSpaceDN w:val="0"/>
        <w:spacing w:after="0"/>
      </w:pPr>
      <w:r>
        <w:t>Document relatif à l</w:t>
      </w:r>
      <w:r w:rsidRPr="00D745DB">
        <w:t>a communication des informations et règles essentielles relatives à l'exercice de leurs fonctions</w:t>
      </w:r>
      <w:r w:rsidRPr="0095247A">
        <w:t>,</w:t>
      </w:r>
    </w:p>
    <w:p w14:paraId="3B930F3B" w14:textId="77777777" w:rsidR="0087648F" w:rsidRDefault="0087648F" w:rsidP="0087648F">
      <w:pPr>
        <w:pStyle w:val="articlecontenu"/>
        <w:numPr>
          <w:ilvl w:val="0"/>
          <w:numId w:val="14"/>
        </w:numPr>
        <w:autoSpaceDE w:val="0"/>
        <w:autoSpaceDN w:val="0"/>
        <w:spacing w:after="0"/>
      </w:pPr>
      <w:r w:rsidRPr="0095247A">
        <w:rPr>
          <w:i/>
          <w:iCs/>
        </w:rPr>
        <w:t>(</w:t>
      </w:r>
      <w:r>
        <w:rPr>
          <w:i/>
          <w:iCs/>
        </w:rPr>
        <w:t>L</w:t>
      </w:r>
      <w:r w:rsidRPr="0095247A">
        <w:rPr>
          <w:i/>
          <w:iCs/>
        </w:rPr>
        <w:t>e cas échéant, lorsque la collectivité en a adopté un)</w:t>
      </w:r>
      <w:r>
        <w:t xml:space="preserve"> </w:t>
      </w:r>
      <w:r w:rsidRPr="00093166">
        <w:t>le document récapitulant l'ensemble des instructions de service opposables aux agents</w:t>
      </w:r>
    </w:p>
    <w:p w14:paraId="13BC2E77" w14:textId="77777777" w:rsidR="0087648F" w:rsidRDefault="0087648F" w:rsidP="0087648F">
      <w:pPr>
        <w:pStyle w:val="Signature"/>
      </w:pPr>
    </w:p>
    <w:p w14:paraId="354F5184" w14:textId="77777777" w:rsidR="0087648F" w:rsidRDefault="0087648F" w:rsidP="0087648F">
      <w:pPr>
        <w:pStyle w:val="Signature"/>
      </w:pPr>
    </w:p>
    <w:p w14:paraId="3EF6F6F7" w14:textId="77777777" w:rsidR="0087648F" w:rsidRDefault="0087648F" w:rsidP="0087648F">
      <w:pPr>
        <w:pStyle w:val="Signature"/>
      </w:pPr>
    </w:p>
    <w:p w14:paraId="236D3C8C" w14:textId="77777777" w:rsidR="0087648F" w:rsidRPr="00F870BA" w:rsidRDefault="0087648F" w:rsidP="0087648F">
      <w:pPr>
        <w:pStyle w:val="Signature"/>
      </w:pPr>
    </w:p>
    <w:p w14:paraId="30B88008" w14:textId="77777777" w:rsidR="0087648F" w:rsidRPr="00F870BA" w:rsidRDefault="0087648F" w:rsidP="0087648F">
      <w:pPr>
        <w:pStyle w:val="Signature"/>
      </w:pPr>
      <w:r w:rsidRPr="00F870BA">
        <w:t>Fait en double exemplaire</w:t>
      </w:r>
    </w:p>
    <w:p w14:paraId="31147D16" w14:textId="77777777" w:rsidR="0087648F" w:rsidRPr="00F870BA" w:rsidRDefault="0087648F" w:rsidP="0087648F">
      <w:pPr>
        <w:pStyle w:val="Signature"/>
      </w:pPr>
    </w:p>
    <w:p w14:paraId="7A0F8816" w14:textId="77777777" w:rsidR="0087648F" w:rsidRPr="00F870BA" w:rsidRDefault="0087648F" w:rsidP="0087648F">
      <w:pPr>
        <w:pStyle w:val="Signature"/>
      </w:pPr>
      <w:r w:rsidRPr="00F870BA">
        <w:t>à.............................................., le.................................</w:t>
      </w:r>
    </w:p>
    <w:p w14:paraId="40E49EB1" w14:textId="77777777" w:rsidR="0087648F" w:rsidRDefault="0087648F" w:rsidP="0087648F">
      <w:pPr>
        <w:pStyle w:val="Signature"/>
      </w:pPr>
    </w:p>
    <w:p w14:paraId="1DA8B8F4" w14:textId="77777777" w:rsidR="0087648F" w:rsidRPr="00F870BA" w:rsidRDefault="0087648F" w:rsidP="0087648F">
      <w:pPr>
        <w:pStyle w:val="Signature"/>
      </w:pPr>
    </w:p>
    <w:p w14:paraId="6CCC3B82" w14:textId="77777777" w:rsidR="0087648F" w:rsidRPr="00F870BA" w:rsidRDefault="0087648F" w:rsidP="0087648F">
      <w:pPr>
        <w:pStyle w:val="notifi"/>
      </w:pP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5"/>
        <w:gridCol w:w="4896"/>
      </w:tblGrid>
      <w:tr w:rsidR="0087648F" w:rsidRPr="00F870BA" w14:paraId="686F9F86" w14:textId="77777777" w:rsidTr="005B23A1">
        <w:trPr>
          <w:jc w:val="center"/>
        </w:trPr>
        <w:tc>
          <w:tcPr>
            <w:tcW w:w="5030" w:type="dxa"/>
          </w:tcPr>
          <w:p w14:paraId="7213E661" w14:textId="77777777" w:rsidR="0087648F" w:rsidRPr="00F870BA" w:rsidRDefault="0087648F" w:rsidP="005B23A1">
            <w:pPr>
              <w:pStyle w:val="notifi"/>
              <w:ind w:left="0"/>
              <w:jc w:val="center"/>
            </w:pPr>
            <w:r w:rsidRPr="00F870BA">
              <w:t>L</w:t>
            </w:r>
            <w:r>
              <w:t>’autorité territoriale</w:t>
            </w:r>
            <w:r w:rsidRPr="00F870BA">
              <w:t>,</w:t>
            </w:r>
          </w:p>
          <w:p w14:paraId="007A16B2" w14:textId="77777777" w:rsidR="0087648F" w:rsidRPr="00F870BA" w:rsidRDefault="0087648F" w:rsidP="005B23A1">
            <w:pPr>
              <w:pStyle w:val="notifi"/>
              <w:ind w:left="0"/>
              <w:jc w:val="center"/>
            </w:pPr>
            <w:r w:rsidRPr="00F870BA">
              <w:rPr>
                <w:i/>
              </w:rPr>
              <w:t>(Nom – prénom)</w:t>
            </w:r>
          </w:p>
          <w:p w14:paraId="66C55D17" w14:textId="77777777" w:rsidR="0087648F" w:rsidRPr="00F870BA" w:rsidRDefault="0087648F" w:rsidP="005B23A1">
            <w:pPr>
              <w:pStyle w:val="notifi"/>
              <w:ind w:left="0"/>
              <w:jc w:val="center"/>
            </w:pPr>
          </w:p>
          <w:p w14:paraId="3C911E90" w14:textId="77777777" w:rsidR="0087648F" w:rsidRPr="00F870BA" w:rsidRDefault="0087648F" w:rsidP="005B23A1">
            <w:pPr>
              <w:pStyle w:val="notifi"/>
              <w:ind w:left="0"/>
              <w:jc w:val="center"/>
            </w:pPr>
          </w:p>
          <w:p w14:paraId="264E4C23" w14:textId="77777777" w:rsidR="0087648F" w:rsidRPr="00F870BA" w:rsidRDefault="0087648F" w:rsidP="005B23A1">
            <w:pPr>
              <w:pStyle w:val="notifi"/>
              <w:ind w:left="0"/>
              <w:jc w:val="center"/>
            </w:pPr>
          </w:p>
          <w:p w14:paraId="24CB9BAE" w14:textId="77777777" w:rsidR="0087648F" w:rsidRPr="00F870BA" w:rsidRDefault="0087648F" w:rsidP="005B23A1">
            <w:pPr>
              <w:pStyle w:val="notifi"/>
              <w:ind w:left="0"/>
              <w:jc w:val="center"/>
            </w:pPr>
          </w:p>
          <w:p w14:paraId="32202832" w14:textId="77777777" w:rsidR="0087648F" w:rsidRPr="00F870BA" w:rsidRDefault="0087648F" w:rsidP="005B23A1">
            <w:pPr>
              <w:pStyle w:val="notifi"/>
              <w:ind w:left="0"/>
              <w:jc w:val="center"/>
            </w:pPr>
          </w:p>
          <w:p w14:paraId="16B2D2AB" w14:textId="77777777" w:rsidR="0087648F" w:rsidRPr="00F870BA" w:rsidRDefault="0087648F" w:rsidP="005B23A1">
            <w:pPr>
              <w:pStyle w:val="notifi"/>
              <w:ind w:left="0"/>
              <w:jc w:val="center"/>
            </w:pPr>
          </w:p>
        </w:tc>
        <w:tc>
          <w:tcPr>
            <w:tcW w:w="5031" w:type="dxa"/>
          </w:tcPr>
          <w:p w14:paraId="6548AF0E" w14:textId="77777777" w:rsidR="0087648F" w:rsidRPr="00F870BA" w:rsidRDefault="0087648F" w:rsidP="005B23A1">
            <w:pPr>
              <w:pStyle w:val="notifi"/>
              <w:ind w:left="0"/>
              <w:jc w:val="center"/>
            </w:pPr>
            <w:r w:rsidRPr="00F870BA">
              <w:t>Le</w:t>
            </w:r>
            <w:r>
              <w:t>/la</w:t>
            </w:r>
            <w:r w:rsidRPr="00F870BA">
              <w:t xml:space="preserve"> Co-contractant</w:t>
            </w:r>
            <w:r>
              <w:t>(e)</w:t>
            </w:r>
          </w:p>
          <w:p w14:paraId="30708A1F" w14:textId="77777777" w:rsidR="0087648F" w:rsidRPr="00F870BA" w:rsidRDefault="0087648F" w:rsidP="005B23A1">
            <w:pPr>
              <w:pStyle w:val="notifi"/>
              <w:ind w:left="0"/>
              <w:jc w:val="center"/>
              <w:rPr>
                <w:i/>
              </w:rPr>
            </w:pPr>
            <w:r w:rsidRPr="00F870BA">
              <w:rPr>
                <w:i/>
              </w:rPr>
              <w:t>(Nom – prénom)</w:t>
            </w:r>
          </w:p>
        </w:tc>
      </w:tr>
    </w:tbl>
    <w:p w14:paraId="1D47D6D6" w14:textId="77777777" w:rsidR="0087648F" w:rsidRPr="00F870BA" w:rsidRDefault="0087648F" w:rsidP="0087648F">
      <w:pPr>
        <w:pStyle w:val="notifi"/>
      </w:pPr>
      <w:r>
        <w:rPr>
          <w:u w:val="single"/>
        </w:rPr>
        <w:t>A</w:t>
      </w:r>
      <w:r w:rsidRPr="00F870BA">
        <w:rPr>
          <w:u w:val="single"/>
        </w:rPr>
        <w:t>mpliation adressée au</w:t>
      </w:r>
      <w:r w:rsidRPr="00F870BA">
        <w:t xml:space="preserve"> :</w:t>
      </w:r>
    </w:p>
    <w:p w14:paraId="68098C95" w14:textId="77777777" w:rsidR="0087648F" w:rsidRPr="00F870BA" w:rsidRDefault="0087648F" w:rsidP="0087648F">
      <w:pPr>
        <w:pStyle w:val="notifi"/>
      </w:pPr>
      <w:r w:rsidRPr="00F870BA">
        <w:t>- Comptable de la collectivité</w:t>
      </w:r>
    </w:p>
    <w:p w14:paraId="51631CD9" w14:textId="77777777" w:rsidR="0087648F" w:rsidRDefault="0087648F" w:rsidP="0087648F">
      <w:pPr>
        <w:pStyle w:val="notifi"/>
      </w:pPr>
      <w:r w:rsidRPr="00F870BA">
        <w:t>- Contrôle de légalité</w:t>
      </w:r>
    </w:p>
    <w:p w14:paraId="6256A02C" w14:textId="77777777" w:rsidR="0087648F" w:rsidRPr="00591E37" w:rsidRDefault="0087648F" w:rsidP="0087648F">
      <w:pPr>
        <w:pStyle w:val="notifi"/>
      </w:pPr>
    </w:p>
    <w:p w14:paraId="3820B4B1" w14:textId="77777777" w:rsidR="005C344C" w:rsidRPr="00772FD7" w:rsidRDefault="005C344C">
      <w:pPr>
        <w:rPr>
          <w:rFonts w:ascii="Arial" w:hAnsi="Arial" w:cs="Arial"/>
        </w:rPr>
      </w:pPr>
    </w:p>
    <w:sectPr w:rsidR="005C344C" w:rsidRPr="00772FD7" w:rsidSect="00A06C78">
      <w:headerReference w:type="default" r:id="rId9"/>
      <w:footerReference w:type="default" r:id="rId10"/>
      <w:pgSz w:w="11906" w:h="16838" w:code="9"/>
      <w:pgMar w:top="1134" w:right="991" w:bottom="737" w:left="1134" w:header="720" w:footer="1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FC972" w14:textId="77777777" w:rsidR="00833690" w:rsidRDefault="00833690">
      <w:r>
        <w:separator/>
      </w:r>
    </w:p>
  </w:endnote>
  <w:endnote w:type="continuationSeparator" w:id="0">
    <w:p w14:paraId="6D49B0C1" w14:textId="77777777" w:rsidR="00833690" w:rsidRDefault="00833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63CC0" w14:textId="77777777" w:rsidR="00A06C78" w:rsidRDefault="00A06C78" w:rsidP="001866E5">
    <w:pPr>
      <w:pStyle w:val="Pieddepag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ADB3B" w14:textId="77777777" w:rsidR="00833690" w:rsidRDefault="00833690">
      <w:r>
        <w:separator/>
      </w:r>
    </w:p>
  </w:footnote>
  <w:footnote w:type="continuationSeparator" w:id="0">
    <w:p w14:paraId="06D569EA" w14:textId="77777777" w:rsidR="00833690" w:rsidRDefault="00833690">
      <w:r>
        <w:continuationSeparator/>
      </w:r>
    </w:p>
  </w:footnote>
  <w:footnote w:id="1">
    <w:p w14:paraId="3D2160FE" w14:textId="3D96CCCC" w:rsidR="00D52E8C" w:rsidRPr="00CC1995" w:rsidRDefault="00D52E8C" w:rsidP="00CC1995">
      <w:pPr>
        <w:pStyle w:val="Notedebasdepage"/>
        <w:jc w:val="both"/>
        <w:rPr>
          <w:rFonts w:ascii="Arial" w:hAnsi="Arial" w:cs="Arial"/>
        </w:rPr>
      </w:pPr>
      <w:r w:rsidRPr="00CC1995">
        <w:rPr>
          <w:rStyle w:val="Appelnotedebasdep"/>
          <w:rFonts w:ascii="Arial" w:hAnsi="Arial" w:cs="Arial"/>
          <w:sz w:val="16"/>
          <w:szCs w:val="16"/>
        </w:rPr>
        <w:footnoteRef/>
      </w:r>
      <w:r w:rsidRPr="00CC1995">
        <w:rPr>
          <w:rFonts w:ascii="Arial" w:hAnsi="Arial" w:cs="Arial"/>
          <w:sz w:val="16"/>
          <w:szCs w:val="16"/>
        </w:rPr>
        <w:t xml:space="preserve"> Les durées de contrat sont décomptées compte tenu de l’ensemble des contrats conclus avec l’agent, y compris ceux effectués avant une interruption de fonctions inférieure à quatre mois et non due à une démission de l’agent (</w:t>
      </w:r>
      <w:r w:rsidRPr="00E164A6">
        <w:rPr>
          <w:rFonts w:ascii="Arial" w:hAnsi="Arial" w:cs="Arial"/>
          <w:sz w:val="16"/>
          <w:szCs w:val="16"/>
        </w:rPr>
        <w:t>art. R. 332-30 code général de la fonction publique</w:t>
      </w:r>
      <w:r w:rsidRPr="00CC1995">
        <w:rPr>
          <w:rFonts w:ascii="Arial" w:hAnsi="Arial" w:cs="Arial"/>
          <w:sz w:val="16"/>
          <w:szCs w:val="16"/>
        </w:rPr>
        <w:t>).</w:t>
      </w:r>
    </w:p>
  </w:footnote>
  <w:footnote w:id="2">
    <w:p w14:paraId="441EB6A5" w14:textId="77777777" w:rsidR="006C570A" w:rsidRPr="006C570A" w:rsidRDefault="006C570A" w:rsidP="006C570A">
      <w:pPr>
        <w:pStyle w:val="Notedebasdepage"/>
        <w:jc w:val="both"/>
        <w:rPr>
          <w:rFonts w:ascii="Arial" w:hAnsi="Arial" w:cs="Arial"/>
          <w:i/>
          <w:iCs/>
          <w:sz w:val="16"/>
          <w:szCs w:val="16"/>
        </w:rPr>
      </w:pPr>
      <w:r w:rsidRPr="00CC1995">
        <w:rPr>
          <w:rStyle w:val="Appelnotedebasdep"/>
          <w:rFonts w:ascii="Arial" w:hAnsi="Arial" w:cs="Arial"/>
          <w:i/>
          <w:iCs/>
          <w:sz w:val="16"/>
          <w:szCs w:val="16"/>
        </w:rPr>
        <w:footnoteRef/>
      </w:r>
      <w:r w:rsidRPr="00CC1995">
        <w:rPr>
          <w:rFonts w:ascii="Arial" w:hAnsi="Arial" w:cs="Arial"/>
          <w:i/>
          <w:iCs/>
          <w:sz w:val="16"/>
          <w:szCs w:val="16"/>
        </w:rPr>
        <w:t xml:space="preserve"> </w:t>
      </w:r>
      <w:r w:rsidRPr="006C570A">
        <w:rPr>
          <w:rFonts w:ascii="Arial" w:hAnsi="Arial" w:cs="Arial"/>
          <w:i/>
          <w:iCs/>
          <w:sz w:val="16"/>
          <w:szCs w:val="16"/>
        </w:rPr>
        <w:t>L’ancienneté est calculée compte tenu de l’ensemble des contrats conclus avec l’agent, y compris ceux effectués avant une interruption de fonctions n’excédant pas 4 mois et n’étant pas due à une démission.</w:t>
      </w:r>
    </w:p>
    <w:p w14:paraId="60EB7460" w14:textId="77777777" w:rsidR="006C570A" w:rsidRPr="00CC1995" w:rsidRDefault="006C570A" w:rsidP="00CC1995">
      <w:pPr>
        <w:pStyle w:val="Notedebasdepage"/>
        <w:jc w:val="both"/>
        <w:rPr>
          <w:rFonts w:ascii="Arial" w:hAnsi="Arial" w:cs="Arial"/>
          <w:i/>
          <w:iCs/>
          <w:sz w:val="16"/>
          <w:szCs w:val="16"/>
        </w:rPr>
      </w:pPr>
    </w:p>
  </w:footnote>
  <w:footnote w:id="3">
    <w:p w14:paraId="02B16EEF" w14:textId="39A3CDC5" w:rsidR="0087648F" w:rsidRPr="00CC1995" w:rsidRDefault="0087648F" w:rsidP="006C570A">
      <w:pPr>
        <w:pStyle w:val="Notedebasdepage"/>
        <w:jc w:val="both"/>
        <w:rPr>
          <w:rFonts w:ascii="Arial" w:hAnsi="Arial" w:cs="Arial"/>
          <w:sz w:val="16"/>
          <w:szCs w:val="16"/>
        </w:rPr>
      </w:pPr>
      <w:r w:rsidRPr="00CC1995">
        <w:rPr>
          <w:rStyle w:val="Appelnotedebasdep"/>
          <w:rFonts w:ascii="Arial" w:hAnsi="Arial" w:cs="Arial"/>
          <w:sz w:val="16"/>
          <w:szCs w:val="16"/>
        </w:rPr>
        <w:footnoteRef/>
      </w:r>
      <w:r w:rsidRPr="00CC1995">
        <w:rPr>
          <w:rFonts w:ascii="Arial" w:hAnsi="Arial" w:cs="Arial"/>
          <w:sz w:val="16"/>
          <w:szCs w:val="16"/>
        </w:rPr>
        <w:t xml:space="preserve"> </w:t>
      </w:r>
      <w:r w:rsidR="00D66E81">
        <w:rPr>
          <w:rFonts w:ascii="Arial" w:hAnsi="Arial" w:cs="Arial"/>
          <w:sz w:val="16"/>
          <w:szCs w:val="16"/>
        </w:rPr>
        <w:t>L</w:t>
      </w:r>
      <w:r w:rsidR="00D66E81" w:rsidRPr="00D66E81">
        <w:rPr>
          <w:rFonts w:ascii="Arial" w:hAnsi="Arial" w:cs="Arial"/>
          <w:sz w:val="16"/>
          <w:szCs w:val="16"/>
        </w:rPr>
        <w:t xml:space="preserve">'ancienneté est décomptée jusqu'à la date d'envoi de la lettre de démission. </w:t>
      </w:r>
      <w:r w:rsidR="00D66E81">
        <w:rPr>
          <w:rFonts w:ascii="Arial" w:hAnsi="Arial" w:cs="Arial"/>
          <w:sz w:val="16"/>
          <w:szCs w:val="16"/>
        </w:rPr>
        <w:t>Elle</w:t>
      </w:r>
      <w:r w:rsidR="006C570A" w:rsidRPr="00CC1995">
        <w:rPr>
          <w:rFonts w:ascii="Arial" w:hAnsi="Arial" w:cs="Arial"/>
          <w:sz w:val="16"/>
          <w:szCs w:val="16"/>
        </w:rPr>
        <w:t xml:space="preserve"> est calculée compte tenu de l’ensemble des contrats conclus avec l’agent, y compris ceux effectués avant une interruption de fonctions n’excédant pas 4 mois et n’étant pas due à une démission.</w:t>
      </w:r>
    </w:p>
    <w:p w14:paraId="7FFFB23F" w14:textId="6BF9834A" w:rsidR="0087648F" w:rsidRDefault="0087648F">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93355" w14:textId="13BC78F4" w:rsidR="00B2197F" w:rsidRPr="00B2197F" w:rsidRDefault="00B2197F" w:rsidP="00B2197F">
    <w:pPr>
      <w:pStyle w:val="En-tte"/>
      <w:jc w:val="right"/>
      <w:rPr>
        <w:rFonts w:ascii="Arial" w:hAnsi="Arial" w:cs="Arial"/>
        <w:b/>
        <w:bCs/>
        <w:sz w:val="18"/>
        <w:szCs w:val="18"/>
      </w:rPr>
    </w:pPr>
    <w:r w:rsidRPr="00B2197F">
      <w:rPr>
        <w:rFonts w:ascii="Arial" w:hAnsi="Arial" w:cs="Arial"/>
        <w:b/>
        <w:bCs/>
        <w:sz w:val="18"/>
        <w:szCs w:val="18"/>
      </w:rPr>
      <w:t>OCTOBRE 2026</w:t>
    </w:r>
  </w:p>
  <w:p w14:paraId="43DC32D4" w14:textId="77777777" w:rsidR="00B2197F" w:rsidRDefault="00B2197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101B"/>
    <w:multiLevelType w:val="hybridMultilevel"/>
    <w:tmpl w:val="2296465E"/>
    <w:lvl w:ilvl="0" w:tplc="040C0001">
      <w:start w:val="1"/>
      <w:numFmt w:val="bullet"/>
      <w:lvlText w:val=""/>
      <w:lvlJc w:val="left"/>
      <w:pPr>
        <w:ind w:left="720" w:hanging="360"/>
      </w:pPr>
      <w:rPr>
        <w:rFonts w:ascii="Symbol" w:hAnsi="Symbol" w:hint="default"/>
        <w:u w:color="00206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7C1C1A"/>
    <w:multiLevelType w:val="hybridMultilevel"/>
    <w:tmpl w:val="6ABC3D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621158A"/>
    <w:multiLevelType w:val="hybridMultilevel"/>
    <w:tmpl w:val="1F4C25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93F3554"/>
    <w:multiLevelType w:val="hybridMultilevel"/>
    <w:tmpl w:val="0D3C0AD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5931F0C"/>
    <w:multiLevelType w:val="hybridMultilevel"/>
    <w:tmpl w:val="B1D855E0"/>
    <w:lvl w:ilvl="0" w:tplc="64547688">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5E45277"/>
    <w:multiLevelType w:val="hybridMultilevel"/>
    <w:tmpl w:val="D89A05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B2E2C1D"/>
    <w:multiLevelType w:val="hybridMultilevel"/>
    <w:tmpl w:val="2C867A3C"/>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D125864"/>
    <w:multiLevelType w:val="hybridMultilevel"/>
    <w:tmpl w:val="77462A8C"/>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8" w15:restartNumberingAfterBreak="0">
    <w:nsid w:val="43623DD9"/>
    <w:multiLevelType w:val="hybridMultilevel"/>
    <w:tmpl w:val="2902B6AA"/>
    <w:lvl w:ilvl="0" w:tplc="4858B12A">
      <w:start w:val="13"/>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493703BB"/>
    <w:multiLevelType w:val="hybridMultilevel"/>
    <w:tmpl w:val="A4165896"/>
    <w:lvl w:ilvl="0" w:tplc="EF7AD2C0">
      <w:start w:val="6"/>
      <w:numFmt w:val="bullet"/>
      <w:lvlText w:val="-"/>
      <w:lvlJc w:val="left"/>
      <w:pPr>
        <w:ind w:left="720" w:hanging="360"/>
      </w:pPr>
      <w:rPr>
        <w:rFonts w:ascii="Arial" w:eastAsia="Calibri" w:hAnsi="Arial" w:cs="Arial" w:hint="default"/>
        <w:color w:val="FF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6276259"/>
    <w:multiLevelType w:val="hybridMultilevel"/>
    <w:tmpl w:val="89C83D74"/>
    <w:lvl w:ilvl="0" w:tplc="64547688">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66C2FDF"/>
    <w:multiLevelType w:val="hybridMultilevel"/>
    <w:tmpl w:val="750849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180263A"/>
    <w:multiLevelType w:val="hybridMultilevel"/>
    <w:tmpl w:val="5046F456"/>
    <w:lvl w:ilvl="0" w:tplc="97F639EA">
      <w:start w:val="1"/>
      <w:numFmt w:val="bullet"/>
      <w:lvlText w:val="-"/>
      <w:lvlJc w:val="left"/>
      <w:pPr>
        <w:ind w:left="1146" w:hanging="360"/>
      </w:pPr>
      <w:rPr>
        <w:rFonts w:ascii="Arial Narrow" w:eastAsia="Times New Roman" w:hAnsi="Arial Narrow" w:cs="Aria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3" w15:restartNumberingAfterBreak="0">
    <w:nsid w:val="69C8655C"/>
    <w:multiLevelType w:val="hybridMultilevel"/>
    <w:tmpl w:val="75F24D5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39639323">
    <w:abstractNumId w:val="4"/>
  </w:num>
  <w:num w:numId="2" w16cid:durableId="925458512">
    <w:abstractNumId w:val="7"/>
  </w:num>
  <w:num w:numId="3" w16cid:durableId="818956716">
    <w:abstractNumId w:val="10"/>
  </w:num>
  <w:num w:numId="4" w16cid:durableId="1649746928">
    <w:abstractNumId w:val="0"/>
  </w:num>
  <w:num w:numId="5" w16cid:durableId="757023762">
    <w:abstractNumId w:val="13"/>
  </w:num>
  <w:num w:numId="6" w16cid:durableId="885525856">
    <w:abstractNumId w:val="6"/>
  </w:num>
  <w:num w:numId="7" w16cid:durableId="1625696122">
    <w:abstractNumId w:val="3"/>
  </w:num>
  <w:num w:numId="8" w16cid:durableId="1176577314">
    <w:abstractNumId w:val="8"/>
  </w:num>
  <w:num w:numId="9" w16cid:durableId="864517620">
    <w:abstractNumId w:val="6"/>
  </w:num>
  <w:num w:numId="10" w16cid:durableId="1605574089">
    <w:abstractNumId w:val="9"/>
  </w:num>
  <w:num w:numId="11" w16cid:durableId="284582222">
    <w:abstractNumId w:val="5"/>
  </w:num>
  <w:num w:numId="12" w16cid:durableId="1683045988">
    <w:abstractNumId w:val="11"/>
  </w:num>
  <w:num w:numId="13" w16cid:durableId="1336151187">
    <w:abstractNumId w:val="1"/>
  </w:num>
  <w:num w:numId="14" w16cid:durableId="721557777">
    <w:abstractNumId w:val="12"/>
  </w:num>
  <w:num w:numId="15" w16cid:durableId="5233256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C78"/>
    <w:rsid w:val="000A6948"/>
    <w:rsid w:val="000E1103"/>
    <w:rsid w:val="000E624C"/>
    <w:rsid w:val="001525BD"/>
    <w:rsid w:val="0017728D"/>
    <w:rsid w:val="00185E52"/>
    <w:rsid w:val="001D6A55"/>
    <w:rsid w:val="002216CF"/>
    <w:rsid w:val="0024309E"/>
    <w:rsid w:val="0026042A"/>
    <w:rsid w:val="00296F6B"/>
    <w:rsid w:val="00377147"/>
    <w:rsid w:val="004519D1"/>
    <w:rsid w:val="0049459F"/>
    <w:rsid w:val="004C37CF"/>
    <w:rsid w:val="005065A2"/>
    <w:rsid w:val="00546C6B"/>
    <w:rsid w:val="005B146F"/>
    <w:rsid w:val="005C344C"/>
    <w:rsid w:val="005D24D6"/>
    <w:rsid w:val="005D305F"/>
    <w:rsid w:val="00681D70"/>
    <w:rsid w:val="006A3491"/>
    <w:rsid w:val="006C570A"/>
    <w:rsid w:val="006F3DD6"/>
    <w:rsid w:val="00711A1C"/>
    <w:rsid w:val="00757CCE"/>
    <w:rsid w:val="00772FD7"/>
    <w:rsid w:val="00780741"/>
    <w:rsid w:val="007851E2"/>
    <w:rsid w:val="007B5625"/>
    <w:rsid w:val="007C6A1C"/>
    <w:rsid w:val="00833690"/>
    <w:rsid w:val="00846F87"/>
    <w:rsid w:val="00855D0B"/>
    <w:rsid w:val="0086432E"/>
    <w:rsid w:val="0087648F"/>
    <w:rsid w:val="00A06C78"/>
    <w:rsid w:val="00A342DC"/>
    <w:rsid w:val="00A4101A"/>
    <w:rsid w:val="00A62B4A"/>
    <w:rsid w:val="00A67600"/>
    <w:rsid w:val="00AA4D23"/>
    <w:rsid w:val="00AC6DE7"/>
    <w:rsid w:val="00B2197F"/>
    <w:rsid w:val="00B727EB"/>
    <w:rsid w:val="00B83402"/>
    <w:rsid w:val="00C53C9D"/>
    <w:rsid w:val="00C65F6B"/>
    <w:rsid w:val="00C737CA"/>
    <w:rsid w:val="00CB4BC9"/>
    <w:rsid w:val="00CC1995"/>
    <w:rsid w:val="00CD7FF7"/>
    <w:rsid w:val="00CE396E"/>
    <w:rsid w:val="00CF53E4"/>
    <w:rsid w:val="00D52E8C"/>
    <w:rsid w:val="00D66E81"/>
    <w:rsid w:val="00D86E35"/>
    <w:rsid w:val="00D9753C"/>
    <w:rsid w:val="00DE033B"/>
    <w:rsid w:val="00E164A6"/>
    <w:rsid w:val="00F02F0A"/>
    <w:rsid w:val="00F051B0"/>
    <w:rsid w:val="00FA424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A4B7B"/>
  <w15:chartTrackingRefBased/>
  <w15:docId w15:val="{0F873A2F-57FF-4F65-A1CD-BEC2632C2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C78"/>
    <w:pPr>
      <w:spacing w:after="0" w:line="240" w:lineRule="auto"/>
    </w:pPr>
    <w:rPr>
      <w:rFonts w:ascii="Times New Roman" w:eastAsia="Times New Roman" w:hAnsi="Times New Roman" w:cs="Times New Roman"/>
      <w:kern w:val="0"/>
      <w:sz w:val="20"/>
      <w:szCs w:val="20"/>
      <w:lang w:eastAsia="fr-FR"/>
      <w14:ligatures w14:val="none"/>
    </w:rPr>
  </w:style>
  <w:style w:type="paragraph" w:styleId="Titre1">
    <w:name w:val="heading 1"/>
    <w:basedOn w:val="Normal"/>
    <w:next w:val="Normal"/>
    <w:link w:val="Titre1Car"/>
    <w:uiPriority w:val="9"/>
    <w:qFormat/>
    <w:rsid w:val="00A06C7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semiHidden/>
    <w:unhideWhenUsed/>
    <w:qFormat/>
    <w:rsid w:val="00A06C7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A06C78"/>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A06C78"/>
    <w:pPr>
      <w:keepNext/>
      <w:keepLines/>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A06C78"/>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A06C78"/>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06C78"/>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06C78"/>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06C78"/>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06C78"/>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A06C78"/>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A06C78"/>
    <w:rPr>
      <w:rFonts w:eastAsiaTheme="majorEastAsia" w:cstheme="majorBidi"/>
      <w:color w:val="2E74B5" w:themeColor="accent1" w:themeShade="BF"/>
      <w:sz w:val="28"/>
      <w:szCs w:val="28"/>
    </w:rPr>
  </w:style>
  <w:style w:type="character" w:customStyle="1" w:styleId="Titre4Car">
    <w:name w:val="Titre 4 Car"/>
    <w:basedOn w:val="Policepardfaut"/>
    <w:link w:val="Titre4"/>
    <w:uiPriority w:val="9"/>
    <w:semiHidden/>
    <w:rsid w:val="00A06C78"/>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A06C78"/>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A06C7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06C7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06C7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06C78"/>
    <w:rPr>
      <w:rFonts w:eastAsiaTheme="majorEastAsia" w:cstheme="majorBidi"/>
      <w:color w:val="272727" w:themeColor="text1" w:themeTint="D8"/>
    </w:rPr>
  </w:style>
  <w:style w:type="paragraph" w:styleId="Titre">
    <w:name w:val="Title"/>
    <w:basedOn w:val="Normal"/>
    <w:next w:val="Normal"/>
    <w:link w:val="TitreCar"/>
    <w:qFormat/>
    <w:rsid w:val="00A06C78"/>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06C7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06C7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06C7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06C78"/>
    <w:pPr>
      <w:spacing w:before="160"/>
      <w:jc w:val="center"/>
    </w:pPr>
    <w:rPr>
      <w:i/>
      <w:iCs/>
      <w:color w:val="404040" w:themeColor="text1" w:themeTint="BF"/>
    </w:rPr>
  </w:style>
  <w:style w:type="character" w:customStyle="1" w:styleId="CitationCar">
    <w:name w:val="Citation Car"/>
    <w:basedOn w:val="Policepardfaut"/>
    <w:link w:val="Citation"/>
    <w:uiPriority w:val="29"/>
    <w:rsid w:val="00A06C78"/>
    <w:rPr>
      <w:i/>
      <w:iCs/>
      <w:color w:val="404040" w:themeColor="text1" w:themeTint="BF"/>
    </w:rPr>
  </w:style>
  <w:style w:type="paragraph" w:styleId="Paragraphedeliste">
    <w:name w:val="List Paragraph"/>
    <w:basedOn w:val="Normal"/>
    <w:uiPriority w:val="34"/>
    <w:qFormat/>
    <w:rsid w:val="00A06C78"/>
    <w:pPr>
      <w:ind w:left="720"/>
      <w:contextualSpacing/>
    </w:pPr>
  </w:style>
  <w:style w:type="character" w:styleId="Accentuationintense">
    <w:name w:val="Intense Emphasis"/>
    <w:basedOn w:val="Policepardfaut"/>
    <w:uiPriority w:val="21"/>
    <w:qFormat/>
    <w:rsid w:val="00A06C78"/>
    <w:rPr>
      <w:i/>
      <w:iCs/>
      <w:color w:val="2E74B5" w:themeColor="accent1" w:themeShade="BF"/>
    </w:rPr>
  </w:style>
  <w:style w:type="paragraph" w:styleId="Citationintense">
    <w:name w:val="Intense Quote"/>
    <w:basedOn w:val="Normal"/>
    <w:next w:val="Normal"/>
    <w:link w:val="CitationintenseCar"/>
    <w:uiPriority w:val="30"/>
    <w:qFormat/>
    <w:rsid w:val="00A06C7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A06C78"/>
    <w:rPr>
      <w:i/>
      <w:iCs/>
      <w:color w:val="2E74B5" w:themeColor="accent1" w:themeShade="BF"/>
    </w:rPr>
  </w:style>
  <w:style w:type="character" w:styleId="Rfrenceintense">
    <w:name w:val="Intense Reference"/>
    <w:basedOn w:val="Policepardfaut"/>
    <w:uiPriority w:val="32"/>
    <w:qFormat/>
    <w:rsid w:val="00A06C78"/>
    <w:rPr>
      <w:b/>
      <w:bCs/>
      <w:smallCaps/>
      <w:color w:val="2E74B5" w:themeColor="accent1" w:themeShade="BF"/>
      <w:spacing w:val="5"/>
    </w:rPr>
  </w:style>
  <w:style w:type="paragraph" w:customStyle="1" w:styleId="intituldelarrt">
    <w:name w:val="intitulé de l'arrêté"/>
    <w:basedOn w:val="Normal"/>
    <w:rsid w:val="00A06C78"/>
    <w:pPr>
      <w:jc w:val="center"/>
    </w:pPr>
    <w:rPr>
      <w:rFonts w:ascii="Arial" w:hAnsi="Arial"/>
      <w:b/>
      <w:sz w:val="22"/>
    </w:rPr>
  </w:style>
  <w:style w:type="paragraph" w:customStyle="1" w:styleId="VuConsidrant">
    <w:name w:val="Vu.Considérant"/>
    <w:basedOn w:val="Normal"/>
    <w:rsid w:val="00A06C78"/>
    <w:pPr>
      <w:spacing w:after="140"/>
      <w:jc w:val="both"/>
    </w:pPr>
    <w:rPr>
      <w:rFonts w:ascii="Arial" w:hAnsi="Arial"/>
    </w:rPr>
  </w:style>
  <w:style w:type="paragraph" w:customStyle="1" w:styleId="articlecontenu">
    <w:name w:val="article : contenu"/>
    <w:basedOn w:val="VuConsidrant"/>
    <w:rsid w:val="00A06C78"/>
    <w:pPr>
      <w:ind w:firstLine="567"/>
    </w:pPr>
  </w:style>
  <w:style w:type="paragraph" w:styleId="Pieddepage">
    <w:name w:val="footer"/>
    <w:basedOn w:val="Normal"/>
    <w:link w:val="PieddepageCar"/>
    <w:semiHidden/>
    <w:rsid w:val="00A06C78"/>
    <w:pPr>
      <w:tabs>
        <w:tab w:val="right" w:pos="9781"/>
      </w:tabs>
    </w:pPr>
    <w:rPr>
      <w:rFonts w:ascii="Arial" w:hAnsi="Arial"/>
      <w:b/>
    </w:rPr>
  </w:style>
  <w:style w:type="character" w:customStyle="1" w:styleId="PieddepageCar">
    <w:name w:val="Pied de page Car"/>
    <w:basedOn w:val="Policepardfaut"/>
    <w:link w:val="Pieddepage"/>
    <w:semiHidden/>
    <w:rsid w:val="00A06C78"/>
    <w:rPr>
      <w:rFonts w:ascii="Arial" w:eastAsia="Times New Roman" w:hAnsi="Arial" w:cs="Times New Roman"/>
      <w:b/>
      <w:kern w:val="0"/>
      <w:sz w:val="20"/>
      <w:szCs w:val="20"/>
      <w:lang w:eastAsia="fr-FR"/>
      <w14:ligatures w14:val="none"/>
    </w:rPr>
  </w:style>
  <w:style w:type="paragraph" w:styleId="Corpsdetexte">
    <w:name w:val="Body Text"/>
    <w:basedOn w:val="Normal"/>
    <w:link w:val="CorpsdetexteCar"/>
    <w:semiHidden/>
    <w:rsid w:val="00A06C78"/>
    <w:rPr>
      <w:rFonts w:ascii="Garamond" w:hAnsi="Garamond"/>
      <w:sz w:val="22"/>
    </w:rPr>
  </w:style>
  <w:style w:type="character" w:customStyle="1" w:styleId="CorpsdetexteCar">
    <w:name w:val="Corps de texte Car"/>
    <w:basedOn w:val="Policepardfaut"/>
    <w:link w:val="Corpsdetexte"/>
    <w:semiHidden/>
    <w:rsid w:val="00A06C78"/>
    <w:rPr>
      <w:rFonts w:ascii="Garamond" w:eastAsia="Times New Roman" w:hAnsi="Garamond" w:cs="Times New Roman"/>
      <w:kern w:val="0"/>
      <w:szCs w:val="20"/>
      <w:lang w:eastAsia="fr-FR"/>
      <w14:ligatures w14:val="none"/>
    </w:rPr>
  </w:style>
  <w:style w:type="paragraph" w:styleId="Sansinterligne">
    <w:name w:val="No Spacing"/>
    <w:uiPriority w:val="1"/>
    <w:qFormat/>
    <w:rsid w:val="00A06C78"/>
    <w:pPr>
      <w:spacing w:after="0" w:line="240" w:lineRule="auto"/>
    </w:pPr>
    <w:rPr>
      <w:rFonts w:ascii="Times New Roman" w:eastAsia="Times New Roman" w:hAnsi="Times New Roman" w:cs="Times New Roman"/>
      <w:kern w:val="0"/>
      <w:sz w:val="20"/>
      <w:szCs w:val="20"/>
      <w:lang w:eastAsia="fr-FR"/>
      <w14:ligatures w14:val="none"/>
    </w:rPr>
  </w:style>
  <w:style w:type="paragraph" w:customStyle="1" w:styleId="Default">
    <w:name w:val="Default"/>
    <w:rsid w:val="00A06C78"/>
    <w:pPr>
      <w:autoSpaceDE w:val="0"/>
      <w:autoSpaceDN w:val="0"/>
      <w:adjustRightInd w:val="0"/>
      <w:spacing w:after="0" w:line="240" w:lineRule="auto"/>
    </w:pPr>
    <w:rPr>
      <w:rFonts w:ascii="Tahoma" w:eastAsia="Times New Roman" w:hAnsi="Tahoma" w:cs="Tahoma"/>
      <w:color w:val="000000"/>
      <w:kern w:val="0"/>
      <w:sz w:val="24"/>
      <w:szCs w:val="24"/>
      <w:lang w:eastAsia="fr-FR"/>
      <w14:ligatures w14:val="none"/>
    </w:rPr>
  </w:style>
  <w:style w:type="character" w:styleId="Accentuation">
    <w:name w:val="Emphasis"/>
    <w:uiPriority w:val="20"/>
    <w:qFormat/>
    <w:rsid w:val="00A06C78"/>
    <w:rPr>
      <w:i/>
      <w:iCs/>
    </w:rPr>
  </w:style>
  <w:style w:type="paragraph" w:styleId="NormalWeb">
    <w:name w:val="Normal (Web)"/>
    <w:basedOn w:val="Normal"/>
    <w:uiPriority w:val="99"/>
    <w:unhideWhenUsed/>
    <w:rsid w:val="00A06C78"/>
    <w:pPr>
      <w:spacing w:before="100" w:beforeAutospacing="1" w:after="100" w:afterAutospacing="1"/>
    </w:pPr>
    <w:rPr>
      <w:sz w:val="24"/>
      <w:szCs w:val="24"/>
    </w:rPr>
  </w:style>
  <w:style w:type="character" w:styleId="Lienhypertexte">
    <w:name w:val="Hyperlink"/>
    <w:basedOn w:val="Policepardfaut"/>
    <w:uiPriority w:val="99"/>
    <w:unhideWhenUsed/>
    <w:rsid w:val="001D6A55"/>
    <w:rPr>
      <w:color w:val="0563C1" w:themeColor="hyperlink"/>
      <w:u w:val="single"/>
    </w:rPr>
  </w:style>
  <w:style w:type="character" w:styleId="Mentionnonrsolue">
    <w:name w:val="Unresolved Mention"/>
    <w:basedOn w:val="Policepardfaut"/>
    <w:uiPriority w:val="99"/>
    <w:semiHidden/>
    <w:unhideWhenUsed/>
    <w:rsid w:val="001D6A55"/>
    <w:rPr>
      <w:color w:val="605E5C"/>
      <w:shd w:val="clear" w:color="auto" w:fill="E1DFDD"/>
    </w:rPr>
  </w:style>
  <w:style w:type="paragraph" w:styleId="En-tte">
    <w:name w:val="header"/>
    <w:basedOn w:val="Normal"/>
    <w:link w:val="En-tteCar"/>
    <w:uiPriority w:val="99"/>
    <w:unhideWhenUsed/>
    <w:rsid w:val="00B2197F"/>
    <w:pPr>
      <w:tabs>
        <w:tab w:val="center" w:pos="4536"/>
        <w:tab w:val="right" w:pos="9072"/>
      </w:tabs>
    </w:pPr>
  </w:style>
  <w:style w:type="character" w:customStyle="1" w:styleId="En-tteCar">
    <w:name w:val="En-tête Car"/>
    <w:basedOn w:val="Policepardfaut"/>
    <w:link w:val="En-tte"/>
    <w:uiPriority w:val="99"/>
    <w:rsid w:val="00B2197F"/>
    <w:rPr>
      <w:rFonts w:ascii="Times New Roman" w:eastAsia="Times New Roman" w:hAnsi="Times New Roman" w:cs="Times New Roman"/>
      <w:kern w:val="0"/>
      <w:sz w:val="20"/>
      <w:szCs w:val="20"/>
      <w:lang w:eastAsia="fr-FR"/>
      <w14:ligatures w14:val="none"/>
    </w:rPr>
  </w:style>
  <w:style w:type="paragraph" w:styleId="Rvision">
    <w:name w:val="Revision"/>
    <w:hidden/>
    <w:uiPriority w:val="99"/>
    <w:semiHidden/>
    <w:rsid w:val="000E1103"/>
    <w:pPr>
      <w:spacing w:after="0" w:line="240" w:lineRule="auto"/>
    </w:pPr>
    <w:rPr>
      <w:rFonts w:ascii="Times New Roman" w:eastAsia="Times New Roman" w:hAnsi="Times New Roman" w:cs="Times New Roman"/>
      <w:kern w:val="0"/>
      <w:sz w:val="20"/>
      <w:szCs w:val="20"/>
      <w:lang w:eastAsia="fr-FR"/>
      <w14:ligatures w14:val="none"/>
    </w:rPr>
  </w:style>
  <w:style w:type="character" w:styleId="Marquedecommentaire">
    <w:name w:val="annotation reference"/>
    <w:basedOn w:val="Policepardfaut"/>
    <w:uiPriority w:val="99"/>
    <w:semiHidden/>
    <w:unhideWhenUsed/>
    <w:rsid w:val="004C37CF"/>
    <w:rPr>
      <w:sz w:val="16"/>
      <w:szCs w:val="16"/>
    </w:rPr>
  </w:style>
  <w:style w:type="paragraph" w:styleId="Commentaire">
    <w:name w:val="annotation text"/>
    <w:basedOn w:val="Normal"/>
    <w:link w:val="CommentaireCar"/>
    <w:uiPriority w:val="99"/>
    <w:unhideWhenUsed/>
    <w:rsid w:val="004C37CF"/>
  </w:style>
  <w:style w:type="character" w:customStyle="1" w:styleId="CommentaireCar">
    <w:name w:val="Commentaire Car"/>
    <w:basedOn w:val="Policepardfaut"/>
    <w:link w:val="Commentaire"/>
    <w:uiPriority w:val="99"/>
    <w:rsid w:val="004C37CF"/>
    <w:rPr>
      <w:rFonts w:ascii="Times New Roman" w:eastAsia="Times New Roman" w:hAnsi="Times New Roman" w:cs="Times New Roman"/>
      <w:kern w:val="0"/>
      <w:sz w:val="20"/>
      <w:szCs w:val="20"/>
      <w:lang w:eastAsia="fr-FR"/>
      <w14:ligatures w14:val="none"/>
    </w:rPr>
  </w:style>
  <w:style w:type="paragraph" w:styleId="Objetducommentaire">
    <w:name w:val="annotation subject"/>
    <w:basedOn w:val="Commentaire"/>
    <w:next w:val="Commentaire"/>
    <w:link w:val="ObjetducommentaireCar"/>
    <w:uiPriority w:val="99"/>
    <w:semiHidden/>
    <w:unhideWhenUsed/>
    <w:rsid w:val="004C37CF"/>
    <w:rPr>
      <w:b/>
      <w:bCs/>
    </w:rPr>
  </w:style>
  <w:style w:type="character" w:customStyle="1" w:styleId="ObjetducommentaireCar">
    <w:name w:val="Objet du commentaire Car"/>
    <w:basedOn w:val="CommentaireCar"/>
    <w:link w:val="Objetducommentaire"/>
    <w:uiPriority w:val="99"/>
    <w:semiHidden/>
    <w:rsid w:val="004C37CF"/>
    <w:rPr>
      <w:rFonts w:ascii="Times New Roman" w:eastAsia="Times New Roman" w:hAnsi="Times New Roman" w:cs="Times New Roman"/>
      <w:b/>
      <w:bCs/>
      <w:kern w:val="0"/>
      <w:sz w:val="20"/>
      <w:szCs w:val="20"/>
      <w:lang w:eastAsia="fr-FR"/>
      <w14:ligatures w14:val="none"/>
    </w:rPr>
  </w:style>
  <w:style w:type="paragraph" w:styleId="Signature">
    <w:name w:val="Signature"/>
    <w:basedOn w:val="Normal"/>
    <w:link w:val="SignatureCar"/>
    <w:rsid w:val="0087648F"/>
    <w:pPr>
      <w:tabs>
        <w:tab w:val="left" w:pos="7088"/>
        <w:tab w:val="right" w:pos="9923"/>
      </w:tabs>
      <w:autoSpaceDE w:val="0"/>
      <w:autoSpaceDN w:val="0"/>
      <w:ind w:left="4252"/>
      <w:jc w:val="center"/>
    </w:pPr>
    <w:rPr>
      <w:rFonts w:ascii="Arial" w:hAnsi="Arial" w:cs="Arial"/>
    </w:rPr>
  </w:style>
  <w:style w:type="character" w:customStyle="1" w:styleId="SignatureCar">
    <w:name w:val="Signature Car"/>
    <w:basedOn w:val="Policepardfaut"/>
    <w:link w:val="Signature"/>
    <w:rsid w:val="0087648F"/>
    <w:rPr>
      <w:rFonts w:ascii="Arial" w:eastAsia="Times New Roman" w:hAnsi="Arial" w:cs="Arial"/>
      <w:kern w:val="0"/>
      <w:sz w:val="20"/>
      <w:szCs w:val="20"/>
      <w:lang w:eastAsia="fr-FR"/>
      <w14:ligatures w14:val="none"/>
    </w:rPr>
  </w:style>
  <w:style w:type="paragraph" w:customStyle="1" w:styleId="notifi">
    <w:name w:val="notifié à"/>
    <w:basedOn w:val="articlecontenu"/>
    <w:rsid w:val="0087648F"/>
    <w:pPr>
      <w:autoSpaceDE w:val="0"/>
      <w:autoSpaceDN w:val="0"/>
      <w:spacing w:after="0"/>
      <w:ind w:left="567" w:firstLine="0"/>
    </w:pPr>
    <w:rPr>
      <w:rFonts w:cs="Arial"/>
    </w:rPr>
  </w:style>
  <w:style w:type="table" w:styleId="Grilledutableau">
    <w:name w:val="Table Grid"/>
    <w:basedOn w:val="TableauNormal"/>
    <w:rsid w:val="0087648F"/>
    <w:pPr>
      <w:spacing w:after="0" w:line="240" w:lineRule="auto"/>
    </w:pPr>
    <w:rPr>
      <w:rFonts w:ascii="Times" w:eastAsia="Times New Roman" w:hAnsi="Times" w:cs="Times New Roman"/>
      <w:kern w:val="0"/>
      <w:sz w:val="20"/>
      <w:szCs w:val="2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nhideWhenUsed/>
    <w:rsid w:val="0087648F"/>
  </w:style>
  <w:style w:type="character" w:customStyle="1" w:styleId="NotedebasdepageCar">
    <w:name w:val="Note de bas de page Car"/>
    <w:basedOn w:val="Policepardfaut"/>
    <w:link w:val="Notedebasdepage"/>
    <w:rsid w:val="0087648F"/>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nhideWhenUsed/>
    <w:rsid w:val="0087648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lerecours.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04E52-BEFD-45F3-A641-B9CA674E6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6</Pages>
  <Words>2402</Words>
  <Characters>13216</Characters>
  <Application>Microsoft Office Word</Application>
  <DocSecurity>0</DocSecurity>
  <Lines>110</Lines>
  <Paragraphs>31</Paragraphs>
  <ScaleCrop>false</ScaleCrop>
  <HeadingPairs>
    <vt:vector size="2" baseType="variant">
      <vt:variant>
        <vt:lpstr>Titre</vt:lpstr>
      </vt:variant>
      <vt:variant>
        <vt:i4>1</vt:i4>
      </vt:variant>
    </vt:vector>
  </HeadingPairs>
  <TitlesOfParts>
    <vt:vector size="1" baseType="lpstr">
      <vt:lpstr/>
    </vt:vector>
  </TitlesOfParts>
  <Company>CDG44</Company>
  <LinksUpToDate>false</LinksUpToDate>
  <CharactersWithSpaces>15587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Chapeau</dc:creator>
  <cp:keywords/>
  <dc:description/>
  <cp:lastModifiedBy>Emilie Bulteau</cp:lastModifiedBy>
  <cp:revision>29</cp:revision>
  <dcterms:created xsi:type="dcterms:W3CDTF">2026-10-21T08:10:00Z</dcterms:created>
  <dcterms:modified xsi:type="dcterms:W3CDTF">2026-10-27T16:24:00Z</dcterms:modified>
</cp:coreProperties>
</file>