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656" w:rsidRDefault="00D45656" w:rsidP="00D45656">
      <w:pPr>
        <w:pStyle w:val="NormalWeb"/>
        <w:rPr>
          <w:rFonts w:ascii="Arial Narrow" w:hAnsi="Arial Narrow"/>
          <w:sz w:val="22"/>
        </w:rPr>
      </w:pPr>
    </w:p>
    <w:p w:rsidR="00757A48" w:rsidRPr="00757A48" w:rsidRDefault="00757A48" w:rsidP="00757A48">
      <w:pPr>
        <w:spacing w:after="0"/>
        <w:jc w:val="center"/>
        <w:rPr>
          <w:rFonts w:ascii="Verdana" w:hAnsi="Verdana"/>
          <w:b/>
          <w:sz w:val="28"/>
        </w:rPr>
      </w:pPr>
      <w:r w:rsidRPr="00757A48">
        <w:rPr>
          <w:rFonts w:ascii="Verdana" w:hAnsi="Verdana"/>
          <w:b/>
          <w:sz w:val="28"/>
        </w:rPr>
        <w:t>CONVENTION DE RUPTURE CONVENTIONNELLE</w:t>
      </w:r>
    </w:p>
    <w:p w:rsidR="00757A48" w:rsidRPr="00757A48" w:rsidRDefault="00757A48" w:rsidP="00757A48">
      <w:pPr>
        <w:spacing w:after="0"/>
        <w:jc w:val="center"/>
        <w:rPr>
          <w:rFonts w:ascii="Verdana" w:hAnsi="Verdana"/>
          <w:b/>
          <w:sz w:val="24"/>
        </w:rPr>
      </w:pPr>
      <w:r w:rsidRPr="00757A48">
        <w:rPr>
          <w:rFonts w:ascii="Verdana" w:hAnsi="Verdana"/>
          <w:b/>
          <w:sz w:val="24"/>
        </w:rPr>
        <w:t>(CONTRACTUELS RECRUTÉS PAR CONTRAT À DURÉE INDÉTERMINÉE)</w:t>
      </w:r>
    </w:p>
    <w:p w:rsidR="00757A48" w:rsidRPr="00AB3D64" w:rsidRDefault="00757A48" w:rsidP="00757A48">
      <w:pPr>
        <w:pStyle w:val="intituldelarrt"/>
        <w:rPr>
          <w:rFonts w:ascii="Arial Narrow" w:hAnsi="Arial Narrow"/>
          <w:i/>
          <w:iCs/>
        </w:rPr>
      </w:pPr>
    </w:p>
    <w:p w:rsidR="00757A48" w:rsidRPr="006552FB" w:rsidRDefault="00757A48" w:rsidP="00757A48">
      <w:pPr>
        <w:pStyle w:val="intituldelarrt"/>
        <w:rPr>
          <w:rFonts w:ascii="Verdana" w:hAnsi="Verdana"/>
          <w:sz w:val="24"/>
        </w:rPr>
      </w:pPr>
      <w:r w:rsidRPr="006552FB">
        <w:rPr>
          <w:rFonts w:ascii="Verdana" w:hAnsi="Verdana"/>
          <w:sz w:val="24"/>
        </w:rPr>
        <w:t>Établie en application des dispositions du décret n° 2019-1593 du 31 décembre 2019</w:t>
      </w:r>
    </w:p>
    <w:p w:rsidR="00757A48" w:rsidRDefault="006552FB" w:rsidP="00757A48">
      <w:pPr>
        <w:pStyle w:val="NormalWeb"/>
        <w:rPr>
          <w:rFonts w:ascii="Arial" w:hAnsi="Arial" w:cs="Arial"/>
          <w:sz w:val="20"/>
          <w:szCs w:val="20"/>
        </w:rPr>
      </w:pPr>
      <w:r w:rsidRPr="006C4E8D">
        <w:rPr>
          <w:rFonts w:ascii="Verdana" w:hAnsi="Verdana"/>
          <w:b/>
          <w:noProof/>
        </w:rPr>
        <mc:AlternateContent>
          <mc:Choice Requires="wps">
            <w:drawing>
              <wp:anchor distT="0" distB="0" distL="114300" distR="114300" simplePos="0" relativeHeight="251659264" behindDoc="0" locked="0" layoutInCell="1" allowOverlap="1" wp14:anchorId="6B6D212C" wp14:editId="549E7DCF">
                <wp:simplePos x="0" y="0"/>
                <wp:positionH relativeFrom="margin">
                  <wp:posOffset>5080</wp:posOffset>
                </wp:positionH>
                <wp:positionV relativeFrom="page">
                  <wp:posOffset>2219325</wp:posOffset>
                </wp:positionV>
                <wp:extent cx="6096000" cy="9525"/>
                <wp:effectExtent l="0" t="0" r="19050" b="28575"/>
                <wp:wrapNone/>
                <wp:docPr id="4" name="Connecteur droit 4"/>
                <wp:cNvGraphicFramePr/>
                <a:graphic xmlns:a="http://schemas.openxmlformats.org/drawingml/2006/main">
                  <a:graphicData uri="http://schemas.microsoft.com/office/word/2010/wordprocessingShape">
                    <wps:wsp>
                      <wps:cNvCnPr/>
                      <wps:spPr>
                        <a:xfrm>
                          <a:off x="0" y="0"/>
                          <a:ext cx="6096000"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000310"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4pt,174.75pt" to="480.4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" strokecolor="black [3213]" strokeweight="1.5pt">
                <v:stroke joinstyle="miter"/>
                <w10:wrap anchorx="margin" anchory="page"/>
              </v:line>
            </w:pict>
          </mc:Fallback>
        </mc:AlternateContent>
      </w:r>
    </w:p>
    <w:p w:rsidR="00757A48" w:rsidRDefault="00011E3E" w:rsidP="00757A48">
      <w:pPr>
        <w:pStyle w:val="NormalWeb"/>
        <w:spacing w:after="240" w:afterAutospacing="0"/>
        <w:rPr>
          <w:rFonts w:ascii="Arial" w:hAnsi="Arial" w:cs="Arial"/>
          <w:sz w:val="20"/>
          <w:szCs w:val="20"/>
        </w:rPr>
      </w:pPr>
      <w:r w:rsidRPr="00757A48">
        <w:rPr>
          <w:rFonts w:ascii="Arial" w:hAnsi="Arial" w:cs="Arial"/>
          <w:sz w:val="20"/>
          <w:szCs w:val="20"/>
        </w:rPr>
        <w:t>Une convention de rupture conventionnelle est conclue entre les deux parties ci-après désignées :</w:t>
      </w:r>
    </w:p>
    <w:p w:rsidR="006552FB" w:rsidRPr="00212998" w:rsidRDefault="006552FB" w:rsidP="006552FB">
      <w:pPr>
        <w:pStyle w:val="VuConsidrant"/>
        <w:rPr>
          <w:rFonts w:ascii="Verdana" w:hAnsi="Verdana"/>
          <w:b/>
          <w:szCs w:val="22"/>
        </w:rPr>
      </w:pPr>
      <w:r w:rsidRPr="00201D27">
        <w:rPr>
          <w:rFonts w:ascii="Verdana" w:hAnsi="Verdana"/>
          <w:b/>
        </w:rPr>
        <w:t>ENTRE :</w:t>
      </w:r>
    </w:p>
    <w:p w:rsidR="00011E3E" w:rsidRPr="00757A48" w:rsidRDefault="00D45656" w:rsidP="00757A48">
      <w:pPr>
        <w:pStyle w:val="VuConsidrant"/>
        <w:spacing w:after="240"/>
      </w:pPr>
      <w:r w:rsidRPr="00757A48">
        <w:t xml:space="preserve">............................................................................................ </w:t>
      </w:r>
      <w:r w:rsidRPr="00757A48">
        <w:rPr>
          <w:i/>
          <w:iCs/>
        </w:rPr>
        <w:t>(</w:t>
      </w:r>
      <w:r w:rsidR="00960AAF" w:rsidRPr="00757A48">
        <w:rPr>
          <w:i/>
          <w:iCs/>
        </w:rPr>
        <w:t>Dénomination</w:t>
      </w:r>
      <w:r w:rsidRPr="00757A48">
        <w:rPr>
          <w:i/>
          <w:iCs/>
        </w:rPr>
        <w:t xml:space="preserve"> exacte de la collectivité ou de l'établissement concerné)</w:t>
      </w:r>
      <w:r w:rsidRPr="00757A48">
        <w:t xml:space="preserve"> représenté</w:t>
      </w:r>
      <w:r w:rsidRPr="00757A48">
        <w:rPr>
          <w:i/>
          <w:iCs/>
        </w:rPr>
        <w:t>(e)</w:t>
      </w:r>
      <w:r w:rsidRPr="00757A48">
        <w:t xml:space="preserve"> par …</w:t>
      </w:r>
      <w:r w:rsidR="00946B0C" w:rsidRPr="00757A48">
        <w:t>…………………………………………</w:t>
      </w:r>
      <w:proofErr w:type="gramStart"/>
      <w:r w:rsidR="00946B0C" w:rsidRPr="00757A48">
        <w:t>…….</w:t>
      </w:r>
      <w:proofErr w:type="gramEnd"/>
      <w:r w:rsidR="00946B0C" w:rsidRPr="00757A48">
        <w:t>.</w:t>
      </w:r>
      <w:r w:rsidRPr="00757A48">
        <w:t>……..</w:t>
      </w:r>
      <w:r w:rsidR="00960AAF" w:rsidRPr="00757A48">
        <w:t xml:space="preserve"> </w:t>
      </w:r>
      <w:r w:rsidR="00960AAF" w:rsidRPr="00757A48">
        <w:rPr>
          <w:i/>
        </w:rPr>
        <w:t>(Nom – prénom – fonctions)</w:t>
      </w:r>
      <w:r w:rsidR="00011E3E" w:rsidRPr="00757A48">
        <w:t>,</w:t>
      </w:r>
    </w:p>
    <w:p w:rsidR="00D45656" w:rsidRPr="00757A48" w:rsidRDefault="00960AAF" w:rsidP="00757A48">
      <w:pPr>
        <w:pStyle w:val="VuConsidrant"/>
        <w:spacing w:after="240"/>
      </w:pPr>
      <w:proofErr w:type="gramStart"/>
      <w:r w:rsidRPr="00757A48">
        <w:t>ci</w:t>
      </w:r>
      <w:proofErr w:type="gramEnd"/>
      <w:r w:rsidRPr="00757A48">
        <w:t>-après désigné(e) « </w:t>
      </w:r>
      <w:r w:rsidR="00A83B55" w:rsidRPr="00757A48">
        <w:t>l’autorité hiérarchique ou territoriale ou investie du pouvoir de nomination »</w:t>
      </w:r>
      <w:r w:rsidR="00D45656" w:rsidRPr="00757A48">
        <w:t>,</w:t>
      </w:r>
    </w:p>
    <w:p w:rsidR="006552FB" w:rsidRPr="00662CC3" w:rsidRDefault="006552FB" w:rsidP="006552FB">
      <w:pPr>
        <w:spacing w:before="160"/>
        <w:rPr>
          <w:rFonts w:ascii="Verdana" w:hAnsi="Verdana"/>
          <w:b/>
          <w:sz w:val="20"/>
        </w:rPr>
      </w:pPr>
      <w:r w:rsidRPr="00662CC3">
        <w:rPr>
          <w:rFonts w:ascii="Verdana" w:hAnsi="Verdana"/>
          <w:b/>
          <w:sz w:val="20"/>
        </w:rPr>
        <w:t>ET :</w:t>
      </w:r>
    </w:p>
    <w:p w:rsidR="00011E3E" w:rsidRPr="00757A48" w:rsidRDefault="00D45656" w:rsidP="00757A48">
      <w:pPr>
        <w:pStyle w:val="VuConsidrant"/>
        <w:spacing w:after="240"/>
      </w:pPr>
      <w:r w:rsidRPr="00757A48">
        <w:t>M</w:t>
      </w:r>
      <w:r w:rsidR="00D3087D" w:rsidRPr="00757A48">
        <w:t>/Mme</w:t>
      </w:r>
      <w:r w:rsidRPr="00757A48">
        <w:t xml:space="preserve">........................................................ </w:t>
      </w:r>
      <w:r w:rsidRPr="00757A48">
        <w:rPr>
          <w:i/>
          <w:iCs/>
        </w:rPr>
        <w:t>(</w:t>
      </w:r>
      <w:proofErr w:type="gramStart"/>
      <w:r w:rsidRPr="00757A48">
        <w:rPr>
          <w:i/>
          <w:iCs/>
        </w:rPr>
        <w:t>nom</w:t>
      </w:r>
      <w:proofErr w:type="gramEnd"/>
      <w:r w:rsidRPr="00757A48">
        <w:rPr>
          <w:i/>
          <w:iCs/>
        </w:rPr>
        <w:t>, prénom)</w:t>
      </w:r>
      <w:r w:rsidRPr="00757A48">
        <w:t>,</w:t>
      </w:r>
      <w:r w:rsidR="00960AAF" w:rsidRPr="00757A48">
        <w:t xml:space="preserve"> </w:t>
      </w:r>
    </w:p>
    <w:p w:rsidR="00011E3E" w:rsidRPr="00757A48" w:rsidRDefault="00011E3E" w:rsidP="00757A48">
      <w:pPr>
        <w:pStyle w:val="VuConsidrant"/>
        <w:spacing w:after="240"/>
      </w:pPr>
      <w:r w:rsidRPr="00757A48">
        <w:t xml:space="preserve">Né(e) le ……………. </w:t>
      </w:r>
      <w:r w:rsidRPr="00757A48">
        <w:rPr>
          <w:i/>
        </w:rPr>
        <w:t>(</w:t>
      </w:r>
      <w:proofErr w:type="gramStart"/>
      <w:r w:rsidRPr="00757A48">
        <w:rPr>
          <w:i/>
        </w:rPr>
        <w:t>date</w:t>
      </w:r>
      <w:proofErr w:type="gramEnd"/>
      <w:r w:rsidRPr="00757A48">
        <w:rPr>
          <w:i/>
        </w:rPr>
        <w:t xml:space="preserve"> de naissance)</w:t>
      </w:r>
      <w:r w:rsidRPr="00757A48">
        <w:t xml:space="preserve"> à </w:t>
      </w:r>
      <w:r w:rsidRPr="00757A48">
        <w:rPr>
          <w:i/>
        </w:rPr>
        <w:t>……………………………………. (lieu de naissance),</w:t>
      </w:r>
      <w:r w:rsidRPr="00757A48">
        <w:rPr>
          <w:i/>
        </w:rPr>
        <w:tab/>
      </w:r>
      <w:r w:rsidRPr="00757A48">
        <w:tab/>
      </w:r>
      <w:r w:rsidRPr="00757A48">
        <w:br/>
        <w:t xml:space="preserve">Domicilié au ………………………… </w:t>
      </w:r>
      <w:r w:rsidRPr="00757A48">
        <w:rPr>
          <w:i/>
        </w:rPr>
        <w:t>(adresse postale),</w:t>
      </w:r>
      <w:r w:rsidRPr="00757A48">
        <w:tab/>
      </w:r>
      <w:r w:rsidRPr="00757A48">
        <w:br/>
        <w:t>Téléphone : …………………………………</w:t>
      </w:r>
      <w:r w:rsidRPr="00757A48">
        <w:tab/>
      </w:r>
      <w:r w:rsidRPr="00757A48">
        <w:br/>
        <w:t>Adresse email : ………………………………</w:t>
      </w:r>
      <w:r w:rsidRPr="00757A48">
        <w:tab/>
      </w:r>
      <w:r w:rsidRPr="00757A48">
        <w:br/>
        <w:t>Fonction : ……………………………………</w:t>
      </w:r>
      <w:r w:rsidRPr="00757A48">
        <w:tab/>
      </w:r>
      <w:r w:rsidRPr="00757A48">
        <w:br/>
        <w:t>Date de prise de fonction de l'agent sur le poste : ………………………………………………</w:t>
      </w:r>
      <w:r w:rsidRPr="00757A48">
        <w:tab/>
      </w:r>
      <w:r w:rsidRPr="00757A48">
        <w:br/>
        <w:t xml:space="preserve">Ancienneté de l'agent dans la fonction publique à la date envisagée </w:t>
      </w:r>
      <w:r w:rsidR="00943C59" w:rsidRPr="00757A48">
        <w:t>de fin de contrat</w:t>
      </w:r>
      <w:r w:rsidRPr="00757A48">
        <w:t xml:space="preserve"> </w:t>
      </w:r>
      <w:r w:rsidRPr="00757A48">
        <w:rPr>
          <w:i/>
        </w:rPr>
        <w:t>(chiffres en toutes lettres)</w:t>
      </w:r>
      <w:r w:rsidRPr="00757A48">
        <w:t xml:space="preserve"> : ……… ans et …</w:t>
      </w:r>
      <w:proofErr w:type="gramStart"/>
      <w:r w:rsidRPr="00757A48">
        <w:t>…</w:t>
      </w:r>
      <w:r w:rsidR="00946B0C" w:rsidRPr="00757A48">
        <w:t xml:space="preserve">  </w:t>
      </w:r>
      <w:r w:rsidRPr="00757A48">
        <w:t>.</w:t>
      </w:r>
      <w:proofErr w:type="gramEnd"/>
      <w:r w:rsidRPr="00757A48">
        <w:t xml:space="preserve"> </w:t>
      </w:r>
      <w:proofErr w:type="gramStart"/>
      <w:r w:rsidRPr="00757A48">
        <w:t>mois</w:t>
      </w:r>
      <w:proofErr w:type="gramEnd"/>
      <w:r w:rsidRPr="00757A48">
        <w:t>.</w:t>
      </w:r>
    </w:p>
    <w:p w:rsidR="00B6236B" w:rsidRPr="00757A48" w:rsidRDefault="00D3087D" w:rsidP="00B6236B">
      <w:pPr>
        <w:pStyle w:val="VuConsidrant"/>
        <w:spacing w:after="240"/>
      </w:pPr>
      <w:proofErr w:type="gramStart"/>
      <w:r w:rsidRPr="00757A48">
        <w:t>ci</w:t>
      </w:r>
      <w:proofErr w:type="gramEnd"/>
      <w:r w:rsidR="00B6236B">
        <w:t>-après désigné(e) « l’agent », </w:t>
      </w:r>
    </w:p>
    <w:p w:rsidR="006552FB" w:rsidRDefault="006552FB" w:rsidP="006552FB">
      <w:pPr>
        <w:pStyle w:val="VuConsidrant"/>
        <w:tabs>
          <w:tab w:val="left" w:pos="426"/>
        </w:tabs>
        <w:spacing w:line="288" w:lineRule="auto"/>
        <w:rPr>
          <w:b/>
        </w:rPr>
      </w:pPr>
    </w:p>
    <w:p w:rsidR="004E0501" w:rsidRPr="00757A48" w:rsidRDefault="00B6236B" w:rsidP="006552FB">
      <w:pPr>
        <w:pStyle w:val="VuConsidrant"/>
        <w:tabs>
          <w:tab w:val="left" w:pos="426"/>
        </w:tabs>
        <w:spacing w:line="288" w:lineRule="auto"/>
      </w:pPr>
      <w:r w:rsidRPr="00B6236B">
        <w:rPr>
          <w:b/>
        </w:rPr>
        <w:t>VU</w:t>
      </w:r>
      <w:r w:rsidR="00011E3E" w:rsidRPr="00757A48">
        <w:tab/>
      </w:r>
      <w:r w:rsidR="004E0501" w:rsidRPr="00757A48">
        <w:t>le code général des collectivités territoriales,</w:t>
      </w:r>
    </w:p>
    <w:p w:rsidR="00011E3E" w:rsidRPr="00757A48" w:rsidRDefault="00B6236B" w:rsidP="006552FB">
      <w:pPr>
        <w:pStyle w:val="VuConsidrant"/>
        <w:tabs>
          <w:tab w:val="left" w:pos="426"/>
        </w:tabs>
        <w:spacing w:line="288" w:lineRule="auto"/>
      </w:pPr>
      <w:r w:rsidRPr="00B6236B">
        <w:rPr>
          <w:b/>
        </w:rPr>
        <w:t>VU</w:t>
      </w:r>
      <w:r w:rsidR="004E0501" w:rsidRPr="00757A48">
        <w:tab/>
        <w:t xml:space="preserve">le code général de la fonction publique, </w:t>
      </w:r>
    </w:p>
    <w:p w:rsidR="00772B8E" w:rsidRPr="00757A48" w:rsidRDefault="00B6236B" w:rsidP="006552FB">
      <w:pPr>
        <w:pStyle w:val="VuConsidrant"/>
        <w:tabs>
          <w:tab w:val="left" w:pos="426"/>
        </w:tabs>
        <w:spacing w:line="288" w:lineRule="auto"/>
        <w:ind w:left="420" w:hanging="420"/>
      </w:pPr>
      <w:r w:rsidRPr="00B6236B">
        <w:rPr>
          <w:b/>
        </w:rPr>
        <w:t>VU</w:t>
      </w:r>
      <w:r w:rsidR="00011E3E" w:rsidRPr="00757A48">
        <w:tab/>
      </w:r>
      <w:r w:rsidR="00772B8E" w:rsidRPr="00757A48">
        <w:t>la loi n°</w:t>
      </w:r>
      <w:r w:rsidR="00946B0C" w:rsidRPr="00757A48">
        <w:t xml:space="preserve"> </w:t>
      </w:r>
      <w:r w:rsidR="00772B8E" w:rsidRPr="00757A48">
        <w:t>2019-828 du 6 août 2019 de transformation de la fonction publique</w:t>
      </w:r>
      <w:r w:rsidR="00C32E12" w:rsidRPr="00757A48">
        <w:t>, notamment l’article 72</w:t>
      </w:r>
      <w:r w:rsidR="00011E3E" w:rsidRPr="00757A48">
        <w:t>,</w:t>
      </w:r>
    </w:p>
    <w:p w:rsidR="00943C59" w:rsidRPr="00757A48" w:rsidRDefault="00B6236B" w:rsidP="006552FB">
      <w:pPr>
        <w:pStyle w:val="VuConsidrant"/>
        <w:tabs>
          <w:tab w:val="left" w:pos="426"/>
        </w:tabs>
        <w:spacing w:line="288" w:lineRule="auto"/>
        <w:ind w:left="420" w:hanging="420"/>
      </w:pPr>
      <w:r w:rsidRPr="00B6236B">
        <w:rPr>
          <w:b/>
        </w:rPr>
        <w:t xml:space="preserve">VU </w:t>
      </w:r>
      <w:r w:rsidR="00943C59" w:rsidRPr="00757A48">
        <w:tab/>
        <w:t xml:space="preserve">le décret n° 88-145 du 15 février 1988 relatif aux agents contractuels de la Fonction Publique Territoriale, </w:t>
      </w:r>
    </w:p>
    <w:p w:rsidR="00772B8E" w:rsidRPr="00757A48" w:rsidRDefault="00B6236B" w:rsidP="006552FB">
      <w:pPr>
        <w:pStyle w:val="VuConsidrant"/>
        <w:tabs>
          <w:tab w:val="left" w:pos="426"/>
        </w:tabs>
        <w:spacing w:line="288" w:lineRule="auto"/>
        <w:ind w:left="420" w:hanging="420"/>
        <w:rPr>
          <w:bCs/>
        </w:rPr>
      </w:pPr>
      <w:r w:rsidRPr="00B6236B">
        <w:rPr>
          <w:b/>
        </w:rPr>
        <w:t>VU</w:t>
      </w:r>
      <w:r w:rsidRPr="00B6236B">
        <w:rPr>
          <w:b/>
        </w:rPr>
        <w:tab/>
      </w:r>
      <w:r w:rsidR="00772B8E" w:rsidRPr="00757A48">
        <w:t xml:space="preserve">le décret </w:t>
      </w:r>
      <w:r w:rsidR="00772B8E" w:rsidRPr="00757A48">
        <w:rPr>
          <w:bCs/>
        </w:rPr>
        <w:t>n°</w:t>
      </w:r>
      <w:r w:rsidR="00946B0C" w:rsidRPr="00757A48">
        <w:rPr>
          <w:bCs/>
        </w:rPr>
        <w:t xml:space="preserve"> </w:t>
      </w:r>
      <w:r w:rsidR="00772B8E" w:rsidRPr="00757A48">
        <w:rPr>
          <w:bCs/>
        </w:rPr>
        <w:t>2019-1596 du 31 décembre 2019 relatif à l'indemnité spécifique de rupture conventionnelle dans la fonction publique et portant diverses dispositions relatives aux dispositifs indemnitaires d'accompagnement des agents dans leurs transitions professionnelles,</w:t>
      </w:r>
    </w:p>
    <w:p w:rsidR="00772B8E" w:rsidRPr="00757A48" w:rsidRDefault="00B6236B" w:rsidP="006552FB">
      <w:pPr>
        <w:pStyle w:val="VuConsidrant"/>
        <w:tabs>
          <w:tab w:val="left" w:pos="426"/>
        </w:tabs>
        <w:spacing w:line="288" w:lineRule="auto"/>
        <w:ind w:left="420" w:hanging="420"/>
      </w:pPr>
      <w:r w:rsidRPr="00B6236B">
        <w:rPr>
          <w:b/>
        </w:rPr>
        <w:t>VU</w:t>
      </w:r>
      <w:r w:rsidRPr="00B6236B">
        <w:rPr>
          <w:b/>
        </w:rPr>
        <w:tab/>
      </w:r>
      <w:r w:rsidR="00772B8E" w:rsidRPr="00757A48">
        <w:t>l’a</w:t>
      </w:r>
      <w:r w:rsidR="00772B8E" w:rsidRPr="00757A48">
        <w:rPr>
          <w:bCs/>
        </w:rPr>
        <w:t>rrêté du 6 février 2020 fixant les modèles de convention de rupture conventionnelle prévus par le décret n° 2019-1593 du 31 décembre 2019 relatif à la procédure de rupture conventionnelle dans la fonction publique,</w:t>
      </w:r>
    </w:p>
    <w:p w:rsidR="00CE6270" w:rsidRPr="00757A48" w:rsidRDefault="00B6236B" w:rsidP="006552FB">
      <w:pPr>
        <w:pStyle w:val="VuConsidrant"/>
        <w:tabs>
          <w:tab w:val="left" w:pos="1276"/>
        </w:tabs>
        <w:spacing w:line="288" w:lineRule="auto"/>
        <w:ind w:left="426" w:hanging="426"/>
      </w:pPr>
      <w:r w:rsidRPr="00B6236B">
        <w:rPr>
          <w:b/>
        </w:rPr>
        <w:t>VU</w:t>
      </w:r>
      <w:r w:rsidRPr="00B6236B">
        <w:rPr>
          <w:b/>
        </w:rPr>
        <w:tab/>
      </w:r>
      <w:r w:rsidR="00CE6270" w:rsidRPr="00757A48">
        <w:t xml:space="preserve">la demande de </w:t>
      </w:r>
      <w:r w:rsidR="00860FC8" w:rsidRPr="00757A48">
        <w:t xml:space="preserve">rupture conventionnelle de </w:t>
      </w:r>
      <w:r w:rsidR="00BB6C95" w:rsidRPr="00757A48">
        <w:t>M</w:t>
      </w:r>
      <w:r w:rsidR="00D3087D" w:rsidRPr="00757A48">
        <w:t>/Mme</w:t>
      </w:r>
      <w:r w:rsidR="00CE6270" w:rsidRPr="00757A48">
        <w:t>……………</w:t>
      </w:r>
      <w:proofErr w:type="gramStart"/>
      <w:r w:rsidR="00CE6270" w:rsidRPr="00757A48">
        <w:t>…….</w:t>
      </w:r>
      <w:proofErr w:type="gramEnd"/>
      <w:r w:rsidR="00CE6270" w:rsidRPr="00757A48">
        <w:t xml:space="preserve">. </w:t>
      </w:r>
      <w:r w:rsidR="00CE6270" w:rsidRPr="00757A48">
        <w:rPr>
          <w:i/>
        </w:rPr>
        <w:t>(</w:t>
      </w:r>
      <w:proofErr w:type="gramStart"/>
      <w:r w:rsidR="00CE6270" w:rsidRPr="00757A48">
        <w:rPr>
          <w:i/>
        </w:rPr>
        <w:t>agent</w:t>
      </w:r>
      <w:proofErr w:type="gramEnd"/>
      <w:r w:rsidR="00CE6270" w:rsidRPr="00757A48">
        <w:rPr>
          <w:i/>
        </w:rPr>
        <w:t xml:space="preserve"> ou autorité à l’initiative de la rupture conventionne</w:t>
      </w:r>
      <w:r w:rsidR="00860FC8" w:rsidRPr="00757A48">
        <w:rPr>
          <w:i/>
        </w:rPr>
        <w:t xml:space="preserve">lle), </w:t>
      </w:r>
      <w:r w:rsidR="00860FC8" w:rsidRPr="00757A48">
        <w:t xml:space="preserve">dont l’autre partie a accusé réception le …………………….. </w:t>
      </w:r>
      <w:r w:rsidR="00860FC8" w:rsidRPr="00757A48">
        <w:rPr>
          <w:i/>
        </w:rPr>
        <w:t>(</w:t>
      </w:r>
      <w:proofErr w:type="gramStart"/>
      <w:r w:rsidR="00860FC8" w:rsidRPr="00757A48">
        <w:rPr>
          <w:i/>
        </w:rPr>
        <w:t>au</w:t>
      </w:r>
      <w:proofErr w:type="gramEnd"/>
      <w:r w:rsidR="00860FC8" w:rsidRPr="00757A48">
        <w:rPr>
          <w:i/>
        </w:rPr>
        <w:t xml:space="preserve"> format </w:t>
      </w:r>
      <w:proofErr w:type="spellStart"/>
      <w:r w:rsidR="00860FC8" w:rsidRPr="00757A48">
        <w:rPr>
          <w:i/>
        </w:rPr>
        <w:t>jj</w:t>
      </w:r>
      <w:proofErr w:type="spellEnd"/>
      <w:r w:rsidR="00860FC8" w:rsidRPr="00757A48">
        <w:rPr>
          <w:i/>
        </w:rPr>
        <w:t>/mm/</w:t>
      </w:r>
      <w:proofErr w:type="spellStart"/>
      <w:r w:rsidR="00860FC8" w:rsidRPr="00757A48">
        <w:rPr>
          <w:i/>
        </w:rPr>
        <w:t>aaaa</w:t>
      </w:r>
      <w:proofErr w:type="spellEnd"/>
      <w:r w:rsidR="00860FC8" w:rsidRPr="00757A48">
        <w:rPr>
          <w:i/>
        </w:rPr>
        <w:t>)</w:t>
      </w:r>
      <w:r w:rsidR="00860FC8" w:rsidRPr="00757A48">
        <w:t>,</w:t>
      </w:r>
    </w:p>
    <w:p w:rsidR="00506619" w:rsidRPr="00757A48" w:rsidRDefault="00B6236B" w:rsidP="006552FB">
      <w:pPr>
        <w:pStyle w:val="VuConsidrant"/>
        <w:tabs>
          <w:tab w:val="left" w:pos="1276"/>
        </w:tabs>
        <w:spacing w:line="288" w:lineRule="auto"/>
        <w:ind w:left="426" w:hanging="426"/>
      </w:pPr>
      <w:r w:rsidRPr="00B6236B">
        <w:rPr>
          <w:b/>
        </w:rPr>
        <w:t xml:space="preserve">VU </w:t>
      </w:r>
      <w:r w:rsidRPr="00B6236B">
        <w:rPr>
          <w:b/>
        </w:rPr>
        <w:tab/>
      </w:r>
      <w:r w:rsidR="00506619" w:rsidRPr="00757A48">
        <w:t xml:space="preserve">l’information préalable transmise par l’agent sur son souhait de se faire assister par un conseiller </w:t>
      </w:r>
      <w:r w:rsidR="00363E32" w:rsidRPr="00757A48">
        <w:t>lors de l’entretien,</w:t>
      </w:r>
    </w:p>
    <w:p w:rsidR="00506619" w:rsidRPr="00757A48" w:rsidRDefault="00B6236B" w:rsidP="006552FB">
      <w:pPr>
        <w:pStyle w:val="VuConsidrant"/>
        <w:tabs>
          <w:tab w:val="left" w:pos="1276"/>
        </w:tabs>
        <w:spacing w:line="288" w:lineRule="auto"/>
        <w:ind w:left="426" w:hanging="426"/>
      </w:pPr>
      <w:r w:rsidRPr="00B6236B">
        <w:rPr>
          <w:b/>
        </w:rPr>
        <w:lastRenderedPageBreak/>
        <w:t>VU</w:t>
      </w:r>
      <w:r w:rsidRPr="00757A48">
        <w:t xml:space="preserve"> </w:t>
      </w:r>
      <w:r w:rsidR="00CE6270" w:rsidRPr="00757A48">
        <w:tab/>
        <w:t xml:space="preserve">l’entretien </w:t>
      </w:r>
      <w:r w:rsidR="00860FC8" w:rsidRPr="00757A48">
        <w:t>qui a eu lieu le …………………</w:t>
      </w:r>
      <w:proofErr w:type="gramStart"/>
      <w:r w:rsidR="00860FC8" w:rsidRPr="00757A48">
        <w:t>…….</w:t>
      </w:r>
      <w:proofErr w:type="gramEnd"/>
      <w:r w:rsidR="00860FC8" w:rsidRPr="00757A48">
        <w:t xml:space="preserve">. </w:t>
      </w:r>
      <w:r w:rsidR="00860FC8" w:rsidRPr="00757A48">
        <w:rPr>
          <w:i/>
        </w:rPr>
        <w:t xml:space="preserve">(format </w:t>
      </w:r>
      <w:proofErr w:type="spellStart"/>
      <w:r w:rsidR="00860FC8" w:rsidRPr="00757A48">
        <w:rPr>
          <w:i/>
        </w:rPr>
        <w:t>jj</w:t>
      </w:r>
      <w:proofErr w:type="spellEnd"/>
      <w:r w:rsidR="00860FC8" w:rsidRPr="00757A48">
        <w:rPr>
          <w:i/>
        </w:rPr>
        <w:t>/mm/</w:t>
      </w:r>
      <w:proofErr w:type="spellStart"/>
      <w:r w:rsidR="00860FC8" w:rsidRPr="00757A48">
        <w:rPr>
          <w:i/>
        </w:rPr>
        <w:t>aaaa</w:t>
      </w:r>
      <w:proofErr w:type="spellEnd"/>
      <w:r w:rsidR="00860FC8" w:rsidRPr="00757A48">
        <w:rPr>
          <w:i/>
        </w:rPr>
        <w:t>)</w:t>
      </w:r>
      <w:r w:rsidR="00860FC8" w:rsidRPr="00757A48">
        <w:t xml:space="preserve"> </w:t>
      </w:r>
      <w:r w:rsidR="00860FC8" w:rsidRPr="00757A48">
        <w:rPr>
          <w:rStyle w:val="Appelnotedebasdep"/>
        </w:rPr>
        <w:footnoteReference w:id="1"/>
      </w:r>
      <w:r w:rsidR="00860FC8" w:rsidRPr="00757A48">
        <w:t xml:space="preserve"> </w:t>
      </w:r>
      <w:r w:rsidR="00363E32" w:rsidRPr="00757A48">
        <w:rPr>
          <w:i/>
        </w:rPr>
        <w:t xml:space="preserve">(le cas échéant) </w:t>
      </w:r>
      <w:r w:rsidR="00860FC8" w:rsidRPr="00757A48">
        <w:t>au cours duquel l’agent a été assisté par ………………………………………</w:t>
      </w:r>
      <w:r w:rsidR="00860FC8" w:rsidRPr="00757A48">
        <w:rPr>
          <w:i/>
        </w:rPr>
        <w:t>(nom, prénom, organisation syndicale dont relève le conseiller)</w:t>
      </w:r>
      <w:bookmarkStart w:id="0" w:name="_GoBack"/>
      <w:bookmarkEnd w:id="0"/>
      <w:r w:rsidR="00860FC8" w:rsidRPr="00757A48">
        <w:t>,</w:t>
      </w:r>
    </w:p>
    <w:p w:rsidR="00CE6270" w:rsidRPr="00757A48" w:rsidRDefault="00CE6270" w:rsidP="006552FB">
      <w:pPr>
        <w:pStyle w:val="VuConsidrant"/>
        <w:tabs>
          <w:tab w:val="left" w:pos="1276"/>
        </w:tabs>
        <w:spacing w:line="288" w:lineRule="auto"/>
        <w:ind w:left="2124" w:hanging="2124"/>
      </w:pPr>
      <w:r w:rsidRPr="00757A48">
        <w:rPr>
          <w:i/>
        </w:rPr>
        <w:t>(Le cas échéant)</w:t>
      </w:r>
      <w:r w:rsidRPr="00757A48">
        <w:t xml:space="preserve"> </w:t>
      </w:r>
      <w:r w:rsidR="00B6236B" w:rsidRPr="00B6236B">
        <w:rPr>
          <w:b/>
        </w:rPr>
        <w:t>VU</w:t>
      </w:r>
      <w:r w:rsidRPr="00757A48">
        <w:tab/>
        <w:t>le ou les entretiens supplémentaires facultatifs</w:t>
      </w:r>
      <w:r w:rsidR="00860FC8" w:rsidRPr="00757A48">
        <w:t xml:space="preserve"> </w:t>
      </w:r>
      <w:r w:rsidR="00860FC8" w:rsidRPr="00757A48">
        <w:rPr>
          <w:i/>
        </w:rPr>
        <w:t xml:space="preserve">(pour chaque entretien supplémentaire, indiquer la date au format </w:t>
      </w:r>
      <w:proofErr w:type="spellStart"/>
      <w:r w:rsidR="00860FC8" w:rsidRPr="00757A48">
        <w:rPr>
          <w:i/>
        </w:rPr>
        <w:t>jj</w:t>
      </w:r>
      <w:proofErr w:type="spellEnd"/>
      <w:r w:rsidR="00860FC8" w:rsidRPr="00757A48">
        <w:rPr>
          <w:i/>
        </w:rPr>
        <w:t>/mm/</w:t>
      </w:r>
      <w:proofErr w:type="spellStart"/>
      <w:r w:rsidR="00860FC8" w:rsidRPr="00757A48">
        <w:rPr>
          <w:i/>
        </w:rPr>
        <w:t>aaaa</w:t>
      </w:r>
      <w:proofErr w:type="spellEnd"/>
      <w:r w:rsidR="00860FC8" w:rsidRPr="00757A48">
        <w:rPr>
          <w:i/>
        </w:rPr>
        <w:t>, la présence d'un conseiller désigné par une organisation représentative pour assister l'agent, ses nom et prénom, ainsi que l'organisation syndicale représentative l'ayant désigné) </w:t>
      </w:r>
      <w:r w:rsidR="00860FC8" w:rsidRPr="00757A48">
        <w:t>: ……………………………………………</w:t>
      </w:r>
      <w:r w:rsidR="00860FC8" w:rsidRPr="00757A48">
        <w:tab/>
      </w:r>
      <w:r w:rsidR="00416D8B" w:rsidRPr="00757A48">
        <w:t>,</w:t>
      </w:r>
    </w:p>
    <w:p w:rsidR="00960AAF" w:rsidRPr="00757A48" w:rsidRDefault="00CE6270" w:rsidP="006552FB">
      <w:pPr>
        <w:pStyle w:val="VuConsidrant"/>
        <w:tabs>
          <w:tab w:val="left" w:pos="1276"/>
        </w:tabs>
        <w:spacing w:line="288" w:lineRule="auto"/>
        <w:ind w:left="1275" w:hanging="1275"/>
      </w:pPr>
      <w:r w:rsidRPr="00B6236B">
        <w:rPr>
          <w:b/>
        </w:rPr>
        <w:t>Considérant</w:t>
      </w:r>
      <w:r w:rsidRPr="00757A48">
        <w:tab/>
        <w:t>que préalablement à la signature de la convention de rupture conventionnelle, les parties se sont accordées, au cours d’un/plusieurs entretiens(s), sur le principe d’une cessation définitive de fonctions de l’agent,</w:t>
      </w:r>
      <w:r w:rsidR="00B6236B">
        <w:t> </w:t>
      </w:r>
      <w:r w:rsidR="00B6236B" w:rsidRPr="00B6236B">
        <w:rPr>
          <w:color w:val="FFFFFF" w:themeColor="background1"/>
        </w:rPr>
        <w:t xml:space="preserve">;;;;;;;;;;;;;;;;;;;;;;;;;;;;;;;;;;;;;;;;;;;;;;;;;;;;;;;;;;;;;;;;;;;;;;;;;;;;;;;;;;;;;;;;;;;;;;;;;;;;;;;;;;;;;;;; </w:t>
      </w:r>
      <w:r w:rsidR="00B6236B">
        <w:t xml:space="preserve">                                    </w:t>
      </w:r>
      <w:r w:rsidR="00D45656" w:rsidRPr="00757A48">
        <w:br/>
      </w:r>
    </w:p>
    <w:p w:rsidR="00D83F98" w:rsidRPr="00757A48" w:rsidRDefault="00D45656" w:rsidP="00D83F98">
      <w:pPr>
        <w:pStyle w:val="NormalWeb"/>
        <w:spacing w:before="0" w:beforeAutospacing="0" w:after="0" w:afterAutospacing="0"/>
        <w:jc w:val="both"/>
        <w:rPr>
          <w:rFonts w:ascii="Arial" w:hAnsi="Arial" w:cs="Arial"/>
          <w:b/>
          <w:sz w:val="20"/>
          <w:szCs w:val="20"/>
        </w:rPr>
      </w:pPr>
      <w:r w:rsidRPr="00757A48">
        <w:rPr>
          <w:rFonts w:ascii="Arial" w:hAnsi="Arial" w:cs="Arial"/>
          <w:b/>
          <w:sz w:val="20"/>
          <w:szCs w:val="20"/>
        </w:rPr>
        <w:t>Les parties conviennent d'un commun accord des conditions de la cessation définitive des fonctions de l'agent :</w:t>
      </w:r>
      <w:r w:rsidR="00772B8E" w:rsidRPr="00757A48">
        <w:rPr>
          <w:rFonts w:ascii="Arial" w:hAnsi="Arial" w:cs="Arial"/>
          <w:b/>
          <w:sz w:val="20"/>
          <w:szCs w:val="20"/>
        </w:rPr>
        <w:tab/>
      </w:r>
      <w:r w:rsidRPr="00757A48">
        <w:rPr>
          <w:rFonts w:ascii="Arial" w:hAnsi="Arial" w:cs="Arial"/>
          <w:b/>
          <w:sz w:val="20"/>
          <w:szCs w:val="20"/>
        </w:rPr>
        <w:br/>
      </w:r>
    </w:p>
    <w:p w:rsidR="00CE6270" w:rsidRPr="00757A48" w:rsidRDefault="00CE6270" w:rsidP="00D83F98">
      <w:pPr>
        <w:pStyle w:val="NormalWeb"/>
        <w:spacing w:before="0" w:beforeAutospacing="0" w:after="0" w:afterAutospacing="0"/>
        <w:jc w:val="both"/>
        <w:rPr>
          <w:rFonts w:ascii="Arial" w:hAnsi="Arial" w:cs="Arial"/>
          <w:b/>
          <w:sz w:val="20"/>
          <w:szCs w:val="20"/>
        </w:rPr>
      </w:pPr>
      <w:r w:rsidRPr="00757A48">
        <w:rPr>
          <w:rFonts w:ascii="Arial" w:hAnsi="Arial" w:cs="Arial"/>
          <w:b/>
          <w:sz w:val="20"/>
          <w:szCs w:val="20"/>
        </w:rPr>
        <w:t>ARTICLE 1</w:t>
      </w:r>
      <w:r w:rsidR="00B6236B" w:rsidRPr="00B6236B">
        <w:rPr>
          <w:rFonts w:ascii="Arial" w:hAnsi="Arial" w:cs="Arial"/>
          <w:b/>
          <w:sz w:val="20"/>
          <w:szCs w:val="20"/>
          <w:vertAlign w:val="superscript"/>
        </w:rPr>
        <w:t>ER</w:t>
      </w:r>
      <w:r w:rsidR="00B6236B">
        <w:rPr>
          <w:rFonts w:ascii="Arial" w:hAnsi="Arial" w:cs="Arial"/>
          <w:b/>
          <w:sz w:val="20"/>
          <w:szCs w:val="20"/>
        </w:rPr>
        <w:t xml:space="preserve"> </w:t>
      </w:r>
      <w:r w:rsidRPr="00757A48">
        <w:rPr>
          <w:rFonts w:ascii="Arial" w:hAnsi="Arial" w:cs="Arial"/>
          <w:b/>
          <w:sz w:val="20"/>
          <w:szCs w:val="20"/>
        </w:rPr>
        <w:t>: INDEMNITÉ DE RUPTURE CONVENTIONNELLE</w:t>
      </w:r>
    </w:p>
    <w:p w:rsidR="006552FB" w:rsidRDefault="006552FB" w:rsidP="006552FB">
      <w:pPr>
        <w:pStyle w:val="NormalWeb"/>
        <w:spacing w:before="0" w:beforeAutospacing="0" w:after="0" w:afterAutospacing="0"/>
        <w:jc w:val="both"/>
        <w:rPr>
          <w:rFonts w:ascii="Arial" w:hAnsi="Arial" w:cs="Arial"/>
          <w:b/>
          <w:sz w:val="20"/>
          <w:szCs w:val="20"/>
        </w:rPr>
      </w:pPr>
    </w:p>
    <w:p w:rsidR="00D83F98" w:rsidRPr="00757A48" w:rsidRDefault="00255FB2" w:rsidP="006552FB">
      <w:pPr>
        <w:pStyle w:val="NormalWeb"/>
        <w:spacing w:before="0" w:beforeAutospacing="0" w:after="0" w:afterAutospacing="0"/>
        <w:jc w:val="both"/>
        <w:rPr>
          <w:rFonts w:ascii="Arial" w:hAnsi="Arial" w:cs="Arial"/>
          <w:sz w:val="20"/>
          <w:szCs w:val="20"/>
        </w:rPr>
      </w:pPr>
      <w:r w:rsidRPr="00757A48">
        <w:rPr>
          <w:rFonts w:ascii="Arial" w:hAnsi="Arial" w:cs="Arial"/>
          <w:sz w:val="20"/>
          <w:szCs w:val="20"/>
        </w:rPr>
        <w:t>Le m</w:t>
      </w:r>
      <w:r w:rsidR="00D45656" w:rsidRPr="00757A48">
        <w:rPr>
          <w:rFonts w:ascii="Arial" w:hAnsi="Arial" w:cs="Arial"/>
          <w:sz w:val="20"/>
          <w:szCs w:val="20"/>
        </w:rPr>
        <w:t>ontant de l'indemnité spécifique de rupture conventionn</w:t>
      </w:r>
      <w:r w:rsidR="009B3432" w:rsidRPr="00757A48">
        <w:rPr>
          <w:rFonts w:ascii="Arial" w:hAnsi="Arial" w:cs="Arial"/>
          <w:sz w:val="20"/>
          <w:szCs w:val="20"/>
        </w:rPr>
        <w:t xml:space="preserve">elle </w:t>
      </w:r>
      <w:r w:rsidRPr="00757A48">
        <w:rPr>
          <w:rFonts w:ascii="Arial" w:hAnsi="Arial" w:cs="Arial"/>
          <w:sz w:val="20"/>
          <w:szCs w:val="20"/>
        </w:rPr>
        <w:t xml:space="preserve">est fixé à </w:t>
      </w:r>
      <w:r w:rsidR="009B3432" w:rsidRPr="00757A48">
        <w:rPr>
          <w:rFonts w:ascii="Arial" w:hAnsi="Arial" w:cs="Arial"/>
          <w:i/>
          <w:sz w:val="20"/>
          <w:szCs w:val="20"/>
        </w:rPr>
        <w:t xml:space="preserve">(somme en toutes </w:t>
      </w:r>
      <w:proofErr w:type="gramStart"/>
      <w:r w:rsidR="009B3432" w:rsidRPr="00757A48">
        <w:rPr>
          <w:rFonts w:ascii="Arial" w:hAnsi="Arial" w:cs="Arial"/>
          <w:i/>
          <w:sz w:val="20"/>
          <w:szCs w:val="20"/>
        </w:rPr>
        <w:t>lettres)</w:t>
      </w:r>
      <w:r w:rsidR="009B3432" w:rsidRPr="00757A48">
        <w:rPr>
          <w:rFonts w:ascii="Arial" w:hAnsi="Arial" w:cs="Arial"/>
          <w:sz w:val="20"/>
          <w:szCs w:val="20"/>
        </w:rPr>
        <w:t xml:space="preserve">  </w:t>
      </w:r>
      <w:r w:rsidR="00D83F98" w:rsidRPr="00757A48">
        <w:rPr>
          <w:rFonts w:ascii="Arial" w:hAnsi="Arial" w:cs="Arial"/>
          <w:sz w:val="20"/>
          <w:szCs w:val="20"/>
        </w:rPr>
        <w:t>…</w:t>
      </w:r>
      <w:proofErr w:type="gramEnd"/>
      <w:r w:rsidR="00D83F98" w:rsidRPr="00757A48">
        <w:rPr>
          <w:rFonts w:ascii="Arial" w:hAnsi="Arial" w:cs="Arial"/>
          <w:sz w:val="20"/>
          <w:szCs w:val="20"/>
        </w:rPr>
        <w:t xml:space="preserve">……………………………………………….. </w:t>
      </w:r>
      <w:proofErr w:type="gramStart"/>
      <w:r w:rsidR="00D83F98" w:rsidRPr="00757A48">
        <w:rPr>
          <w:rFonts w:ascii="Arial" w:hAnsi="Arial" w:cs="Arial"/>
          <w:sz w:val="20"/>
          <w:szCs w:val="20"/>
        </w:rPr>
        <w:t>euros</w:t>
      </w:r>
      <w:proofErr w:type="gramEnd"/>
      <w:r w:rsidR="00363E32" w:rsidRPr="00757A48">
        <w:rPr>
          <w:rFonts w:ascii="Arial" w:hAnsi="Arial" w:cs="Arial"/>
          <w:sz w:val="20"/>
          <w:szCs w:val="20"/>
        </w:rPr>
        <w:t>.</w:t>
      </w:r>
      <w:r w:rsidR="00D83F98" w:rsidRPr="00757A48">
        <w:rPr>
          <w:rFonts w:ascii="Arial" w:hAnsi="Arial" w:cs="Arial"/>
          <w:sz w:val="20"/>
          <w:szCs w:val="20"/>
        </w:rPr>
        <w:tab/>
      </w:r>
      <w:r w:rsidR="00D45656" w:rsidRPr="00757A48">
        <w:rPr>
          <w:rFonts w:ascii="Arial" w:hAnsi="Arial" w:cs="Arial"/>
          <w:sz w:val="20"/>
          <w:szCs w:val="20"/>
        </w:rPr>
        <w:br/>
      </w:r>
    </w:p>
    <w:p w:rsidR="00451984" w:rsidRPr="00757A48" w:rsidRDefault="00451984" w:rsidP="00D83F98">
      <w:pPr>
        <w:pStyle w:val="NormalWeb"/>
        <w:spacing w:before="0" w:beforeAutospacing="0" w:after="0" w:afterAutospacing="0"/>
        <w:jc w:val="both"/>
        <w:rPr>
          <w:rFonts w:ascii="Arial" w:hAnsi="Arial" w:cs="Arial"/>
          <w:sz w:val="20"/>
          <w:szCs w:val="20"/>
        </w:rPr>
      </w:pPr>
    </w:p>
    <w:p w:rsidR="00451984" w:rsidRPr="00757A48" w:rsidRDefault="00451984" w:rsidP="00451984">
      <w:pPr>
        <w:pStyle w:val="NormalWeb"/>
        <w:spacing w:before="0" w:beforeAutospacing="0" w:after="0" w:afterAutospacing="0"/>
        <w:jc w:val="both"/>
        <w:rPr>
          <w:rFonts w:ascii="Arial" w:hAnsi="Arial" w:cs="Arial"/>
          <w:b/>
          <w:sz w:val="20"/>
          <w:szCs w:val="20"/>
        </w:rPr>
      </w:pPr>
      <w:r w:rsidRPr="00757A48">
        <w:rPr>
          <w:rFonts w:ascii="Arial" w:hAnsi="Arial" w:cs="Arial"/>
          <w:b/>
          <w:sz w:val="20"/>
          <w:szCs w:val="20"/>
        </w:rPr>
        <w:t>ARTICLE 2 : CONGÉS ANNUELS, RTT ET REPOS COMPENSATEUR</w:t>
      </w:r>
    </w:p>
    <w:p w:rsidR="006552FB" w:rsidRDefault="006552FB" w:rsidP="006552FB">
      <w:pPr>
        <w:pStyle w:val="NormalWeb"/>
        <w:spacing w:before="0" w:beforeAutospacing="0" w:after="0" w:afterAutospacing="0"/>
        <w:jc w:val="both"/>
        <w:rPr>
          <w:rFonts w:ascii="Arial" w:hAnsi="Arial" w:cs="Arial"/>
          <w:sz w:val="20"/>
          <w:szCs w:val="20"/>
        </w:rPr>
      </w:pPr>
    </w:p>
    <w:p w:rsidR="00451984" w:rsidRPr="00757A48" w:rsidRDefault="00451984" w:rsidP="006552FB">
      <w:pPr>
        <w:pStyle w:val="NormalWeb"/>
        <w:spacing w:before="0" w:beforeAutospacing="0" w:after="0" w:afterAutospacing="0"/>
        <w:jc w:val="both"/>
        <w:rPr>
          <w:rFonts w:ascii="Arial" w:hAnsi="Arial" w:cs="Arial"/>
          <w:sz w:val="20"/>
          <w:szCs w:val="20"/>
        </w:rPr>
      </w:pPr>
      <w:r w:rsidRPr="00757A48">
        <w:rPr>
          <w:rFonts w:ascii="Arial" w:hAnsi="Arial" w:cs="Arial"/>
          <w:sz w:val="20"/>
          <w:szCs w:val="20"/>
        </w:rPr>
        <w:t>Avant la date envisagée de cessation définitive de ses fonctions, l’agent devra solder les congés annuels, les jours d'aménagement et de réduction du temps de travail, les jours de repos compensateur au titre des heures supplémentaires, des astreintes et interventions au cours de celles-ci.</w:t>
      </w:r>
      <w:r w:rsidRPr="00757A48">
        <w:rPr>
          <w:rFonts w:ascii="Arial" w:hAnsi="Arial" w:cs="Arial"/>
          <w:sz w:val="20"/>
          <w:szCs w:val="20"/>
        </w:rPr>
        <w:tab/>
      </w:r>
    </w:p>
    <w:p w:rsidR="00451984" w:rsidRPr="00757A48" w:rsidRDefault="00451984" w:rsidP="00D83F98">
      <w:pPr>
        <w:pStyle w:val="NormalWeb"/>
        <w:spacing w:before="0" w:beforeAutospacing="0" w:after="0" w:afterAutospacing="0"/>
        <w:jc w:val="both"/>
        <w:rPr>
          <w:rFonts w:ascii="Arial" w:hAnsi="Arial" w:cs="Arial"/>
          <w:sz w:val="20"/>
          <w:szCs w:val="20"/>
        </w:rPr>
      </w:pPr>
    </w:p>
    <w:p w:rsidR="00451984" w:rsidRPr="00757A48" w:rsidRDefault="00451984" w:rsidP="00D83F98">
      <w:pPr>
        <w:pStyle w:val="NormalWeb"/>
        <w:spacing w:before="0" w:beforeAutospacing="0" w:after="0" w:afterAutospacing="0"/>
        <w:jc w:val="both"/>
        <w:rPr>
          <w:rFonts w:ascii="Arial" w:hAnsi="Arial" w:cs="Arial"/>
          <w:sz w:val="20"/>
          <w:szCs w:val="20"/>
        </w:rPr>
      </w:pPr>
    </w:p>
    <w:p w:rsidR="00451984" w:rsidRPr="00757A48" w:rsidRDefault="00451984" w:rsidP="00451984">
      <w:pPr>
        <w:pStyle w:val="NormalWeb"/>
        <w:spacing w:before="0" w:beforeAutospacing="0" w:after="0" w:afterAutospacing="0"/>
        <w:jc w:val="both"/>
        <w:rPr>
          <w:rFonts w:ascii="Arial" w:hAnsi="Arial" w:cs="Arial"/>
          <w:b/>
          <w:sz w:val="20"/>
          <w:szCs w:val="20"/>
        </w:rPr>
      </w:pPr>
      <w:r w:rsidRPr="00757A48">
        <w:rPr>
          <w:rFonts w:ascii="Arial" w:hAnsi="Arial" w:cs="Arial"/>
          <w:b/>
          <w:i/>
          <w:sz w:val="20"/>
          <w:szCs w:val="20"/>
        </w:rPr>
        <w:t>(Le cas échéant)</w:t>
      </w:r>
      <w:r w:rsidRPr="00757A48">
        <w:rPr>
          <w:rFonts w:ascii="Arial" w:hAnsi="Arial" w:cs="Arial"/>
          <w:b/>
          <w:sz w:val="20"/>
          <w:szCs w:val="20"/>
        </w:rPr>
        <w:t xml:space="preserve"> ARTICLE 3 : COMPTE ÉPARGNE TEMPS</w:t>
      </w:r>
    </w:p>
    <w:p w:rsidR="006552FB" w:rsidRDefault="006552FB" w:rsidP="006552FB">
      <w:pPr>
        <w:pStyle w:val="NormalWeb"/>
        <w:spacing w:before="0" w:beforeAutospacing="0" w:after="0" w:afterAutospacing="0"/>
        <w:jc w:val="both"/>
        <w:rPr>
          <w:rFonts w:ascii="Arial" w:hAnsi="Arial" w:cs="Arial"/>
          <w:sz w:val="20"/>
          <w:szCs w:val="20"/>
        </w:rPr>
      </w:pPr>
    </w:p>
    <w:p w:rsidR="00451984" w:rsidRPr="00757A48" w:rsidRDefault="00D45656" w:rsidP="006552FB">
      <w:pPr>
        <w:pStyle w:val="NormalWeb"/>
        <w:spacing w:before="0" w:beforeAutospacing="0" w:after="0" w:afterAutospacing="0"/>
        <w:jc w:val="both"/>
        <w:rPr>
          <w:rFonts w:ascii="Arial" w:hAnsi="Arial" w:cs="Arial"/>
          <w:sz w:val="20"/>
          <w:szCs w:val="20"/>
        </w:rPr>
      </w:pPr>
      <w:r w:rsidRPr="00757A48">
        <w:rPr>
          <w:rFonts w:ascii="Arial" w:hAnsi="Arial" w:cs="Arial"/>
          <w:sz w:val="20"/>
          <w:szCs w:val="20"/>
        </w:rPr>
        <w:t xml:space="preserve">Les jours inscrits sur le compte épargne temps sont utilisés dans les conditions fixées aux articles </w:t>
      </w:r>
      <w:r w:rsidR="00416D8B" w:rsidRPr="00757A48">
        <w:rPr>
          <w:rFonts w:ascii="Arial" w:hAnsi="Arial" w:cs="Arial"/>
          <w:sz w:val="20"/>
          <w:szCs w:val="20"/>
        </w:rPr>
        <w:t>3-</w:t>
      </w:r>
      <w:r w:rsidRPr="00757A48">
        <w:rPr>
          <w:rFonts w:ascii="Arial" w:hAnsi="Arial" w:cs="Arial"/>
          <w:sz w:val="20"/>
          <w:szCs w:val="20"/>
        </w:rPr>
        <w:t>1, 4 et 5 du décret n° 2004-878 du 26 août 2004</w:t>
      </w:r>
      <w:r w:rsidR="00960AAF" w:rsidRPr="00757A48">
        <w:rPr>
          <w:rFonts w:ascii="Arial" w:hAnsi="Arial" w:cs="Arial"/>
          <w:sz w:val="20"/>
          <w:szCs w:val="20"/>
        </w:rPr>
        <w:t>.</w:t>
      </w:r>
    </w:p>
    <w:p w:rsidR="00D83F98" w:rsidRPr="00757A48" w:rsidRDefault="00D83F98" w:rsidP="00D83F98">
      <w:pPr>
        <w:pStyle w:val="NormalWeb"/>
        <w:spacing w:before="0" w:beforeAutospacing="0" w:after="0" w:afterAutospacing="0"/>
        <w:jc w:val="both"/>
        <w:rPr>
          <w:rFonts w:ascii="Arial" w:hAnsi="Arial" w:cs="Arial"/>
          <w:sz w:val="20"/>
          <w:szCs w:val="20"/>
        </w:rPr>
      </w:pPr>
      <w:r w:rsidRPr="00757A48">
        <w:rPr>
          <w:rFonts w:ascii="Arial" w:hAnsi="Arial" w:cs="Arial"/>
          <w:sz w:val="20"/>
          <w:szCs w:val="20"/>
        </w:rPr>
        <w:tab/>
      </w:r>
    </w:p>
    <w:p w:rsidR="00451984" w:rsidRPr="00757A48" w:rsidRDefault="00451984" w:rsidP="006552FB">
      <w:pPr>
        <w:pStyle w:val="NormalWeb"/>
        <w:spacing w:before="0" w:beforeAutospacing="0" w:after="0" w:afterAutospacing="0"/>
        <w:jc w:val="both"/>
        <w:rPr>
          <w:rFonts w:ascii="Arial" w:hAnsi="Arial" w:cs="Arial"/>
          <w:sz w:val="20"/>
          <w:szCs w:val="20"/>
        </w:rPr>
      </w:pPr>
      <w:r w:rsidRPr="00757A48">
        <w:rPr>
          <w:rFonts w:ascii="Arial" w:hAnsi="Arial" w:cs="Arial"/>
          <w:i/>
          <w:sz w:val="20"/>
          <w:szCs w:val="20"/>
        </w:rPr>
        <w:t>(Si la collectivité n’a pas prévu par délibération la monétisation du compte épargne temps) </w:t>
      </w:r>
      <w:r w:rsidRPr="00757A48">
        <w:rPr>
          <w:rFonts w:ascii="Arial" w:hAnsi="Arial" w:cs="Arial"/>
          <w:sz w:val="20"/>
          <w:szCs w:val="20"/>
        </w:rPr>
        <w:t>: L’agent doit solder les jours épargnés sur son compte épargne temps avant la date envisagée de cessation définitive de ses fonctions.</w:t>
      </w:r>
    </w:p>
    <w:p w:rsidR="00CE6270" w:rsidRPr="006552FB" w:rsidRDefault="009B3432" w:rsidP="006552FB">
      <w:pPr>
        <w:pStyle w:val="NormalWeb"/>
        <w:spacing w:before="0" w:beforeAutospacing="0" w:after="0" w:afterAutospacing="0"/>
        <w:jc w:val="both"/>
        <w:rPr>
          <w:rFonts w:ascii="Arial" w:hAnsi="Arial" w:cs="Arial"/>
          <w:b/>
          <w:sz w:val="20"/>
          <w:szCs w:val="20"/>
        </w:rPr>
      </w:pPr>
      <w:proofErr w:type="gramStart"/>
      <w:r w:rsidRPr="006552FB">
        <w:rPr>
          <w:rFonts w:ascii="Arial" w:hAnsi="Arial" w:cs="Arial"/>
          <w:b/>
          <w:sz w:val="20"/>
          <w:szCs w:val="20"/>
        </w:rPr>
        <w:t>OU</w:t>
      </w:r>
      <w:proofErr w:type="gramEnd"/>
    </w:p>
    <w:p w:rsidR="00451984" w:rsidRPr="00757A48" w:rsidRDefault="00451984" w:rsidP="006552FB">
      <w:pPr>
        <w:pStyle w:val="NormalWeb"/>
        <w:spacing w:before="0" w:beforeAutospacing="0" w:after="0" w:afterAutospacing="0"/>
        <w:jc w:val="both"/>
        <w:rPr>
          <w:rFonts w:ascii="Arial" w:hAnsi="Arial" w:cs="Arial"/>
          <w:sz w:val="20"/>
          <w:szCs w:val="20"/>
        </w:rPr>
      </w:pPr>
      <w:r w:rsidRPr="00757A48">
        <w:rPr>
          <w:rFonts w:ascii="Arial" w:hAnsi="Arial" w:cs="Arial"/>
          <w:i/>
          <w:sz w:val="20"/>
          <w:szCs w:val="20"/>
        </w:rPr>
        <w:t>(Si la collectivité a prévu par délibération la monétisation du compte épargne temps)</w:t>
      </w:r>
      <w:r w:rsidRPr="00757A48">
        <w:rPr>
          <w:rFonts w:ascii="Arial" w:hAnsi="Arial" w:cs="Arial"/>
          <w:sz w:val="20"/>
          <w:szCs w:val="20"/>
        </w:rPr>
        <w:t xml:space="preserve"> : Les quinze premiers jours épargnés sur le compte épargne temps doivent être utilisés par l’agent sous forme de congés. Les jours épargnés excédant quinze jours </w:t>
      </w:r>
      <w:r w:rsidR="00943C59" w:rsidRPr="00757A48">
        <w:rPr>
          <w:rFonts w:ascii="Arial" w:hAnsi="Arial" w:cs="Arial"/>
          <w:sz w:val="20"/>
          <w:szCs w:val="20"/>
        </w:rPr>
        <w:t>peuvent donner</w:t>
      </w:r>
      <w:r w:rsidRPr="00757A48">
        <w:rPr>
          <w:rFonts w:ascii="Arial" w:hAnsi="Arial" w:cs="Arial"/>
          <w:sz w:val="20"/>
          <w:szCs w:val="20"/>
        </w:rPr>
        <w:t xml:space="preserve"> lieu à </w:t>
      </w:r>
      <w:r w:rsidR="00943C59" w:rsidRPr="00757A48">
        <w:rPr>
          <w:rFonts w:ascii="Arial" w:hAnsi="Arial" w:cs="Arial"/>
          <w:sz w:val="20"/>
          <w:szCs w:val="20"/>
        </w:rPr>
        <w:t>une i</w:t>
      </w:r>
      <w:r w:rsidRPr="00757A48">
        <w:rPr>
          <w:rFonts w:ascii="Arial" w:hAnsi="Arial" w:cs="Arial"/>
          <w:sz w:val="20"/>
          <w:szCs w:val="20"/>
        </w:rPr>
        <w:t xml:space="preserve">ndemnisation dans les conditions définies à l'article 7 du décret précité. </w:t>
      </w:r>
    </w:p>
    <w:p w:rsidR="00451984" w:rsidRPr="00757A48" w:rsidRDefault="00451984" w:rsidP="00D83F98">
      <w:pPr>
        <w:pStyle w:val="NormalWeb"/>
        <w:spacing w:before="0" w:beforeAutospacing="0" w:after="0" w:afterAutospacing="0"/>
        <w:jc w:val="both"/>
        <w:rPr>
          <w:rFonts w:ascii="Arial" w:hAnsi="Arial" w:cs="Arial"/>
          <w:sz w:val="20"/>
          <w:szCs w:val="20"/>
        </w:rPr>
      </w:pPr>
    </w:p>
    <w:p w:rsidR="00CE6270" w:rsidRPr="00757A48" w:rsidRDefault="00D45656" w:rsidP="00D83F98">
      <w:pPr>
        <w:pStyle w:val="NormalWeb"/>
        <w:spacing w:before="0" w:beforeAutospacing="0" w:after="0" w:afterAutospacing="0"/>
        <w:jc w:val="both"/>
        <w:rPr>
          <w:rFonts w:ascii="Arial" w:hAnsi="Arial" w:cs="Arial"/>
          <w:b/>
          <w:sz w:val="20"/>
          <w:szCs w:val="20"/>
        </w:rPr>
      </w:pPr>
      <w:r w:rsidRPr="00757A48">
        <w:rPr>
          <w:rFonts w:ascii="Arial" w:hAnsi="Arial" w:cs="Arial"/>
          <w:sz w:val="20"/>
          <w:szCs w:val="20"/>
        </w:rPr>
        <w:br/>
      </w:r>
      <w:r w:rsidR="00CE6270" w:rsidRPr="00757A48">
        <w:rPr>
          <w:rFonts w:ascii="Arial" w:hAnsi="Arial" w:cs="Arial"/>
          <w:b/>
          <w:sz w:val="20"/>
          <w:szCs w:val="20"/>
        </w:rPr>
        <w:t xml:space="preserve">ARTICLE </w:t>
      </w:r>
      <w:r w:rsidR="009B3432" w:rsidRPr="00757A48">
        <w:rPr>
          <w:rFonts w:ascii="Arial" w:hAnsi="Arial" w:cs="Arial"/>
          <w:b/>
          <w:sz w:val="20"/>
          <w:szCs w:val="20"/>
        </w:rPr>
        <w:t>4</w:t>
      </w:r>
      <w:r w:rsidR="00CE6270" w:rsidRPr="00757A48">
        <w:rPr>
          <w:rFonts w:ascii="Arial" w:hAnsi="Arial" w:cs="Arial"/>
          <w:b/>
          <w:sz w:val="20"/>
          <w:szCs w:val="20"/>
        </w:rPr>
        <w:t> : DATE DE CESSATION DÉFINITIVE DES FONCTIONS DE L’AGENT</w:t>
      </w:r>
    </w:p>
    <w:p w:rsidR="00CE6270" w:rsidRPr="00757A48" w:rsidRDefault="00CE6270" w:rsidP="00D83F98">
      <w:pPr>
        <w:pStyle w:val="NormalWeb"/>
        <w:spacing w:before="0" w:beforeAutospacing="0" w:after="0" w:afterAutospacing="0"/>
        <w:jc w:val="both"/>
        <w:rPr>
          <w:rFonts w:ascii="Arial" w:hAnsi="Arial" w:cs="Arial"/>
          <w:sz w:val="20"/>
          <w:szCs w:val="20"/>
        </w:rPr>
      </w:pPr>
    </w:p>
    <w:p w:rsidR="00D83F98" w:rsidRPr="00757A48" w:rsidRDefault="00255FB2" w:rsidP="006552FB">
      <w:pPr>
        <w:pStyle w:val="NormalWeb"/>
        <w:spacing w:before="0" w:beforeAutospacing="0" w:after="0" w:afterAutospacing="0"/>
        <w:jc w:val="both"/>
        <w:rPr>
          <w:rFonts w:ascii="Arial" w:hAnsi="Arial" w:cs="Arial"/>
          <w:sz w:val="20"/>
          <w:szCs w:val="20"/>
        </w:rPr>
      </w:pPr>
      <w:r w:rsidRPr="00757A48">
        <w:rPr>
          <w:rFonts w:ascii="Arial" w:hAnsi="Arial" w:cs="Arial"/>
          <w:sz w:val="20"/>
          <w:szCs w:val="20"/>
        </w:rPr>
        <w:t>La date de</w:t>
      </w:r>
      <w:r w:rsidR="00D45656" w:rsidRPr="00757A48">
        <w:rPr>
          <w:rFonts w:ascii="Arial" w:hAnsi="Arial" w:cs="Arial"/>
          <w:sz w:val="20"/>
          <w:szCs w:val="20"/>
        </w:rPr>
        <w:t xml:space="preserve"> </w:t>
      </w:r>
      <w:r w:rsidR="00943C59" w:rsidRPr="00757A48">
        <w:rPr>
          <w:rFonts w:ascii="Arial" w:hAnsi="Arial" w:cs="Arial"/>
          <w:sz w:val="20"/>
          <w:szCs w:val="20"/>
        </w:rPr>
        <w:t>fin de contrat</w:t>
      </w:r>
      <w:r w:rsidR="00D45656" w:rsidRPr="00757A48">
        <w:rPr>
          <w:rFonts w:ascii="Arial" w:hAnsi="Arial" w:cs="Arial"/>
          <w:sz w:val="20"/>
          <w:szCs w:val="20"/>
        </w:rPr>
        <w:t xml:space="preserve"> de l'agent </w:t>
      </w:r>
      <w:r w:rsidRPr="00757A48">
        <w:rPr>
          <w:rFonts w:ascii="Arial" w:hAnsi="Arial" w:cs="Arial"/>
          <w:sz w:val="20"/>
          <w:szCs w:val="20"/>
        </w:rPr>
        <w:t>est fixée au</w:t>
      </w:r>
      <w:r w:rsidR="00D45656" w:rsidRPr="00757A48">
        <w:rPr>
          <w:rFonts w:ascii="Arial" w:hAnsi="Arial" w:cs="Arial"/>
          <w:sz w:val="20"/>
          <w:szCs w:val="20"/>
        </w:rPr>
        <w:t xml:space="preserve"> </w:t>
      </w:r>
      <w:r w:rsidR="00D45656" w:rsidRPr="00757A48">
        <w:rPr>
          <w:rFonts w:ascii="Arial" w:hAnsi="Arial" w:cs="Arial"/>
          <w:i/>
          <w:sz w:val="20"/>
          <w:szCs w:val="20"/>
        </w:rPr>
        <w:t xml:space="preserve">(au format </w:t>
      </w:r>
      <w:proofErr w:type="spellStart"/>
      <w:r w:rsidR="00D45656" w:rsidRPr="00757A48">
        <w:rPr>
          <w:rFonts w:ascii="Arial" w:hAnsi="Arial" w:cs="Arial"/>
          <w:i/>
          <w:sz w:val="20"/>
          <w:szCs w:val="20"/>
        </w:rPr>
        <w:t>jj</w:t>
      </w:r>
      <w:proofErr w:type="spellEnd"/>
      <w:r w:rsidR="00D45656" w:rsidRPr="00757A48">
        <w:rPr>
          <w:rFonts w:ascii="Arial" w:hAnsi="Arial" w:cs="Arial"/>
          <w:i/>
          <w:sz w:val="20"/>
          <w:szCs w:val="20"/>
        </w:rPr>
        <w:t>/mm/</w:t>
      </w:r>
      <w:proofErr w:type="spellStart"/>
      <w:r w:rsidR="00D45656" w:rsidRPr="00757A48">
        <w:rPr>
          <w:rFonts w:ascii="Arial" w:hAnsi="Arial" w:cs="Arial"/>
          <w:i/>
          <w:sz w:val="20"/>
          <w:szCs w:val="20"/>
        </w:rPr>
        <w:t>aaaa</w:t>
      </w:r>
      <w:proofErr w:type="spellEnd"/>
      <w:r w:rsidR="00D45656" w:rsidRPr="00757A48">
        <w:rPr>
          <w:rFonts w:ascii="Arial" w:hAnsi="Arial" w:cs="Arial"/>
          <w:i/>
          <w:sz w:val="20"/>
          <w:szCs w:val="20"/>
        </w:rPr>
        <w:t>)</w:t>
      </w:r>
      <w:r w:rsidR="00D45656" w:rsidRPr="00757A48">
        <w:rPr>
          <w:rFonts w:ascii="Arial" w:hAnsi="Arial" w:cs="Arial"/>
          <w:sz w:val="20"/>
          <w:szCs w:val="20"/>
        </w:rPr>
        <w:t xml:space="preserve"> :</w:t>
      </w:r>
      <w:r w:rsidR="00D83F98" w:rsidRPr="00757A48">
        <w:rPr>
          <w:rFonts w:ascii="Arial" w:hAnsi="Arial" w:cs="Arial"/>
          <w:sz w:val="20"/>
          <w:szCs w:val="20"/>
        </w:rPr>
        <w:t xml:space="preserve"> ……………………………………………</w:t>
      </w:r>
      <w:r w:rsidRPr="00757A48">
        <w:rPr>
          <w:rStyle w:val="Appelnotedebasdep"/>
          <w:rFonts w:ascii="Arial" w:hAnsi="Arial" w:cs="Arial"/>
          <w:sz w:val="20"/>
          <w:szCs w:val="20"/>
        </w:rPr>
        <w:footnoteReference w:id="2"/>
      </w:r>
    </w:p>
    <w:p w:rsidR="006552FB" w:rsidRDefault="006552FB" w:rsidP="006552FB">
      <w:pPr>
        <w:pStyle w:val="NormalWeb"/>
        <w:spacing w:before="0" w:beforeAutospacing="0" w:after="0" w:afterAutospacing="0"/>
        <w:jc w:val="both"/>
        <w:rPr>
          <w:rFonts w:ascii="Arial" w:hAnsi="Arial" w:cs="Arial"/>
          <w:sz w:val="20"/>
          <w:szCs w:val="20"/>
        </w:rPr>
      </w:pPr>
    </w:p>
    <w:p w:rsidR="00D83F98" w:rsidRPr="00757A48" w:rsidRDefault="00D45656" w:rsidP="006552FB">
      <w:pPr>
        <w:pStyle w:val="NormalWeb"/>
        <w:spacing w:before="0" w:beforeAutospacing="0" w:after="0" w:afterAutospacing="0"/>
        <w:jc w:val="both"/>
        <w:rPr>
          <w:rFonts w:ascii="Arial" w:hAnsi="Arial" w:cs="Arial"/>
          <w:sz w:val="20"/>
          <w:szCs w:val="20"/>
        </w:rPr>
      </w:pPr>
      <w:r w:rsidRPr="00757A48">
        <w:rPr>
          <w:rFonts w:ascii="Arial" w:hAnsi="Arial" w:cs="Arial"/>
          <w:sz w:val="20"/>
          <w:szCs w:val="20"/>
        </w:rPr>
        <w:t>Observations éventuelles de l'agent :</w:t>
      </w:r>
      <w:r w:rsidR="00D83F98" w:rsidRPr="00757A48">
        <w:rPr>
          <w:rFonts w:ascii="Arial" w:hAnsi="Arial" w:cs="Arial"/>
          <w:sz w:val="20"/>
          <w:szCs w:val="20"/>
        </w:rPr>
        <w:t xml:space="preserve"> ………………………………………………….</w:t>
      </w:r>
    </w:p>
    <w:p w:rsidR="006552FB" w:rsidRDefault="006552FB" w:rsidP="006552FB">
      <w:pPr>
        <w:pStyle w:val="NormalWeb"/>
        <w:spacing w:before="0" w:beforeAutospacing="0" w:after="0" w:afterAutospacing="0"/>
        <w:jc w:val="both"/>
        <w:rPr>
          <w:rFonts w:ascii="Arial" w:hAnsi="Arial" w:cs="Arial"/>
          <w:sz w:val="20"/>
          <w:szCs w:val="20"/>
        </w:rPr>
      </w:pPr>
    </w:p>
    <w:p w:rsidR="00D83F98" w:rsidRPr="00757A48" w:rsidRDefault="00D45656" w:rsidP="006552FB">
      <w:pPr>
        <w:pStyle w:val="NormalWeb"/>
        <w:spacing w:before="0" w:beforeAutospacing="0" w:after="0" w:afterAutospacing="0"/>
        <w:jc w:val="both"/>
        <w:rPr>
          <w:rFonts w:ascii="Arial" w:hAnsi="Arial" w:cs="Arial"/>
          <w:sz w:val="20"/>
          <w:szCs w:val="20"/>
        </w:rPr>
      </w:pPr>
      <w:r w:rsidRPr="00757A48">
        <w:rPr>
          <w:rFonts w:ascii="Arial" w:hAnsi="Arial" w:cs="Arial"/>
          <w:sz w:val="20"/>
          <w:szCs w:val="20"/>
        </w:rPr>
        <w:t>Observations éventuelles de l'autorité hiérarchique ou territoriale ou investie du pouvoir de nomination :</w:t>
      </w:r>
      <w:r w:rsidR="00D83F98" w:rsidRPr="00757A48">
        <w:rPr>
          <w:rFonts w:ascii="Arial" w:hAnsi="Arial" w:cs="Arial"/>
          <w:sz w:val="20"/>
          <w:szCs w:val="20"/>
        </w:rPr>
        <w:t xml:space="preserve"> …………………………………………………………………………….</w:t>
      </w:r>
    </w:p>
    <w:p w:rsidR="006552FB" w:rsidRDefault="006552FB" w:rsidP="006552FB">
      <w:pPr>
        <w:pStyle w:val="NormalWeb"/>
        <w:spacing w:before="0" w:beforeAutospacing="0" w:after="0" w:afterAutospacing="0"/>
        <w:jc w:val="both"/>
        <w:rPr>
          <w:rFonts w:ascii="Arial" w:hAnsi="Arial" w:cs="Arial"/>
          <w:sz w:val="20"/>
          <w:szCs w:val="20"/>
        </w:rPr>
      </w:pPr>
    </w:p>
    <w:p w:rsidR="00CE6270" w:rsidRPr="00757A48" w:rsidRDefault="00D45656" w:rsidP="006552FB">
      <w:pPr>
        <w:pStyle w:val="NormalWeb"/>
        <w:spacing w:before="0" w:beforeAutospacing="0" w:after="0" w:afterAutospacing="0"/>
        <w:jc w:val="both"/>
        <w:rPr>
          <w:rFonts w:ascii="Arial" w:hAnsi="Arial" w:cs="Arial"/>
          <w:sz w:val="20"/>
          <w:szCs w:val="20"/>
        </w:rPr>
      </w:pPr>
      <w:r w:rsidRPr="00757A48">
        <w:rPr>
          <w:rFonts w:ascii="Arial" w:hAnsi="Arial" w:cs="Arial"/>
          <w:sz w:val="20"/>
          <w:szCs w:val="20"/>
        </w:rPr>
        <w:lastRenderedPageBreak/>
        <w:t xml:space="preserve">En signant la présente convention, l'agent déclare être informé des conséquences </w:t>
      </w:r>
      <w:r w:rsidR="00943C59" w:rsidRPr="00757A48">
        <w:rPr>
          <w:rFonts w:ascii="Arial" w:hAnsi="Arial" w:cs="Arial"/>
          <w:sz w:val="20"/>
          <w:szCs w:val="20"/>
        </w:rPr>
        <w:t>de la fin de son contrat</w:t>
      </w:r>
      <w:r w:rsidRPr="00757A48">
        <w:rPr>
          <w:rFonts w:ascii="Arial" w:hAnsi="Arial" w:cs="Arial"/>
          <w:sz w:val="20"/>
          <w:szCs w:val="20"/>
        </w:rPr>
        <w:t>, notamment l'obligation de remboursement prévue à l'</w:t>
      </w:r>
      <w:r w:rsidR="00946B0C" w:rsidRPr="00757A48">
        <w:rPr>
          <w:rFonts w:ascii="Arial" w:hAnsi="Arial" w:cs="Arial"/>
          <w:sz w:val="20"/>
          <w:szCs w:val="20"/>
        </w:rPr>
        <w:t xml:space="preserve">article 8 du décret n° </w:t>
      </w:r>
      <w:r w:rsidRPr="00757A48">
        <w:rPr>
          <w:rFonts w:ascii="Arial" w:hAnsi="Arial" w:cs="Arial"/>
          <w:sz w:val="20"/>
          <w:szCs w:val="20"/>
        </w:rPr>
        <w:t>2019-1593 du 31 décembre 2019 relatif à la procédure de rupture conventionnelle dans la fonction publique</w:t>
      </w:r>
      <w:r w:rsidR="00C32E12" w:rsidRPr="00757A48">
        <w:rPr>
          <w:rStyle w:val="Appelnotedebasdep"/>
          <w:rFonts w:ascii="Arial" w:hAnsi="Arial" w:cs="Arial"/>
          <w:sz w:val="20"/>
          <w:szCs w:val="20"/>
        </w:rPr>
        <w:footnoteReference w:id="3"/>
      </w:r>
      <w:r w:rsidRPr="00757A48">
        <w:rPr>
          <w:rFonts w:ascii="Arial" w:hAnsi="Arial" w:cs="Arial"/>
          <w:sz w:val="20"/>
          <w:szCs w:val="20"/>
        </w:rPr>
        <w:t>, le respect des obligations déontologiques qui lui incombent et du bénéfice de l'assurance chômage.</w:t>
      </w:r>
    </w:p>
    <w:p w:rsidR="003E72DC" w:rsidRPr="00757A48" w:rsidRDefault="003E72DC" w:rsidP="00D83F98">
      <w:pPr>
        <w:pStyle w:val="NormalWeb"/>
        <w:spacing w:before="0" w:beforeAutospacing="0" w:after="0" w:afterAutospacing="0"/>
        <w:jc w:val="both"/>
        <w:rPr>
          <w:rFonts w:ascii="Arial" w:hAnsi="Arial" w:cs="Arial"/>
          <w:b/>
          <w:sz w:val="20"/>
          <w:szCs w:val="20"/>
        </w:rPr>
      </w:pPr>
    </w:p>
    <w:p w:rsidR="003E72DC" w:rsidRPr="00757A48" w:rsidRDefault="003E72DC" w:rsidP="00D83F98">
      <w:pPr>
        <w:pStyle w:val="NormalWeb"/>
        <w:spacing w:before="0" w:beforeAutospacing="0" w:after="0" w:afterAutospacing="0"/>
        <w:jc w:val="both"/>
        <w:rPr>
          <w:rFonts w:ascii="Arial" w:hAnsi="Arial" w:cs="Arial"/>
          <w:b/>
          <w:sz w:val="20"/>
          <w:szCs w:val="20"/>
        </w:rPr>
      </w:pPr>
    </w:p>
    <w:p w:rsidR="00CE6270" w:rsidRPr="00757A48" w:rsidRDefault="00CE6270" w:rsidP="00D83F98">
      <w:pPr>
        <w:pStyle w:val="NormalWeb"/>
        <w:spacing w:before="0" w:beforeAutospacing="0" w:after="0" w:afterAutospacing="0"/>
        <w:jc w:val="both"/>
        <w:rPr>
          <w:rFonts w:ascii="Arial" w:hAnsi="Arial" w:cs="Arial"/>
          <w:b/>
          <w:sz w:val="20"/>
          <w:szCs w:val="20"/>
        </w:rPr>
      </w:pPr>
      <w:r w:rsidRPr="00757A48">
        <w:rPr>
          <w:rFonts w:ascii="Arial" w:hAnsi="Arial" w:cs="Arial"/>
          <w:b/>
          <w:sz w:val="20"/>
          <w:szCs w:val="20"/>
        </w:rPr>
        <w:t xml:space="preserve">ARTICLE </w:t>
      </w:r>
      <w:r w:rsidR="00860FC8" w:rsidRPr="00757A48">
        <w:rPr>
          <w:rFonts w:ascii="Arial" w:hAnsi="Arial" w:cs="Arial"/>
          <w:b/>
          <w:sz w:val="20"/>
          <w:szCs w:val="20"/>
        </w:rPr>
        <w:t>5</w:t>
      </w:r>
      <w:r w:rsidRPr="00757A48">
        <w:rPr>
          <w:rFonts w:ascii="Arial" w:hAnsi="Arial" w:cs="Arial"/>
          <w:b/>
          <w:sz w:val="20"/>
          <w:szCs w:val="20"/>
        </w:rPr>
        <w:t> : DROIT DE RÉTRACTATION</w:t>
      </w:r>
      <w:r w:rsidRPr="00757A48">
        <w:rPr>
          <w:rFonts w:ascii="Arial" w:hAnsi="Arial" w:cs="Arial"/>
          <w:sz w:val="20"/>
          <w:szCs w:val="20"/>
        </w:rPr>
        <w:tab/>
      </w:r>
    </w:p>
    <w:p w:rsidR="00CE6270" w:rsidRPr="00757A48" w:rsidRDefault="00CE6270" w:rsidP="00D83F98">
      <w:pPr>
        <w:pStyle w:val="NormalWeb"/>
        <w:spacing w:before="0" w:beforeAutospacing="0" w:after="0" w:afterAutospacing="0"/>
        <w:jc w:val="both"/>
        <w:rPr>
          <w:rFonts w:ascii="Arial" w:hAnsi="Arial" w:cs="Arial"/>
          <w:sz w:val="20"/>
          <w:szCs w:val="20"/>
        </w:rPr>
      </w:pPr>
    </w:p>
    <w:p w:rsidR="003E72DC" w:rsidRPr="00757A48" w:rsidRDefault="003E72DC" w:rsidP="006552FB">
      <w:pPr>
        <w:pStyle w:val="NormalWeb"/>
        <w:spacing w:before="0" w:beforeAutospacing="0" w:after="0" w:afterAutospacing="0"/>
        <w:jc w:val="both"/>
        <w:rPr>
          <w:rFonts w:ascii="Arial" w:hAnsi="Arial" w:cs="Arial"/>
          <w:sz w:val="20"/>
          <w:szCs w:val="20"/>
        </w:rPr>
      </w:pPr>
      <w:r w:rsidRPr="00757A48">
        <w:rPr>
          <w:rFonts w:ascii="Arial" w:hAnsi="Arial" w:cs="Arial"/>
          <w:sz w:val="20"/>
          <w:szCs w:val="20"/>
        </w:rPr>
        <w:t>L'agent déclare également être informé que l'une ou l'autre des parties dispose d'un droit de rétractation, qui s'exerce dans un délai de quinze jours francs et commence à courir un jour franc après la date de la signature de la convention de rupture conventionnelle, sous la forme d'une lettre recommandée avec demande d'avis de réception ou remise en main propre contre signature.</w:t>
      </w:r>
      <w:r w:rsidRPr="00757A48">
        <w:rPr>
          <w:rFonts w:ascii="Arial" w:hAnsi="Arial" w:cs="Arial"/>
          <w:sz w:val="20"/>
          <w:szCs w:val="20"/>
        </w:rPr>
        <w:tab/>
      </w:r>
    </w:p>
    <w:p w:rsidR="006552FB" w:rsidRDefault="006552FB" w:rsidP="006552FB">
      <w:pPr>
        <w:pStyle w:val="NormalWeb"/>
        <w:spacing w:before="0" w:beforeAutospacing="0" w:after="0" w:afterAutospacing="0"/>
        <w:jc w:val="both"/>
        <w:rPr>
          <w:rFonts w:ascii="Arial" w:hAnsi="Arial" w:cs="Arial"/>
          <w:sz w:val="20"/>
          <w:szCs w:val="20"/>
        </w:rPr>
      </w:pPr>
    </w:p>
    <w:p w:rsidR="003E72DC" w:rsidRPr="00757A48" w:rsidRDefault="003E72DC" w:rsidP="006552FB">
      <w:pPr>
        <w:pStyle w:val="NormalWeb"/>
        <w:spacing w:before="0" w:beforeAutospacing="0" w:after="0" w:afterAutospacing="0"/>
        <w:jc w:val="both"/>
        <w:rPr>
          <w:rFonts w:ascii="Arial" w:hAnsi="Arial" w:cs="Arial"/>
          <w:sz w:val="20"/>
          <w:szCs w:val="20"/>
        </w:rPr>
      </w:pPr>
      <w:r w:rsidRPr="00757A48">
        <w:rPr>
          <w:rFonts w:ascii="Arial" w:hAnsi="Arial" w:cs="Arial"/>
          <w:sz w:val="20"/>
          <w:szCs w:val="20"/>
        </w:rPr>
        <w:t xml:space="preserve">Eu égard à la date de signature de la présente convention, le délai de rétractation prend fin le </w:t>
      </w:r>
      <w:r w:rsidRPr="00757A48">
        <w:rPr>
          <w:rFonts w:ascii="Arial" w:hAnsi="Arial" w:cs="Arial"/>
          <w:i/>
          <w:sz w:val="20"/>
          <w:szCs w:val="20"/>
        </w:rPr>
        <w:t xml:space="preserve">(au format </w:t>
      </w:r>
      <w:proofErr w:type="spellStart"/>
      <w:r w:rsidRPr="00757A48">
        <w:rPr>
          <w:rFonts w:ascii="Arial" w:hAnsi="Arial" w:cs="Arial"/>
          <w:i/>
          <w:sz w:val="20"/>
          <w:szCs w:val="20"/>
        </w:rPr>
        <w:t>jj</w:t>
      </w:r>
      <w:proofErr w:type="spellEnd"/>
      <w:r w:rsidRPr="00757A48">
        <w:rPr>
          <w:rFonts w:ascii="Arial" w:hAnsi="Arial" w:cs="Arial"/>
          <w:i/>
          <w:sz w:val="20"/>
          <w:szCs w:val="20"/>
        </w:rPr>
        <w:t>/mm/</w:t>
      </w:r>
      <w:proofErr w:type="spellStart"/>
      <w:r w:rsidRPr="00757A48">
        <w:rPr>
          <w:rFonts w:ascii="Arial" w:hAnsi="Arial" w:cs="Arial"/>
          <w:i/>
          <w:sz w:val="20"/>
          <w:szCs w:val="20"/>
        </w:rPr>
        <w:t>aaaa</w:t>
      </w:r>
      <w:proofErr w:type="spellEnd"/>
      <w:r w:rsidRPr="00757A48">
        <w:rPr>
          <w:rFonts w:ascii="Arial" w:hAnsi="Arial" w:cs="Arial"/>
          <w:i/>
          <w:sz w:val="20"/>
          <w:szCs w:val="20"/>
        </w:rPr>
        <w:t>)</w:t>
      </w:r>
      <w:r w:rsidRPr="00757A48">
        <w:rPr>
          <w:rFonts w:ascii="Arial" w:hAnsi="Arial" w:cs="Arial"/>
          <w:sz w:val="20"/>
          <w:szCs w:val="20"/>
        </w:rPr>
        <w:t xml:space="preserve"> : ……………………………………………..</w:t>
      </w:r>
      <w:r w:rsidRPr="00757A48">
        <w:rPr>
          <w:rStyle w:val="Appelnotedebasdep"/>
          <w:rFonts w:ascii="Arial" w:hAnsi="Arial" w:cs="Arial"/>
          <w:sz w:val="20"/>
          <w:szCs w:val="20"/>
        </w:rPr>
        <w:footnoteReference w:id="4"/>
      </w:r>
    </w:p>
    <w:p w:rsidR="004E0501" w:rsidRPr="00757A48" w:rsidRDefault="004E0501" w:rsidP="004E0501">
      <w:pPr>
        <w:pStyle w:val="articlecontenu"/>
        <w:spacing w:after="0"/>
        <w:ind w:firstLine="0"/>
        <w:rPr>
          <w:b/>
          <w:color w:val="FF0000"/>
        </w:rPr>
      </w:pPr>
    </w:p>
    <w:p w:rsidR="004E0501" w:rsidRPr="00757A48" w:rsidRDefault="004E0501" w:rsidP="004E0501">
      <w:pPr>
        <w:pStyle w:val="articlecontenu"/>
        <w:spacing w:after="0"/>
        <w:ind w:firstLine="0"/>
        <w:rPr>
          <w:b/>
          <w:color w:val="FF0000"/>
        </w:rPr>
      </w:pPr>
    </w:p>
    <w:p w:rsidR="00943C59" w:rsidRPr="00757A48" w:rsidRDefault="00943C59" w:rsidP="004E0501">
      <w:pPr>
        <w:pStyle w:val="articlecontenu"/>
        <w:spacing w:after="0"/>
        <w:ind w:firstLine="0"/>
        <w:rPr>
          <w:b/>
        </w:rPr>
      </w:pPr>
      <w:r w:rsidRPr="00757A48">
        <w:rPr>
          <w:b/>
        </w:rPr>
        <w:t>ARTICLE 6 : CONTENTIEUX</w:t>
      </w:r>
    </w:p>
    <w:p w:rsidR="00943C59" w:rsidRPr="00757A48" w:rsidRDefault="00943C59" w:rsidP="00943C59">
      <w:pPr>
        <w:pStyle w:val="articlecontenu"/>
        <w:spacing w:after="0"/>
      </w:pPr>
    </w:p>
    <w:p w:rsidR="00943C59" w:rsidRPr="00757A48" w:rsidRDefault="00943C59" w:rsidP="006552FB">
      <w:pPr>
        <w:pStyle w:val="articlecontenu"/>
        <w:spacing w:after="0"/>
        <w:ind w:firstLine="0"/>
      </w:pPr>
      <w:r w:rsidRPr="00757A48">
        <w:t xml:space="preserve">Toute contestation relative à la présente convention de rupture conventionnelle devra être portée devant le </w:t>
      </w:r>
      <w:r w:rsidR="00D3087D" w:rsidRPr="00757A48">
        <w:t>Tribunal A</w:t>
      </w:r>
      <w:r w:rsidRPr="00757A48">
        <w:t xml:space="preserve">dministratif </w:t>
      </w:r>
      <w:r w:rsidR="00D3087D" w:rsidRPr="00757A48">
        <w:t>de Nantes</w:t>
      </w:r>
      <w:r w:rsidRPr="00757A48">
        <w:t xml:space="preserve"> dans un délai de deux mois à compter de sa signature par les deux parties. Le tribunal administratif peut être saisi par l’application informatique « </w:t>
      </w:r>
      <w:proofErr w:type="spellStart"/>
      <w:r w:rsidRPr="00757A48">
        <w:t>Télérecours</w:t>
      </w:r>
      <w:proofErr w:type="spellEnd"/>
      <w:r w:rsidRPr="00757A48">
        <w:t xml:space="preserve"> citoyens » accessible par le site Internet </w:t>
      </w:r>
      <w:hyperlink r:id="rId8" w:history="1">
        <w:r w:rsidRPr="00757A48">
          <w:t>www.telerecours.fr</w:t>
        </w:r>
      </w:hyperlink>
      <w:r w:rsidRPr="00757A48">
        <w:t>.</w:t>
      </w:r>
    </w:p>
    <w:p w:rsidR="00943C59" w:rsidRPr="00757A48" w:rsidRDefault="00943C59" w:rsidP="00943C59">
      <w:pPr>
        <w:pStyle w:val="articlecontenu"/>
        <w:spacing w:after="0"/>
        <w:ind w:left="426" w:firstLine="0"/>
      </w:pPr>
    </w:p>
    <w:p w:rsidR="00943C59" w:rsidRPr="00757A48" w:rsidRDefault="00943C59" w:rsidP="00943C59">
      <w:pPr>
        <w:pStyle w:val="articlecontenu"/>
        <w:spacing w:after="0"/>
        <w:ind w:left="426" w:firstLine="0"/>
      </w:pPr>
    </w:p>
    <w:p w:rsidR="00D45656" w:rsidRPr="00757A48" w:rsidRDefault="00D45656" w:rsidP="00D83F98">
      <w:pPr>
        <w:pStyle w:val="NormalWeb"/>
        <w:spacing w:before="0" w:beforeAutospacing="0" w:after="0" w:afterAutospacing="0"/>
        <w:jc w:val="both"/>
        <w:rPr>
          <w:rFonts w:ascii="Arial" w:hAnsi="Arial" w:cs="Arial"/>
          <w:sz w:val="20"/>
          <w:szCs w:val="20"/>
        </w:rPr>
      </w:pPr>
    </w:p>
    <w:p w:rsidR="00960AAF" w:rsidRPr="00757A48" w:rsidRDefault="00960AAF" w:rsidP="00960AAF">
      <w:pPr>
        <w:pStyle w:val="Signature"/>
      </w:pPr>
      <w:r w:rsidRPr="00757A48">
        <w:t>Fait en double exemplaire</w:t>
      </w:r>
    </w:p>
    <w:p w:rsidR="00960AAF" w:rsidRPr="00757A48" w:rsidRDefault="00960AAF" w:rsidP="00960AAF">
      <w:pPr>
        <w:pStyle w:val="Signature"/>
      </w:pPr>
    </w:p>
    <w:p w:rsidR="00960AAF" w:rsidRPr="00757A48" w:rsidRDefault="00960AAF" w:rsidP="00960AAF">
      <w:pPr>
        <w:pStyle w:val="Signature"/>
      </w:pPr>
      <w:r w:rsidRPr="00757A48">
        <w:t>à.............................................., le.................................</w:t>
      </w:r>
      <w:r w:rsidR="00255FB2" w:rsidRPr="00757A48">
        <w:rPr>
          <w:rStyle w:val="Appelnotedebasdep"/>
        </w:rPr>
        <w:footnoteReference w:id="5"/>
      </w:r>
    </w:p>
    <w:p w:rsidR="00960AAF" w:rsidRPr="00757A48" w:rsidRDefault="00960AAF" w:rsidP="00960AAF">
      <w:pPr>
        <w:pStyle w:val="Signature"/>
      </w:pPr>
    </w:p>
    <w:p w:rsidR="00C223D7" w:rsidRPr="00757A48" w:rsidRDefault="00C223D7" w:rsidP="00960AAF">
      <w:pPr>
        <w:pStyle w:val="Signature"/>
      </w:pPr>
    </w:p>
    <w:p w:rsidR="00C223D7" w:rsidRPr="00757A48" w:rsidRDefault="00C223D7" w:rsidP="00960AAF">
      <w:pPr>
        <w:pStyle w:val="Signature"/>
      </w:pPr>
    </w:p>
    <w:tbl>
      <w:tblPr>
        <w:tblStyle w:val="Grilledutableau"/>
        <w:tblW w:w="0" w:type="auto"/>
        <w:jc w:val="center"/>
        <w:tblLook w:val="04A0" w:firstRow="1" w:lastRow="0" w:firstColumn="1" w:lastColumn="0" w:noHBand="0" w:noVBand="1"/>
      </w:tblPr>
      <w:tblGrid>
        <w:gridCol w:w="4784"/>
        <w:gridCol w:w="4786"/>
      </w:tblGrid>
      <w:tr w:rsidR="00960AAF" w:rsidRPr="00757A48" w:rsidTr="00757A48">
        <w:trPr>
          <w:jc w:val="center"/>
        </w:trPr>
        <w:tc>
          <w:tcPr>
            <w:tcW w:w="4784" w:type="dxa"/>
          </w:tcPr>
          <w:p w:rsidR="00960AAF" w:rsidRPr="00757A48" w:rsidRDefault="00960AAF" w:rsidP="00960AAF">
            <w:pPr>
              <w:pStyle w:val="notifi"/>
              <w:ind w:left="0"/>
              <w:jc w:val="center"/>
            </w:pPr>
            <w:r w:rsidRPr="00757A48">
              <w:t>L’autorité hiérarchique ou territoriale ou investie du pouvoir de nomination</w:t>
            </w:r>
          </w:p>
          <w:p w:rsidR="00960AAF" w:rsidRPr="00757A48" w:rsidRDefault="00960AAF" w:rsidP="00960AAF">
            <w:pPr>
              <w:pStyle w:val="notifi"/>
              <w:ind w:left="0"/>
              <w:jc w:val="center"/>
            </w:pPr>
          </w:p>
          <w:p w:rsidR="00960AAF" w:rsidRPr="00757A48" w:rsidRDefault="00960AAF" w:rsidP="00960AAF">
            <w:pPr>
              <w:pStyle w:val="notifi"/>
              <w:ind w:left="0"/>
              <w:jc w:val="center"/>
            </w:pPr>
          </w:p>
          <w:p w:rsidR="00960AAF" w:rsidRPr="00757A48" w:rsidRDefault="00960AAF" w:rsidP="00960AAF">
            <w:pPr>
              <w:pStyle w:val="notifi"/>
              <w:ind w:left="0"/>
              <w:jc w:val="center"/>
            </w:pPr>
          </w:p>
          <w:p w:rsidR="00960AAF" w:rsidRPr="00757A48" w:rsidRDefault="00960AAF" w:rsidP="00960AAF">
            <w:pPr>
              <w:pStyle w:val="notifi"/>
              <w:ind w:left="0"/>
              <w:jc w:val="center"/>
            </w:pPr>
          </w:p>
          <w:p w:rsidR="00960AAF" w:rsidRPr="00757A48" w:rsidRDefault="00960AAF" w:rsidP="00960AAF">
            <w:pPr>
              <w:pStyle w:val="notifi"/>
              <w:ind w:left="0"/>
              <w:jc w:val="center"/>
            </w:pPr>
          </w:p>
          <w:p w:rsidR="00960AAF" w:rsidRPr="00757A48" w:rsidRDefault="00960AAF" w:rsidP="00960AAF">
            <w:pPr>
              <w:pStyle w:val="notifi"/>
              <w:ind w:left="0"/>
              <w:jc w:val="center"/>
            </w:pPr>
          </w:p>
          <w:p w:rsidR="00960AAF" w:rsidRPr="00757A48" w:rsidRDefault="00960AAF" w:rsidP="00960AAF">
            <w:pPr>
              <w:pStyle w:val="notifi"/>
              <w:ind w:left="0"/>
              <w:jc w:val="center"/>
            </w:pPr>
          </w:p>
        </w:tc>
        <w:tc>
          <w:tcPr>
            <w:tcW w:w="4786" w:type="dxa"/>
          </w:tcPr>
          <w:p w:rsidR="00960AAF" w:rsidRPr="00757A48" w:rsidRDefault="00960AAF" w:rsidP="00960AAF">
            <w:pPr>
              <w:pStyle w:val="notifi"/>
              <w:ind w:left="0"/>
              <w:jc w:val="center"/>
            </w:pPr>
            <w:r w:rsidRPr="00757A48">
              <w:t>L’agent</w:t>
            </w:r>
          </w:p>
        </w:tc>
      </w:tr>
    </w:tbl>
    <w:p w:rsidR="00960AAF" w:rsidRPr="00757A48" w:rsidRDefault="00960AAF" w:rsidP="00960AAF">
      <w:pPr>
        <w:pStyle w:val="Signature"/>
      </w:pPr>
    </w:p>
    <w:p w:rsidR="00960AAF" w:rsidRPr="00757A48" w:rsidRDefault="00960AAF" w:rsidP="00960AAF">
      <w:pPr>
        <w:pStyle w:val="notifi"/>
      </w:pPr>
      <w:r w:rsidRPr="00757A48">
        <w:rPr>
          <w:u w:val="single"/>
        </w:rPr>
        <w:t>Ampliation adressée au</w:t>
      </w:r>
      <w:r w:rsidRPr="00757A48">
        <w:t xml:space="preserve"> :</w:t>
      </w:r>
    </w:p>
    <w:p w:rsidR="00D3087D" w:rsidRPr="00757A48" w:rsidRDefault="00B6236B" w:rsidP="00B6236B">
      <w:pPr>
        <w:pStyle w:val="notifi"/>
        <w:ind w:left="0" w:firstLine="360"/>
      </w:pPr>
      <w:r>
        <w:t xml:space="preserve">- </w:t>
      </w:r>
      <w:r>
        <w:tab/>
        <w:t>Comptable de la collectivité</w:t>
      </w:r>
    </w:p>
    <w:p w:rsidR="00D3087D" w:rsidRPr="00757A48" w:rsidRDefault="00D3087D" w:rsidP="00D3087D">
      <w:pPr>
        <w:pStyle w:val="notifi"/>
        <w:numPr>
          <w:ilvl w:val="0"/>
          <w:numId w:val="1"/>
        </w:numPr>
      </w:pPr>
      <w:r w:rsidRPr="00757A48">
        <w:t>Exemplaire adressé à l’agent</w:t>
      </w:r>
    </w:p>
    <w:p w:rsidR="00397976" w:rsidRPr="00B6236B" w:rsidRDefault="00D3087D" w:rsidP="00D3087D">
      <w:pPr>
        <w:pStyle w:val="notifi"/>
        <w:numPr>
          <w:ilvl w:val="0"/>
          <w:numId w:val="1"/>
        </w:numPr>
      </w:pPr>
      <w:r w:rsidRPr="00757A48">
        <w:t>Exemplaire versé au dossier individuel de l’agent</w:t>
      </w:r>
    </w:p>
    <w:sectPr w:rsidR="00397976" w:rsidRPr="00B6236B" w:rsidSect="00D45656">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A48" w:rsidRDefault="00757A48" w:rsidP="00011E3E">
      <w:pPr>
        <w:spacing w:after="0" w:line="240" w:lineRule="auto"/>
      </w:pPr>
      <w:r>
        <w:separator/>
      </w:r>
    </w:p>
  </w:endnote>
  <w:endnote w:type="continuationSeparator" w:id="0">
    <w:p w:rsidR="00757A48" w:rsidRDefault="00757A48" w:rsidP="00011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36B" w:rsidRDefault="00B6236B" w:rsidP="00B6236B">
    <w:pPr>
      <w:pStyle w:val="Pieddepage"/>
      <w:tabs>
        <w:tab w:val="clear" w:pos="4536"/>
        <w:tab w:val="clear" w:pos="9072"/>
        <w:tab w:val="right" w:pos="9638"/>
      </w:tabs>
      <w:spacing w:line="276" w:lineRule="auto"/>
      <w:rPr>
        <w:rFonts w:ascii="Arial" w:hAnsi="Arial" w:cs="Arial"/>
        <w:b/>
        <w:color w:val="EDA0AD"/>
        <w:sz w:val="16"/>
        <w:szCs w:val="18"/>
      </w:rPr>
    </w:pPr>
  </w:p>
  <w:p w:rsidR="00B6236B" w:rsidRPr="00B6236B" w:rsidRDefault="00B6236B" w:rsidP="00B6236B">
    <w:pPr>
      <w:pStyle w:val="Pieddepage"/>
      <w:tabs>
        <w:tab w:val="clear" w:pos="4536"/>
        <w:tab w:val="clear" w:pos="9072"/>
        <w:tab w:val="right" w:pos="9638"/>
      </w:tabs>
      <w:spacing w:line="276" w:lineRule="auto"/>
      <w:rPr>
        <w:rFonts w:ascii="Arial" w:hAnsi="Arial" w:cs="Arial"/>
        <w:color w:val="EDA0AD"/>
        <w:sz w:val="16"/>
        <w:szCs w:val="18"/>
      </w:rPr>
    </w:pPr>
    <w:r w:rsidRPr="00B6236B">
      <w:rPr>
        <w:rFonts w:ascii="Arial" w:hAnsi="Arial" w:cs="Arial"/>
        <w:b/>
        <w:color w:val="EDA0AD"/>
        <w:sz w:val="16"/>
        <w:szCs w:val="18"/>
      </w:rPr>
      <w:t>Centre de Gestion de la fonction publique territoriale de Loire-Atlantique</w:t>
    </w:r>
    <w:r w:rsidRPr="00B6236B">
      <w:rPr>
        <w:rFonts w:ascii="Arial" w:hAnsi="Arial" w:cs="Arial"/>
        <w:color w:val="EDA0AD"/>
        <w:sz w:val="16"/>
        <w:szCs w:val="18"/>
      </w:rPr>
      <w:tab/>
      <w:t xml:space="preserve">02 40 20 00 71 </w:t>
    </w:r>
  </w:p>
  <w:p w:rsidR="00757A48" w:rsidRPr="00B6236B" w:rsidRDefault="00B6236B" w:rsidP="00B6236B">
    <w:pPr>
      <w:pStyle w:val="Pieddepage"/>
      <w:tabs>
        <w:tab w:val="clear" w:pos="4536"/>
        <w:tab w:val="clear" w:pos="9072"/>
        <w:tab w:val="right" w:pos="9638"/>
      </w:tabs>
      <w:spacing w:line="276" w:lineRule="auto"/>
      <w:rPr>
        <w:rFonts w:ascii="Arial" w:hAnsi="Arial" w:cs="Arial"/>
        <w:color w:val="EDA0AD"/>
        <w:sz w:val="16"/>
        <w:szCs w:val="18"/>
      </w:rPr>
    </w:pPr>
    <w:r w:rsidRPr="00B6236B">
      <w:rPr>
        <w:rFonts w:ascii="Arial" w:hAnsi="Arial" w:cs="Arial"/>
        <w:color w:val="EDA0AD"/>
        <w:sz w:val="16"/>
        <w:szCs w:val="18"/>
      </w:rPr>
      <w:t xml:space="preserve">6 rue du Pen </w:t>
    </w:r>
    <w:proofErr w:type="spellStart"/>
    <w:r w:rsidRPr="00B6236B">
      <w:rPr>
        <w:rFonts w:ascii="Arial" w:hAnsi="Arial" w:cs="Arial"/>
        <w:color w:val="EDA0AD"/>
        <w:sz w:val="16"/>
        <w:szCs w:val="18"/>
      </w:rPr>
      <w:t>Duick</w:t>
    </w:r>
    <w:proofErr w:type="spellEnd"/>
    <w:r w:rsidRPr="00B6236B">
      <w:rPr>
        <w:rFonts w:ascii="Arial" w:hAnsi="Arial" w:cs="Arial"/>
        <w:color w:val="EDA0AD"/>
        <w:sz w:val="16"/>
        <w:szCs w:val="18"/>
      </w:rPr>
      <w:t xml:space="preserve"> II – CS 66225 – 44262 NANTES Cedex 2</w:t>
    </w:r>
    <w:r w:rsidRPr="00B6236B">
      <w:rPr>
        <w:rFonts w:ascii="Arial" w:hAnsi="Arial" w:cs="Arial"/>
        <w:color w:val="EDA0AD"/>
        <w:sz w:val="16"/>
        <w:szCs w:val="18"/>
      </w:rPr>
      <w:tab/>
      <w:t>www.cdg44.fr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A48" w:rsidRDefault="00757A48" w:rsidP="00011E3E">
      <w:pPr>
        <w:spacing w:after="0" w:line="240" w:lineRule="auto"/>
      </w:pPr>
      <w:r>
        <w:separator/>
      </w:r>
    </w:p>
  </w:footnote>
  <w:footnote w:type="continuationSeparator" w:id="0">
    <w:p w:rsidR="00757A48" w:rsidRDefault="00757A48" w:rsidP="00011E3E">
      <w:pPr>
        <w:spacing w:after="0" w:line="240" w:lineRule="auto"/>
      </w:pPr>
      <w:r>
        <w:continuationSeparator/>
      </w:r>
    </w:p>
  </w:footnote>
  <w:footnote w:id="1">
    <w:p w:rsidR="00757A48" w:rsidRPr="006552FB" w:rsidRDefault="00757A48" w:rsidP="006552FB">
      <w:pPr>
        <w:pStyle w:val="Notedebasdepage"/>
        <w:jc w:val="both"/>
        <w:rPr>
          <w:rFonts w:ascii="Arial" w:hAnsi="Arial" w:cs="Arial"/>
          <w:szCs w:val="22"/>
        </w:rPr>
      </w:pPr>
      <w:r w:rsidRPr="006552FB">
        <w:rPr>
          <w:rStyle w:val="Appelnotedebasdep"/>
          <w:rFonts w:ascii="Arial" w:hAnsi="Arial" w:cs="Arial"/>
          <w:sz w:val="18"/>
          <w:szCs w:val="22"/>
        </w:rPr>
        <w:footnoteRef/>
      </w:r>
      <w:r w:rsidRPr="006552FB">
        <w:rPr>
          <w:rFonts w:ascii="Arial" w:hAnsi="Arial" w:cs="Arial"/>
          <w:sz w:val="18"/>
          <w:szCs w:val="22"/>
        </w:rPr>
        <w:t xml:space="preserve"> L'entretien se tient au moins dix jours francs et au plus un mois après réception de la lettre recommandée avec demande d'avis de réception ou remise en main propre contre signature de la demande de rupture conventionnelle.</w:t>
      </w:r>
    </w:p>
  </w:footnote>
  <w:footnote w:id="2">
    <w:p w:rsidR="00757A48" w:rsidRPr="00C32E12" w:rsidRDefault="00757A48" w:rsidP="006552FB">
      <w:pPr>
        <w:pStyle w:val="Notedebasdepage"/>
        <w:jc w:val="both"/>
        <w:rPr>
          <w:rFonts w:ascii="Arial Narrow" w:hAnsi="Arial Narrow"/>
          <w:i/>
        </w:rPr>
      </w:pPr>
      <w:r w:rsidRPr="006552FB">
        <w:rPr>
          <w:rStyle w:val="Appelnotedebasdep"/>
          <w:rFonts w:ascii="Arial" w:hAnsi="Arial" w:cs="Arial"/>
          <w:sz w:val="18"/>
        </w:rPr>
        <w:footnoteRef/>
      </w:r>
      <w:r w:rsidRPr="006552FB">
        <w:rPr>
          <w:rFonts w:ascii="Arial" w:hAnsi="Arial" w:cs="Arial"/>
          <w:sz w:val="18"/>
        </w:rPr>
        <w:t xml:space="preserve"> La cessation définitive des fonctions de l'agent intervient, au plus tôt, un jour après la fin du délai de rétractation.</w:t>
      </w:r>
    </w:p>
  </w:footnote>
  <w:footnote w:id="3">
    <w:p w:rsidR="00757A48" w:rsidRPr="006552FB" w:rsidRDefault="00757A48" w:rsidP="006552FB">
      <w:pPr>
        <w:pStyle w:val="Notedebasdepage"/>
        <w:jc w:val="both"/>
        <w:rPr>
          <w:rFonts w:ascii="Arial" w:hAnsi="Arial" w:cs="Arial"/>
          <w:sz w:val="18"/>
        </w:rPr>
      </w:pPr>
      <w:r w:rsidRPr="006552FB">
        <w:rPr>
          <w:rFonts w:ascii="Arial" w:hAnsi="Arial" w:cs="Arial"/>
          <w:sz w:val="18"/>
          <w:vertAlign w:val="superscript"/>
        </w:rPr>
        <w:footnoteRef/>
      </w:r>
      <w:r w:rsidRPr="006552FB">
        <w:rPr>
          <w:rFonts w:ascii="Arial" w:hAnsi="Arial" w:cs="Arial"/>
          <w:sz w:val="18"/>
          <w:vertAlign w:val="superscript"/>
        </w:rPr>
        <w:t xml:space="preserve"> </w:t>
      </w:r>
      <w:r w:rsidRPr="006552FB">
        <w:rPr>
          <w:rFonts w:ascii="Arial" w:hAnsi="Arial" w:cs="Arial"/>
          <w:sz w:val="18"/>
        </w:rPr>
        <w:t>L’agent qui, dans les six années suivant la rupture conventionnelle, est recruté en tant qu'agent public pour occuper un emploi au sein de la même collectivité territoriale ou d'un établissement public en relevant ou auquel appartient la collectivité territoriale, est tenu de rembourser à la collectivité ou l'établissement public, au plus tard dans les deux ans qui suivent son recrutement, les sommes perçues au titre de l'indemnité spécifique de la rupture conventionnelle.</w:t>
      </w:r>
    </w:p>
  </w:footnote>
  <w:footnote w:id="4">
    <w:p w:rsidR="00757A48" w:rsidRPr="006552FB" w:rsidRDefault="00757A48" w:rsidP="006552FB">
      <w:pPr>
        <w:pStyle w:val="Notedebasdepage"/>
        <w:jc w:val="both"/>
        <w:rPr>
          <w:rFonts w:ascii="Arial" w:hAnsi="Arial" w:cs="Arial"/>
          <w:sz w:val="18"/>
        </w:rPr>
      </w:pPr>
      <w:r w:rsidRPr="006552FB">
        <w:rPr>
          <w:rStyle w:val="Appelnotedebasdep"/>
          <w:rFonts w:ascii="Arial" w:hAnsi="Arial" w:cs="Arial"/>
          <w:sz w:val="18"/>
        </w:rPr>
        <w:footnoteRef/>
      </w:r>
      <w:r w:rsidRPr="006552FB">
        <w:rPr>
          <w:rFonts w:ascii="Arial" w:hAnsi="Arial" w:cs="Arial"/>
          <w:sz w:val="18"/>
        </w:rPr>
        <w:t xml:space="preserve"> La période de rétractation, d'une durée de quinze jours francs, commence à courir un jour franc après la date de la signature de la convention de rupture conventionnelle.</w:t>
      </w:r>
    </w:p>
  </w:footnote>
  <w:footnote w:id="5">
    <w:p w:rsidR="00757A48" w:rsidRPr="006552FB" w:rsidRDefault="00757A48" w:rsidP="006552FB">
      <w:pPr>
        <w:pStyle w:val="Notedebasdepage"/>
        <w:jc w:val="both"/>
        <w:rPr>
          <w:rFonts w:ascii="Arial" w:hAnsi="Arial" w:cs="Arial"/>
          <w:sz w:val="18"/>
        </w:rPr>
      </w:pPr>
      <w:r w:rsidRPr="006552FB">
        <w:rPr>
          <w:rStyle w:val="Appelnotedebasdep"/>
          <w:rFonts w:ascii="Arial" w:hAnsi="Arial" w:cs="Arial"/>
          <w:sz w:val="18"/>
        </w:rPr>
        <w:footnoteRef/>
      </w:r>
      <w:r w:rsidRPr="006552FB">
        <w:rPr>
          <w:rFonts w:ascii="Arial" w:hAnsi="Arial" w:cs="Arial"/>
          <w:sz w:val="18"/>
        </w:rPr>
        <w:t xml:space="preserve"> La signature de la convention a lieu au moins quinze jours francs après le dernier entretien.</w:t>
      </w:r>
    </w:p>
    <w:p w:rsidR="00757A48" w:rsidRPr="00255FB2" w:rsidRDefault="00757A48">
      <w:pPr>
        <w:pStyle w:val="Notedebasdepage"/>
        <w:rPr>
          <w:rFonts w:ascii="Arial Narrow" w:hAnsi="Arial Narrow"/>
          <w:i/>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36B" w:rsidRPr="00B6236B" w:rsidRDefault="00B6236B" w:rsidP="00B6236B">
    <w:pPr>
      <w:pStyle w:val="Pieddepage"/>
      <w:jc w:val="right"/>
      <w:rPr>
        <w:rFonts w:ascii="Verdana" w:hAnsi="Verdana" w:cs="Arial"/>
        <w:b/>
        <w:sz w:val="18"/>
      </w:rPr>
    </w:pPr>
    <w:r>
      <w:tab/>
    </w:r>
    <w:r w:rsidR="00C43EDD">
      <w:rPr>
        <w:rFonts w:ascii="Verdana" w:hAnsi="Verdana" w:cs="Arial"/>
        <w:b/>
        <w:sz w:val="18"/>
      </w:rPr>
      <w:t>MARS 2025</w:t>
    </w:r>
  </w:p>
  <w:p w:rsidR="00B6236B" w:rsidRPr="00B6236B" w:rsidRDefault="00B6236B" w:rsidP="00B6236B">
    <w:pPr>
      <w:pStyle w:val="En-tte"/>
      <w:tabs>
        <w:tab w:val="clear" w:pos="4536"/>
        <w:tab w:val="clear" w:pos="9072"/>
        <w:tab w:val="left" w:pos="8865"/>
      </w:tabs>
      <w:jc w:val="right"/>
      <w:rPr>
        <w:color w:val="EDA0AD"/>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AB4185"/>
    <w:multiLevelType w:val="hybridMultilevel"/>
    <w:tmpl w:val="A588D8DA"/>
    <w:lvl w:ilvl="0" w:tplc="140A33E0">
      <w:start w:val="6"/>
      <w:numFmt w:val="bullet"/>
      <w:lvlText w:val="-"/>
      <w:lvlJc w:val="left"/>
      <w:pPr>
        <w:ind w:left="927" w:hanging="360"/>
      </w:pPr>
      <w:rPr>
        <w:rFonts w:ascii="Arial Narrow" w:eastAsia="Times New Roman" w:hAnsi="Arial Narrow"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15:restartNumberingAfterBreak="0">
    <w:nsid w:val="6A02178D"/>
    <w:multiLevelType w:val="hybridMultilevel"/>
    <w:tmpl w:val="65201638"/>
    <w:lvl w:ilvl="0" w:tplc="97F639EA">
      <w:start w:val="1"/>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656"/>
    <w:rsid w:val="00011E3E"/>
    <w:rsid w:val="00134960"/>
    <w:rsid w:val="00255FB2"/>
    <w:rsid w:val="00363E32"/>
    <w:rsid w:val="00397976"/>
    <w:rsid w:val="003E72DC"/>
    <w:rsid w:val="00416D8B"/>
    <w:rsid w:val="00451984"/>
    <w:rsid w:val="004B322B"/>
    <w:rsid w:val="004E0501"/>
    <w:rsid w:val="00506619"/>
    <w:rsid w:val="006552FB"/>
    <w:rsid w:val="00757A48"/>
    <w:rsid w:val="00772B8E"/>
    <w:rsid w:val="00860FC8"/>
    <w:rsid w:val="00943C59"/>
    <w:rsid w:val="00946B0C"/>
    <w:rsid w:val="00960AAF"/>
    <w:rsid w:val="009B3432"/>
    <w:rsid w:val="00A83B55"/>
    <w:rsid w:val="00A926BC"/>
    <w:rsid w:val="00B6236B"/>
    <w:rsid w:val="00BB6C95"/>
    <w:rsid w:val="00C223D7"/>
    <w:rsid w:val="00C32E12"/>
    <w:rsid w:val="00C34C58"/>
    <w:rsid w:val="00C43EDD"/>
    <w:rsid w:val="00CE6270"/>
    <w:rsid w:val="00D3087D"/>
    <w:rsid w:val="00D45656"/>
    <w:rsid w:val="00D83F98"/>
    <w:rsid w:val="00DA35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2AA5F"/>
  <w15:chartTrackingRefBased/>
  <w15:docId w15:val="{BEFA2456-EAD1-47AF-AB93-5C3C788A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4565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45656"/>
    <w:rPr>
      <w:color w:val="0000FF"/>
      <w:u w:val="single"/>
    </w:rPr>
  </w:style>
  <w:style w:type="paragraph" w:customStyle="1" w:styleId="note">
    <w:name w:val="note"/>
    <w:basedOn w:val="Normal"/>
    <w:rsid w:val="00D4565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ntituldelarrt">
    <w:name w:val="intitulé de l'arrêté"/>
    <w:basedOn w:val="Normal"/>
    <w:rsid w:val="00D45656"/>
    <w:pPr>
      <w:autoSpaceDE w:val="0"/>
      <w:autoSpaceDN w:val="0"/>
      <w:spacing w:after="0" w:line="240" w:lineRule="auto"/>
      <w:jc w:val="center"/>
    </w:pPr>
    <w:rPr>
      <w:rFonts w:ascii="Arial" w:eastAsia="Times New Roman" w:hAnsi="Arial" w:cs="Arial"/>
      <w:b/>
      <w:bCs/>
      <w:lang w:eastAsia="fr-FR"/>
    </w:rPr>
  </w:style>
  <w:style w:type="paragraph" w:customStyle="1" w:styleId="VuConsidrant">
    <w:name w:val="Vu.Considérant"/>
    <w:basedOn w:val="Normal"/>
    <w:rsid w:val="00D45656"/>
    <w:pPr>
      <w:autoSpaceDE w:val="0"/>
      <w:autoSpaceDN w:val="0"/>
      <w:spacing w:after="140" w:line="240" w:lineRule="auto"/>
      <w:jc w:val="both"/>
    </w:pPr>
    <w:rPr>
      <w:rFonts w:ascii="Arial" w:eastAsia="Times New Roman" w:hAnsi="Arial" w:cs="Arial"/>
      <w:sz w:val="20"/>
      <w:szCs w:val="20"/>
      <w:lang w:eastAsia="fr-FR"/>
    </w:rPr>
  </w:style>
  <w:style w:type="paragraph" w:styleId="Signature">
    <w:name w:val="Signature"/>
    <w:basedOn w:val="Normal"/>
    <w:link w:val="SignatureCar"/>
    <w:rsid w:val="00960AAF"/>
    <w:pPr>
      <w:tabs>
        <w:tab w:val="left" w:pos="7088"/>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960AAF"/>
    <w:rPr>
      <w:rFonts w:ascii="Arial" w:eastAsia="Times New Roman" w:hAnsi="Arial" w:cs="Arial"/>
      <w:sz w:val="20"/>
      <w:szCs w:val="20"/>
      <w:lang w:eastAsia="fr-FR"/>
    </w:rPr>
  </w:style>
  <w:style w:type="paragraph" w:customStyle="1" w:styleId="notifi">
    <w:name w:val="notifié à"/>
    <w:basedOn w:val="Normal"/>
    <w:rsid w:val="00960AAF"/>
    <w:pPr>
      <w:autoSpaceDE w:val="0"/>
      <w:autoSpaceDN w:val="0"/>
      <w:spacing w:after="0" w:line="240" w:lineRule="auto"/>
      <w:ind w:left="567"/>
      <w:jc w:val="both"/>
    </w:pPr>
    <w:rPr>
      <w:rFonts w:ascii="Arial" w:eastAsia="Times New Roman" w:hAnsi="Arial" w:cs="Arial"/>
      <w:sz w:val="20"/>
      <w:szCs w:val="20"/>
      <w:lang w:eastAsia="fr-FR"/>
    </w:rPr>
  </w:style>
  <w:style w:type="table" w:styleId="Grilledutableau">
    <w:name w:val="Table Grid"/>
    <w:basedOn w:val="TableauNormal"/>
    <w:rsid w:val="00960AAF"/>
    <w:pPr>
      <w:spacing w:after="0" w:line="240" w:lineRule="auto"/>
    </w:pPr>
    <w:rPr>
      <w:rFonts w:ascii="Times" w:eastAsia="Times New Roman" w:hAnsi="Times"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rsid w:val="00011E3E"/>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011E3E"/>
    <w:rPr>
      <w:rFonts w:ascii="Times New Roman" w:eastAsia="Times New Roman" w:hAnsi="Times New Roman" w:cs="Times New Roman"/>
      <w:sz w:val="20"/>
      <w:szCs w:val="20"/>
      <w:lang w:eastAsia="fr-FR"/>
    </w:rPr>
  </w:style>
  <w:style w:type="character" w:styleId="Appelnotedebasdep">
    <w:name w:val="footnote reference"/>
    <w:basedOn w:val="Policepardfaut"/>
    <w:rsid w:val="00011E3E"/>
    <w:rPr>
      <w:vertAlign w:val="superscript"/>
    </w:rPr>
  </w:style>
  <w:style w:type="character" w:styleId="lev">
    <w:name w:val="Strong"/>
    <w:basedOn w:val="Policepardfaut"/>
    <w:uiPriority w:val="22"/>
    <w:qFormat/>
    <w:rsid w:val="00772B8E"/>
    <w:rPr>
      <w:b/>
      <w:bCs/>
    </w:rPr>
  </w:style>
  <w:style w:type="paragraph" w:styleId="En-tte">
    <w:name w:val="header"/>
    <w:basedOn w:val="Normal"/>
    <w:link w:val="En-tteCar"/>
    <w:uiPriority w:val="99"/>
    <w:unhideWhenUsed/>
    <w:rsid w:val="00255FB2"/>
    <w:pPr>
      <w:tabs>
        <w:tab w:val="center" w:pos="4536"/>
        <w:tab w:val="right" w:pos="9072"/>
      </w:tabs>
      <w:spacing w:after="0" w:line="240" w:lineRule="auto"/>
    </w:pPr>
  </w:style>
  <w:style w:type="character" w:customStyle="1" w:styleId="En-tteCar">
    <w:name w:val="En-tête Car"/>
    <w:basedOn w:val="Policepardfaut"/>
    <w:link w:val="En-tte"/>
    <w:uiPriority w:val="99"/>
    <w:rsid w:val="00255FB2"/>
  </w:style>
  <w:style w:type="paragraph" w:styleId="Pieddepage">
    <w:name w:val="footer"/>
    <w:basedOn w:val="Normal"/>
    <w:link w:val="PieddepageCar"/>
    <w:uiPriority w:val="99"/>
    <w:unhideWhenUsed/>
    <w:rsid w:val="00255F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5FB2"/>
  </w:style>
  <w:style w:type="paragraph" w:customStyle="1" w:styleId="articlecontenu">
    <w:name w:val="article : contenu"/>
    <w:basedOn w:val="VuConsidrant"/>
    <w:rsid w:val="00943C59"/>
    <w:pPr>
      <w:ind w:firstLine="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140027">
      <w:bodyDiv w:val="1"/>
      <w:marLeft w:val="0"/>
      <w:marRight w:val="0"/>
      <w:marTop w:val="0"/>
      <w:marBottom w:val="0"/>
      <w:divBdr>
        <w:top w:val="none" w:sz="0" w:space="0" w:color="auto"/>
        <w:left w:val="none" w:sz="0" w:space="0" w:color="auto"/>
        <w:bottom w:val="none" w:sz="0" w:space="0" w:color="auto"/>
        <w:right w:val="none" w:sz="0" w:space="0" w:color="auto"/>
      </w:divBdr>
    </w:div>
    <w:div w:id="513688110">
      <w:bodyDiv w:val="1"/>
      <w:marLeft w:val="0"/>
      <w:marRight w:val="0"/>
      <w:marTop w:val="0"/>
      <w:marBottom w:val="0"/>
      <w:divBdr>
        <w:top w:val="none" w:sz="0" w:space="0" w:color="auto"/>
        <w:left w:val="none" w:sz="0" w:space="0" w:color="auto"/>
        <w:bottom w:val="none" w:sz="0" w:space="0" w:color="auto"/>
        <w:right w:val="none" w:sz="0" w:space="0" w:color="auto"/>
      </w:divBdr>
    </w:div>
    <w:div w:id="132743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4CB85-05EA-4C91-92D7-D29B6687A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3</Pages>
  <Words>1042</Words>
  <Characters>5732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Bulteau</dc:creator>
  <cp:keywords/>
  <dc:description/>
  <cp:lastModifiedBy>Emilie Bulteau</cp:lastModifiedBy>
  <cp:revision>16</cp:revision>
  <dcterms:created xsi:type="dcterms:W3CDTF">2020-02-13T10:39:00Z</dcterms:created>
  <dcterms:modified xsi:type="dcterms:W3CDTF">2025-03-19T11:25:00Z</dcterms:modified>
</cp:coreProperties>
</file>