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1B" w:rsidRDefault="0054661B">
      <w:pPr>
        <w:jc w:val="both"/>
        <w:rPr>
          <w:rFonts w:ascii="Arial" w:hAnsi="Arial" w:cs="Arial"/>
          <w:b/>
          <w:bCs/>
          <w:color w:val="000000"/>
        </w:rPr>
      </w:pPr>
    </w:p>
    <w:p w:rsidR="0072553A" w:rsidRDefault="0072553A">
      <w:pPr>
        <w:pStyle w:val="VuConsidrant"/>
        <w:rPr>
          <w:sz w:val="18"/>
          <w:szCs w:val="18"/>
        </w:rPr>
      </w:pPr>
    </w:p>
    <w:p w:rsidR="007302DD" w:rsidRPr="007302DD" w:rsidRDefault="007302DD" w:rsidP="007302DD">
      <w:pPr>
        <w:pStyle w:val="intituldelarrt"/>
        <w:rPr>
          <w:rFonts w:ascii="Verdana" w:hAnsi="Verdana"/>
          <w:sz w:val="24"/>
          <w:szCs w:val="24"/>
        </w:rPr>
      </w:pPr>
      <w:r w:rsidRPr="007302DD">
        <w:rPr>
          <w:rFonts w:ascii="Verdana" w:hAnsi="Verdana"/>
          <w:sz w:val="24"/>
          <w:szCs w:val="24"/>
        </w:rPr>
        <w:t>ARRÊTÉ DE RENOUVELLEMENT DU CONGÉ PARENTAL</w:t>
      </w:r>
    </w:p>
    <w:p w:rsidR="007302DD" w:rsidRPr="007302DD" w:rsidRDefault="007302DD" w:rsidP="007302DD">
      <w:pPr>
        <w:pStyle w:val="intituldelarrt"/>
        <w:rPr>
          <w:rFonts w:ascii="Verdana" w:hAnsi="Verdana"/>
          <w:sz w:val="20"/>
          <w:szCs w:val="24"/>
        </w:rPr>
      </w:pPr>
      <w:r>
        <w:rPr>
          <w:rFonts w:ascii="Verdana" w:hAnsi="Verdana"/>
          <w:sz w:val="20"/>
          <w:szCs w:val="24"/>
        </w:rPr>
        <w:t>(à</w:t>
      </w:r>
      <w:r w:rsidRPr="007302DD">
        <w:rPr>
          <w:rFonts w:ascii="Verdana" w:hAnsi="Verdana"/>
          <w:sz w:val="20"/>
          <w:szCs w:val="24"/>
        </w:rPr>
        <w:t xml:space="preserve"> compter du 07.08.2019)</w:t>
      </w:r>
    </w:p>
    <w:p w:rsidR="007302DD" w:rsidRPr="007302DD" w:rsidRDefault="007302DD" w:rsidP="007302DD">
      <w:pPr>
        <w:pStyle w:val="intituldelarrt"/>
        <w:rPr>
          <w:rFonts w:ascii="Verdana" w:hAnsi="Verdana"/>
          <w:sz w:val="20"/>
          <w:szCs w:val="24"/>
        </w:rPr>
      </w:pPr>
      <w:r w:rsidRPr="007302DD">
        <w:rPr>
          <w:rFonts w:ascii="Verdana" w:hAnsi="Verdana"/>
          <w:sz w:val="20"/>
          <w:szCs w:val="24"/>
        </w:rPr>
        <w:t>DE M/Mme .....................................................................................</w:t>
      </w:r>
    </w:p>
    <w:p w:rsidR="007302DD" w:rsidRPr="007302DD" w:rsidRDefault="007302DD" w:rsidP="007302DD">
      <w:pPr>
        <w:pStyle w:val="intituldelarrt"/>
        <w:rPr>
          <w:rFonts w:ascii="Verdana" w:hAnsi="Verdana"/>
          <w:b w:val="0"/>
          <w:sz w:val="20"/>
          <w:szCs w:val="24"/>
        </w:rPr>
      </w:pPr>
      <w:r w:rsidRPr="007302DD">
        <w:rPr>
          <w:rFonts w:ascii="Verdana" w:hAnsi="Verdana"/>
          <w:sz w:val="20"/>
          <w:szCs w:val="24"/>
        </w:rPr>
        <w:t>GRADE .................................................................................</w:t>
      </w:r>
    </w:p>
    <w:p w:rsidR="0072553A" w:rsidRDefault="0072553A">
      <w:pPr>
        <w:pStyle w:val="VuConsidrant"/>
        <w:rPr>
          <w:sz w:val="18"/>
          <w:szCs w:val="18"/>
        </w:rPr>
      </w:pPr>
    </w:p>
    <w:p w:rsidR="0072553A" w:rsidRDefault="0072553A">
      <w:pPr>
        <w:pStyle w:val="VuConsidrant"/>
        <w:rPr>
          <w:sz w:val="18"/>
          <w:szCs w:val="18"/>
        </w:rPr>
      </w:pPr>
    </w:p>
    <w:p w:rsidR="0054661B" w:rsidRDefault="0054661B" w:rsidP="0072553A">
      <w:pPr>
        <w:pStyle w:val="VuConsidrant"/>
        <w:spacing w:after="0" w:line="288" w:lineRule="auto"/>
      </w:pPr>
      <w:r w:rsidRPr="007302DD">
        <w:t xml:space="preserve">Le Maire </w:t>
      </w:r>
      <w:r w:rsidRPr="007302DD">
        <w:rPr>
          <w:iCs/>
        </w:rPr>
        <w:t>(ou le Président)</w:t>
      </w:r>
      <w:r w:rsidRPr="007302DD">
        <w:t xml:space="preserve"> de </w:t>
      </w:r>
      <w:r w:rsidR="00701C8C" w:rsidRPr="007302DD">
        <w:t>.........,</w:t>
      </w:r>
    </w:p>
    <w:p w:rsidR="007302DD" w:rsidRPr="007302DD" w:rsidRDefault="007302DD" w:rsidP="0072553A">
      <w:pPr>
        <w:pStyle w:val="VuConsidrant"/>
        <w:spacing w:after="0" w:line="288" w:lineRule="auto"/>
      </w:pPr>
    </w:p>
    <w:p w:rsidR="0054661B" w:rsidRDefault="007302DD" w:rsidP="0072553A">
      <w:pPr>
        <w:pStyle w:val="VuConsidrant"/>
        <w:spacing w:after="0" w:line="288" w:lineRule="auto"/>
      </w:pPr>
      <w:r w:rsidRPr="007302DD">
        <w:rPr>
          <w:b/>
        </w:rPr>
        <w:t xml:space="preserve">VU  </w:t>
      </w:r>
      <w:r w:rsidR="0054661B" w:rsidRPr="007302DD">
        <w:t>le code général des collectivités territoriales,</w:t>
      </w:r>
    </w:p>
    <w:p w:rsidR="007302DD" w:rsidRPr="007302DD" w:rsidRDefault="007302DD" w:rsidP="0072553A">
      <w:pPr>
        <w:pStyle w:val="VuConsidrant"/>
        <w:spacing w:after="0" w:line="288" w:lineRule="auto"/>
      </w:pPr>
    </w:p>
    <w:p w:rsidR="00FD4148" w:rsidRPr="007302DD" w:rsidRDefault="007302DD" w:rsidP="0072553A">
      <w:pPr>
        <w:pStyle w:val="VuConsidrant"/>
        <w:spacing w:after="0" w:line="288" w:lineRule="auto"/>
      </w:pPr>
      <w:r w:rsidRPr="007302DD">
        <w:rPr>
          <w:b/>
        </w:rPr>
        <w:t xml:space="preserve">VU  </w:t>
      </w:r>
      <w:r w:rsidR="00FD4148" w:rsidRPr="007302DD">
        <w:t>le code des pensions civiles et militaires,</w:t>
      </w:r>
    </w:p>
    <w:p w:rsidR="007302DD" w:rsidRDefault="007302DD" w:rsidP="0072553A">
      <w:pPr>
        <w:pStyle w:val="VuConsidrant"/>
        <w:spacing w:after="0" w:line="288" w:lineRule="auto"/>
        <w:rPr>
          <w:b/>
        </w:rPr>
      </w:pPr>
    </w:p>
    <w:p w:rsidR="0054661B" w:rsidRPr="007302DD" w:rsidRDefault="007302DD" w:rsidP="0072553A">
      <w:pPr>
        <w:pStyle w:val="VuConsidrant"/>
        <w:spacing w:after="0" w:line="288" w:lineRule="auto"/>
      </w:pPr>
      <w:r w:rsidRPr="007302DD">
        <w:rPr>
          <w:b/>
        </w:rPr>
        <w:t xml:space="preserve">VU  </w:t>
      </w:r>
      <w:r w:rsidR="0054661B" w:rsidRPr="007302DD">
        <w:t>la loi n° 83-634 du 13 juillet 1983 modifiée, portant droits et obligations des fonctionnaires,</w:t>
      </w:r>
    </w:p>
    <w:p w:rsidR="007302DD" w:rsidRDefault="007302DD" w:rsidP="0072553A">
      <w:pPr>
        <w:pStyle w:val="VuConsidrant"/>
        <w:spacing w:after="0" w:line="288" w:lineRule="auto"/>
        <w:rPr>
          <w:b/>
        </w:rPr>
      </w:pPr>
    </w:p>
    <w:p w:rsidR="007302DD" w:rsidRDefault="007302DD" w:rsidP="0072553A">
      <w:pPr>
        <w:pStyle w:val="VuConsidrant"/>
        <w:spacing w:after="0" w:line="288" w:lineRule="auto"/>
      </w:pPr>
      <w:r w:rsidRPr="007302DD">
        <w:rPr>
          <w:b/>
        </w:rPr>
        <w:t xml:space="preserve">VU  </w:t>
      </w:r>
      <w:r w:rsidR="0054661B" w:rsidRPr="007302DD">
        <w:t xml:space="preserve">la loi n° 84-53 du 26 janvier 1984 modifiée, portant dispositions statutaires relatives à la Fonction Publique </w:t>
      </w:r>
    </w:p>
    <w:p w:rsidR="0054661B" w:rsidRPr="007302DD" w:rsidRDefault="0054661B" w:rsidP="0072553A">
      <w:pPr>
        <w:pStyle w:val="VuConsidrant"/>
        <w:spacing w:after="0" w:line="288" w:lineRule="auto"/>
      </w:pPr>
      <w:r w:rsidRPr="007302DD">
        <w:t>Territoriale,</w:t>
      </w:r>
    </w:p>
    <w:p w:rsidR="007302DD" w:rsidRDefault="007302DD" w:rsidP="0072553A">
      <w:pPr>
        <w:pStyle w:val="VuConsidrant"/>
        <w:spacing w:after="0" w:line="288" w:lineRule="auto"/>
        <w:rPr>
          <w:b/>
        </w:rPr>
      </w:pPr>
    </w:p>
    <w:p w:rsidR="0054661B" w:rsidRPr="007302DD" w:rsidRDefault="007302DD" w:rsidP="0072553A">
      <w:pPr>
        <w:pStyle w:val="VuConsidrant"/>
        <w:spacing w:after="0" w:line="288" w:lineRule="auto"/>
      </w:pPr>
      <w:r w:rsidRPr="007302DD">
        <w:rPr>
          <w:b/>
        </w:rPr>
        <w:t xml:space="preserve">VU  </w:t>
      </w:r>
      <w:r w:rsidR="0054661B" w:rsidRPr="007302DD">
        <w:t>la loi n°2003-775 du 21 août 2003 relative à la réforme des retraites,</w:t>
      </w:r>
    </w:p>
    <w:p w:rsidR="007302DD" w:rsidRDefault="007302DD" w:rsidP="0072553A">
      <w:pPr>
        <w:pStyle w:val="VuConsidrant"/>
        <w:spacing w:after="0" w:line="288" w:lineRule="auto"/>
        <w:rPr>
          <w:b/>
        </w:rPr>
      </w:pPr>
    </w:p>
    <w:p w:rsidR="0054661B" w:rsidRPr="007302DD" w:rsidRDefault="007302DD" w:rsidP="0072553A">
      <w:pPr>
        <w:pStyle w:val="VuConsidrant"/>
        <w:spacing w:after="0" w:line="288" w:lineRule="auto"/>
      </w:pPr>
      <w:r w:rsidRPr="007302DD">
        <w:rPr>
          <w:b/>
        </w:rPr>
        <w:t xml:space="preserve">VU  </w:t>
      </w:r>
      <w:r w:rsidR="0054661B" w:rsidRPr="007302DD">
        <w:t xml:space="preserve">le </w:t>
      </w:r>
      <w:r w:rsidR="0072553A" w:rsidRPr="007302DD">
        <w:t>d</w:t>
      </w:r>
      <w:r w:rsidR="0054661B" w:rsidRPr="007302DD">
        <w:t>écret n° 8</w:t>
      </w:r>
      <w:r w:rsidR="0036218A" w:rsidRPr="007302DD">
        <w:t>6-68 du 13 janvier 1986 modifié relatif aux positions de détachement, hors cadres, de disponibilité et de congé parental des fonctionnaires territoriaux et à l'intégration,</w:t>
      </w:r>
    </w:p>
    <w:p w:rsidR="007302DD" w:rsidRDefault="007302DD" w:rsidP="0072553A">
      <w:pPr>
        <w:pStyle w:val="VuConsidrant"/>
        <w:spacing w:after="0" w:line="288" w:lineRule="auto"/>
        <w:rPr>
          <w:b/>
        </w:rPr>
      </w:pPr>
    </w:p>
    <w:p w:rsidR="001B25D3" w:rsidRPr="007302DD" w:rsidRDefault="007302DD" w:rsidP="0072553A">
      <w:pPr>
        <w:pStyle w:val="VuConsidrant"/>
        <w:spacing w:after="0" w:line="288" w:lineRule="auto"/>
      </w:pPr>
      <w:r w:rsidRPr="007302DD">
        <w:rPr>
          <w:b/>
        </w:rPr>
        <w:t xml:space="preserve">VU  </w:t>
      </w:r>
      <w:r w:rsidR="001B25D3" w:rsidRPr="007302DD">
        <w:t xml:space="preserve">l’arrêté du ………….. plaçant M/Mme………………. en congé parental à compter du ……………. pour une durée de ………….. mois </w:t>
      </w:r>
      <w:r w:rsidR="001B25D3" w:rsidRPr="007302DD">
        <w:rPr>
          <w:i/>
        </w:rPr>
        <w:t>(mentionner également les arrêtés de renouvellement</w:t>
      </w:r>
      <w:r w:rsidR="001B25D3" w:rsidRPr="007302DD">
        <w:t>),</w:t>
      </w:r>
    </w:p>
    <w:p w:rsidR="007302DD" w:rsidRDefault="007302DD" w:rsidP="0072553A">
      <w:pPr>
        <w:pStyle w:val="VuConsidrant"/>
        <w:spacing w:after="0" w:line="288" w:lineRule="auto"/>
        <w:rPr>
          <w:b/>
        </w:rPr>
      </w:pPr>
    </w:p>
    <w:p w:rsidR="0054661B" w:rsidRPr="007302DD" w:rsidRDefault="007302DD" w:rsidP="0072553A">
      <w:pPr>
        <w:pStyle w:val="VuConsidrant"/>
        <w:spacing w:after="0" w:line="288" w:lineRule="auto"/>
      </w:pPr>
      <w:r w:rsidRPr="007302DD">
        <w:rPr>
          <w:b/>
        </w:rPr>
        <w:t xml:space="preserve">VU  </w:t>
      </w:r>
      <w:r w:rsidR="0054661B" w:rsidRPr="007302DD">
        <w:t xml:space="preserve">la demande de </w:t>
      </w:r>
      <w:r w:rsidR="001B25D3" w:rsidRPr="007302DD">
        <w:t>renouvellement de son congé</w:t>
      </w:r>
      <w:r w:rsidR="0054661B" w:rsidRPr="007302DD">
        <w:t xml:space="preserve"> parental </w:t>
      </w:r>
      <w:r w:rsidR="001B25D3" w:rsidRPr="007302DD">
        <w:t xml:space="preserve">à compter du ………. </w:t>
      </w:r>
      <w:r w:rsidR="0054661B" w:rsidRPr="007302DD">
        <w:t xml:space="preserve">présentée par </w:t>
      </w:r>
      <w:r w:rsidR="0072553A" w:rsidRPr="007302DD">
        <w:t>M/Mme ………….</w:t>
      </w:r>
      <w:r w:rsidR="00701C8C" w:rsidRPr="007302DD">
        <w:t>,</w:t>
      </w:r>
      <w:r w:rsidR="0036218A" w:rsidRPr="007302DD">
        <w:t xml:space="preserve"> par courrier en date du …… </w:t>
      </w:r>
      <w:r w:rsidR="0036218A" w:rsidRPr="007302DD">
        <w:rPr>
          <w:i/>
        </w:rPr>
        <w:t xml:space="preserve">(présentation de la demande au moins 1 mois </w:t>
      </w:r>
      <w:r w:rsidR="001B25D3" w:rsidRPr="007302DD">
        <w:rPr>
          <w:i/>
        </w:rPr>
        <w:t>avant la date d’effet souhaitée</w:t>
      </w:r>
      <w:r w:rsidR="0036218A" w:rsidRPr="007302DD">
        <w:rPr>
          <w:i/>
        </w:rPr>
        <w:t>)</w:t>
      </w:r>
      <w:r w:rsidR="0036218A" w:rsidRPr="007302DD">
        <w:t>,</w:t>
      </w:r>
    </w:p>
    <w:p w:rsidR="007302DD" w:rsidRDefault="007302DD" w:rsidP="0072553A">
      <w:pPr>
        <w:pStyle w:val="VuConsidrant"/>
        <w:spacing w:after="0" w:line="288" w:lineRule="auto"/>
        <w:rPr>
          <w:b/>
        </w:rPr>
      </w:pPr>
    </w:p>
    <w:p w:rsidR="0054661B" w:rsidRPr="007302DD" w:rsidRDefault="0054661B" w:rsidP="0072553A">
      <w:pPr>
        <w:pStyle w:val="VuConsidrant"/>
        <w:spacing w:after="0" w:line="288" w:lineRule="auto"/>
      </w:pPr>
      <w:r w:rsidRPr="007302DD">
        <w:rPr>
          <w:b/>
        </w:rPr>
        <w:t>Considérant</w:t>
      </w:r>
      <w:r w:rsidR="007302DD">
        <w:rPr>
          <w:b/>
        </w:rPr>
        <w:t xml:space="preserve"> </w:t>
      </w:r>
      <w:r w:rsidRPr="007302DD">
        <w:t xml:space="preserve"> que le congé parental est accordé de droit jusqu’au 3</w:t>
      </w:r>
      <w:r w:rsidRPr="007302DD">
        <w:rPr>
          <w:vertAlign w:val="superscript"/>
        </w:rPr>
        <w:t>ème</w:t>
      </w:r>
      <w:r w:rsidR="0036218A" w:rsidRPr="007302DD">
        <w:t xml:space="preserve"> a</w:t>
      </w:r>
      <w:r w:rsidRPr="007302DD">
        <w:t>nniversaire de l’enfant,</w:t>
      </w:r>
    </w:p>
    <w:p w:rsidR="007302DD" w:rsidRDefault="007302DD" w:rsidP="0072553A">
      <w:pPr>
        <w:pStyle w:val="VuConsidrant"/>
        <w:spacing w:after="0" w:line="288" w:lineRule="auto"/>
        <w:rPr>
          <w:b/>
        </w:rPr>
      </w:pPr>
    </w:p>
    <w:p w:rsidR="0054661B" w:rsidRPr="007302DD" w:rsidRDefault="0054661B" w:rsidP="0072553A">
      <w:pPr>
        <w:pStyle w:val="VuConsidrant"/>
        <w:spacing w:after="0" w:line="288" w:lineRule="auto"/>
      </w:pPr>
      <w:r w:rsidRPr="007302DD">
        <w:rPr>
          <w:b/>
        </w:rPr>
        <w:t>Considérant</w:t>
      </w:r>
      <w:r w:rsidRPr="007302DD">
        <w:t xml:space="preserve"> </w:t>
      </w:r>
      <w:r w:rsidR="007302DD">
        <w:t xml:space="preserve"> </w:t>
      </w:r>
      <w:r w:rsidRPr="007302DD">
        <w:t xml:space="preserve">l’enfant </w:t>
      </w:r>
      <w:r w:rsidR="00701C8C" w:rsidRPr="007302DD">
        <w:t xml:space="preserve">......... </w:t>
      </w:r>
      <w:r w:rsidR="00701C8C" w:rsidRPr="007302DD">
        <w:rPr>
          <w:i/>
        </w:rPr>
        <w:t>(</w:t>
      </w:r>
      <w:r w:rsidRPr="007302DD">
        <w:rPr>
          <w:i/>
        </w:rPr>
        <w:t>préciser le prénom)</w:t>
      </w:r>
      <w:r w:rsidRPr="007302DD">
        <w:t>, né</w:t>
      </w:r>
      <w:r w:rsidR="007B13C0" w:rsidRPr="007302DD">
        <w:t>(e)</w:t>
      </w:r>
      <w:r w:rsidRPr="007302DD">
        <w:t xml:space="preserve"> le </w:t>
      </w:r>
      <w:r w:rsidR="00701C8C" w:rsidRPr="007302DD">
        <w:t>......,</w:t>
      </w:r>
    </w:p>
    <w:p w:rsidR="0054661B" w:rsidRPr="007302DD" w:rsidRDefault="0054661B" w:rsidP="0072553A">
      <w:pPr>
        <w:pStyle w:val="VuConsidrant"/>
        <w:spacing w:after="0" w:line="288" w:lineRule="auto"/>
        <w:rPr>
          <w:b/>
        </w:rPr>
      </w:pPr>
      <w:r w:rsidRPr="007302DD">
        <w:rPr>
          <w:b/>
        </w:rPr>
        <w:t>OU</w:t>
      </w:r>
    </w:p>
    <w:p w:rsidR="0054661B" w:rsidRPr="007302DD" w:rsidRDefault="0054661B" w:rsidP="0072553A">
      <w:pPr>
        <w:pStyle w:val="VuConsidrant"/>
        <w:spacing w:after="0" w:line="288" w:lineRule="auto"/>
      </w:pPr>
      <w:r w:rsidRPr="007302DD">
        <w:rPr>
          <w:b/>
        </w:rPr>
        <w:t>Considérant</w:t>
      </w:r>
      <w:r w:rsidRPr="007302DD">
        <w:t xml:space="preserve"> </w:t>
      </w:r>
      <w:r w:rsidR="007302DD">
        <w:t xml:space="preserve"> </w:t>
      </w:r>
      <w:r w:rsidRPr="007302DD">
        <w:t>que le congé parental est accordé de droit jusqu’à expiration d’un délai de trois ans à compter de l’arri</w:t>
      </w:r>
      <w:r w:rsidR="00F42727" w:rsidRPr="007302DD">
        <w:t>v</w:t>
      </w:r>
      <w:r w:rsidR="00FD4148" w:rsidRPr="007302DD">
        <w:t>ée au foyer de l’enfant adopté (</w:t>
      </w:r>
      <w:r w:rsidR="00F42727" w:rsidRPr="007302DD">
        <w:t>ou d’un délai d’un an si l’enfant est âgé de plus de trois ans et n’a pas encore atteint l’âge de fin de l’obligation scolaire)</w:t>
      </w:r>
    </w:p>
    <w:p w:rsidR="007302DD" w:rsidRDefault="007302DD" w:rsidP="0072553A">
      <w:pPr>
        <w:pStyle w:val="VuConsidrant"/>
        <w:spacing w:after="0" w:line="288" w:lineRule="auto"/>
        <w:rPr>
          <w:b/>
        </w:rPr>
      </w:pPr>
    </w:p>
    <w:p w:rsidR="0054661B" w:rsidRPr="007302DD" w:rsidRDefault="0054661B" w:rsidP="0072553A">
      <w:pPr>
        <w:pStyle w:val="VuConsidrant"/>
        <w:spacing w:after="0" w:line="288" w:lineRule="auto"/>
      </w:pPr>
      <w:r w:rsidRPr="007302DD">
        <w:rPr>
          <w:b/>
        </w:rPr>
        <w:t>Considérant</w:t>
      </w:r>
      <w:r w:rsidR="007302DD">
        <w:t xml:space="preserve">  </w:t>
      </w:r>
      <w:r w:rsidRPr="007302DD">
        <w:t xml:space="preserve">l’arrivée au foyer </w:t>
      </w:r>
      <w:r w:rsidR="008446EF" w:rsidRPr="007302DD">
        <w:t>le</w:t>
      </w:r>
      <w:r w:rsidR="008446EF" w:rsidRPr="007302DD">
        <w:rPr>
          <w:i/>
        </w:rPr>
        <w:t>…. (date)</w:t>
      </w:r>
      <w:r w:rsidR="008446EF" w:rsidRPr="007302DD">
        <w:t xml:space="preserve"> de l’enfant</w:t>
      </w:r>
      <w:r w:rsidR="00701C8C" w:rsidRPr="007302DD">
        <w:t xml:space="preserve">........ </w:t>
      </w:r>
      <w:r w:rsidR="00701C8C" w:rsidRPr="007302DD">
        <w:rPr>
          <w:i/>
        </w:rPr>
        <w:t>(préciser le prénom)</w:t>
      </w:r>
      <w:r w:rsidR="00701C8C" w:rsidRPr="007302DD">
        <w:t xml:space="preserve">, </w:t>
      </w:r>
      <w:r w:rsidRPr="007302DD">
        <w:t>adopté</w:t>
      </w:r>
      <w:r w:rsidR="009949EE" w:rsidRPr="007302DD">
        <w:t>(e)</w:t>
      </w:r>
      <w:r w:rsidR="0036218A" w:rsidRPr="007302DD">
        <w:t xml:space="preserve"> ou confié</w:t>
      </w:r>
      <w:r w:rsidR="008446EF" w:rsidRPr="007302DD">
        <w:t>(e) en vue d’adoption,</w:t>
      </w:r>
    </w:p>
    <w:p w:rsidR="0072553A" w:rsidRPr="007302DD" w:rsidRDefault="0072553A" w:rsidP="0072553A">
      <w:pPr>
        <w:pStyle w:val="VuConsidrant"/>
        <w:spacing w:after="0" w:line="288" w:lineRule="auto"/>
        <w:rPr>
          <w:color w:val="000000"/>
        </w:rPr>
      </w:pPr>
    </w:p>
    <w:p w:rsidR="0072553A" w:rsidRPr="007302DD" w:rsidRDefault="0072553A" w:rsidP="0036218A">
      <w:pPr>
        <w:pStyle w:val="arrte"/>
        <w:spacing w:before="0" w:after="0"/>
        <w:rPr>
          <w:szCs w:val="20"/>
        </w:rPr>
      </w:pPr>
      <w:r w:rsidRPr="007302DD">
        <w:rPr>
          <w:szCs w:val="20"/>
        </w:rPr>
        <w:t>ARRÊTE</w:t>
      </w:r>
    </w:p>
    <w:p w:rsidR="0072553A" w:rsidRPr="007302DD" w:rsidRDefault="0072553A" w:rsidP="0036218A">
      <w:pPr>
        <w:pStyle w:val="arrte"/>
        <w:spacing w:before="0" w:after="0"/>
        <w:rPr>
          <w:sz w:val="20"/>
          <w:szCs w:val="20"/>
        </w:rPr>
      </w:pPr>
    </w:p>
    <w:p w:rsidR="0054661B" w:rsidRPr="007302DD" w:rsidRDefault="0054661B" w:rsidP="0036218A">
      <w:pPr>
        <w:pStyle w:val="articlen"/>
        <w:tabs>
          <w:tab w:val="left" w:pos="1276"/>
        </w:tabs>
        <w:spacing w:before="0"/>
        <w:rPr>
          <w:b w:val="0"/>
        </w:rPr>
      </w:pPr>
      <w:r w:rsidRPr="007302DD">
        <w:rPr>
          <w:u w:val="single"/>
        </w:rPr>
        <w:t xml:space="preserve">ARTICLE 1 </w:t>
      </w:r>
      <w:r w:rsidRPr="007302DD">
        <w:t>:</w:t>
      </w:r>
      <w:r w:rsidR="00F42727" w:rsidRPr="007302DD">
        <w:t xml:space="preserve"> </w:t>
      </w:r>
      <w:r w:rsidR="001B25D3" w:rsidRPr="007302DD">
        <w:rPr>
          <w:b w:val="0"/>
        </w:rPr>
        <w:t xml:space="preserve">A compter du ......, le congé parental de M/Mme ………, …..….. </w:t>
      </w:r>
      <w:r w:rsidR="001B25D3" w:rsidRPr="007302DD">
        <w:rPr>
          <w:b w:val="0"/>
          <w:i/>
        </w:rPr>
        <w:t>(grade),</w:t>
      </w:r>
      <w:r w:rsidR="001B25D3" w:rsidRPr="007302DD">
        <w:rPr>
          <w:b w:val="0"/>
        </w:rPr>
        <w:t xml:space="preserve"> est renouvelé</w:t>
      </w:r>
      <w:r w:rsidRPr="007302DD">
        <w:rPr>
          <w:b w:val="0"/>
        </w:rPr>
        <w:t xml:space="preserve"> pour une période de </w:t>
      </w:r>
      <w:r w:rsidR="0036218A" w:rsidRPr="007302DD">
        <w:rPr>
          <w:b w:val="0"/>
        </w:rPr>
        <w:t xml:space="preserve">…….. mois </w:t>
      </w:r>
      <w:r w:rsidR="0036218A" w:rsidRPr="007302DD">
        <w:rPr>
          <w:b w:val="0"/>
          <w:i/>
        </w:rPr>
        <w:t>(entre 2 et 6 mois)</w:t>
      </w:r>
      <w:r w:rsidR="0072553A" w:rsidRPr="007302DD">
        <w:rPr>
          <w:b w:val="0"/>
          <w:i/>
        </w:rPr>
        <w:t>.</w:t>
      </w:r>
    </w:p>
    <w:p w:rsidR="00FD4148" w:rsidRPr="007302DD" w:rsidRDefault="00FD4148" w:rsidP="0036218A">
      <w:pPr>
        <w:pStyle w:val="articlen"/>
        <w:tabs>
          <w:tab w:val="left" w:pos="1276"/>
        </w:tabs>
        <w:spacing w:before="0"/>
        <w:rPr>
          <w:b w:val="0"/>
        </w:rPr>
      </w:pPr>
    </w:p>
    <w:p w:rsidR="0054661B" w:rsidRPr="007302DD" w:rsidRDefault="0054661B" w:rsidP="0036218A">
      <w:pPr>
        <w:pStyle w:val="articlen"/>
        <w:tabs>
          <w:tab w:val="left" w:pos="1276"/>
        </w:tabs>
        <w:spacing w:before="0"/>
        <w:rPr>
          <w:b w:val="0"/>
        </w:rPr>
      </w:pPr>
      <w:r w:rsidRPr="007302DD">
        <w:rPr>
          <w:u w:val="single"/>
        </w:rPr>
        <w:t>ARTICLE 2 :</w:t>
      </w:r>
      <w:r w:rsidR="00F42727" w:rsidRPr="007302DD">
        <w:t xml:space="preserve"> </w:t>
      </w:r>
      <w:r w:rsidRPr="007302DD">
        <w:rPr>
          <w:b w:val="0"/>
        </w:rPr>
        <w:t>Pendant cette période, M</w:t>
      </w:r>
      <w:r w:rsidR="0072553A" w:rsidRPr="007302DD">
        <w:rPr>
          <w:b w:val="0"/>
        </w:rPr>
        <w:t>/Mme</w:t>
      </w:r>
      <w:r w:rsidRPr="007302DD">
        <w:rPr>
          <w:b w:val="0"/>
        </w:rPr>
        <w:t xml:space="preserve"> </w:t>
      </w:r>
      <w:r w:rsidR="00701C8C" w:rsidRPr="007302DD">
        <w:rPr>
          <w:b w:val="0"/>
        </w:rPr>
        <w:t>.........</w:t>
      </w:r>
      <w:r w:rsidR="0072553A" w:rsidRPr="007302DD">
        <w:rPr>
          <w:b w:val="0"/>
        </w:rPr>
        <w:t xml:space="preserve"> ne perçoit aucune rémunération.</w:t>
      </w:r>
    </w:p>
    <w:p w:rsidR="0036218A" w:rsidRPr="007302DD" w:rsidRDefault="0036218A" w:rsidP="0036218A">
      <w:pPr>
        <w:pStyle w:val="articlen"/>
        <w:tabs>
          <w:tab w:val="left" w:pos="1276"/>
        </w:tabs>
        <w:spacing w:before="0"/>
        <w:rPr>
          <w:b w:val="0"/>
        </w:rPr>
      </w:pPr>
    </w:p>
    <w:p w:rsidR="0036218A" w:rsidRPr="007302DD" w:rsidRDefault="0036218A" w:rsidP="0036218A">
      <w:pPr>
        <w:pStyle w:val="articlen"/>
        <w:tabs>
          <w:tab w:val="left" w:pos="1276"/>
        </w:tabs>
        <w:spacing w:before="0"/>
        <w:rPr>
          <w:b w:val="0"/>
        </w:rPr>
      </w:pPr>
      <w:r w:rsidRPr="007302DD">
        <w:rPr>
          <w:b w:val="0"/>
        </w:rPr>
        <w:t xml:space="preserve">Le fonctionnaire n'acquiert pas de droit à la retraite, sous réserve des dispositions législatives ou réglementaires relatives aux pensions prévoyant la prise en compte de périodes d'interruption d'activité liées à l'enfant. </w:t>
      </w:r>
    </w:p>
    <w:p w:rsidR="0036218A" w:rsidRPr="007302DD" w:rsidRDefault="0036218A" w:rsidP="0036218A">
      <w:pPr>
        <w:pStyle w:val="articlen"/>
        <w:tabs>
          <w:tab w:val="left" w:pos="1276"/>
        </w:tabs>
        <w:spacing w:before="0"/>
        <w:rPr>
          <w:b w:val="0"/>
        </w:rPr>
      </w:pPr>
    </w:p>
    <w:p w:rsidR="00FD4148" w:rsidRPr="007302DD" w:rsidRDefault="0036218A" w:rsidP="0036218A">
      <w:pPr>
        <w:pStyle w:val="articlen"/>
        <w:tabs>
          <w:tab w:val="left" w:pos="1276"/>
        </w:tabs>
        <w:spacing w:before="0"/>
        <w:rPr>
          <w:b w:val="0"/>
        </w:rPr>
      </w:pPr>
      <w:r w:rsidRPr="007302DD">
        <w:rPr>
          <w:b w:val="0"/>
        </w:rPr>
        <w:lastRenderedPageBreak/>
        <w:t>Il conserve ses droits à l'avancement, dans la limite d'une durée de cinq ans pour l'ensemble de sa carrière</w:t>
      </w:r>
      <w:r w:rsidR="0077616F" w:rsidRPr="007302DD">
        <w:rPr>
          <w:rStyle w:val="Appelnotedebasdep"/>
          <w:b w:val="0"/>
        </w:rPr>
        <w:footnoteReference w:id="1"/>
      </w:r>
      <w:r w:rsidRPr="007302DD">
        <w:rPr>
          <w:b w:val="0"/>
        </w:rPr>
        <w:t>. Cette période est assimilée à des services effectifs dans le cadre d'emplois.</w:t>
      </w:r>
    </w:p>
    <w:p w:rsidR="0036218A" w:rsidRPr="007302DD" w:rsidRDefault="0036218A" w:rsidP="0036218A">
      <w:pPr>
        <w:pStyle w:val="articlen"/>
        <w:tabs>
          <w:tab w:val="left" w:pos="1276"/>
        </w:tabs>
        <w:spacing w:before="0"/>
        <w:rPr>
          <w:u w:val="single"/>
        </w:rPr>
      </w:pPr>
    </w:p>
    <w:p w:rsidR="00FD4148" w:rsidRPr="007302DD" w:rsidRDefault="0054661B" w:rsidP="0036218A">
      <w:pPr>
        <w:pStyle w:val="articlen"/>
        <w:tabs>
          <w:tab w:val="left" w:pos="1276"/>
        </w:tabs>
        <w:spacing w:before="0"/>
        <w:rPr>
          <w:b w:val="0"/>
        </w:rPr>
      </w:pPr>
      <w:r w:rsidRPr="007302DD">
        <w:rPr>
          <w:u w:val="single"/>
        </w:rPr>
        <w:t>ARTICLE 3 :</w:t>
      </w:r>
      <w:r w:rsidR="00FD4148" w:rsidRPr="007302DD">
        <w:t xml:space="preserve"> </w:t>
      </w:r>
      <w:r w:rsidR="0036218A" w:rsidRPr="007302DD">
        <w:rPr>
          <w:b w:val="0"/>
        </w:rPr>
        <w:t>La demande de renouvellement ou de réintégration devra être présentée un mois au moins avant l’expiration de la période en cours.</w:t>
      </w:r>
    </w:p>
    <w:p w:rsidR="0036218A" w:rsidRPr="007302DD" w:rsidRDefault="0036218A" w:rsidP="0036218A">
      <w:pPr>
        <w:pStyle w:val="articlen"/>
        <w:tabs>
          <w:tab w:val="left" w:pos="1276"/>
        </w:tabs>
        <w:spacing w:before="0"/>
        <w:rPr>
          <w:b w:val="0"/>
        </w:rPr>
      </w:pPr>
    </w:p>
    <w:p w:rsidR="0054661B" w:rsidRPr="007302DD" w:rsidRDefault="0054661B" w:rsidP="0036218A">
      <w:pPr>
        <w:pStyle w:val="articlen"/>
        <w:spacing w:before="0"/>
        <w:rPr>
          <w:b w:val="0"/>
        </w:rPr>
      </w:pPr>
      <w:r w:rsidRPr="007302DD">
        <w:rPr>
          <w:u w:val="single"/>
        </w:rPr>
        <w:t>ARTICLE 4 :</w:t>
      </w:r>
      <w:r w:rsidR="00FD4148" w:rsidRPr="007302DD">
        <w:t xml:space="preserve"> </w:t>
      </w:r>
      <w:r w:rsidR="0036218A" w:rsidRPr="007302DD">
        <w:rPr>
          <w:b w:val="0"/>
        </w:rPr>
        <w:t>Quatre semaines au moins avant sa réintégration, M/Mme......... bénéficiera d’un entretien avec le (ou la) responsable des ressources humaines.</w:t>
      </w:r>
    </w:p>
    <w:p w:rsidR="0036218A" w:rsidRPr="007302DD" w:rsidRDefault="0036218A" w:rsidP="0036218A">
      <w:pPr>
        <w:pStyle w:val="articlen"/>
        <w:spacing w:before="0"/>
        <w:rPr>
          <w:b w:val="0"/>
        </w:rPr>
      </w:pPr>
    </w:p>
    <w:p w:rsidR="0036218A" w:rsidRPr="007302DD" w:rsidRDefault="0036218A" w:rsidP="0036218A">
      <w:pPr>
        <w:pStyle w:val="articlen"/>
        <w:spacing w:before="0"/>
        <w:rPr>
          <w:b w:val="0"/>
        </w:rPr>
      </w:pPr>
      <w:r w:rsidRPr="007302DD">
        <w:rPr>
          <w:b w:val="0"/>
        </w:rPr>
        <w:t>A l’expiration du congé parental, M/Mme .........sera réintégré(e)de plein droit.</w:t>
      </w:r>
    </w:p>
    <w:p w:rsidR="00AD2E62" w:rsidRPr="007302DD" w:rsidRDefault="00AD2E62" w:rsidP="0036218A">
      <w:pPr>
        <w:pStyle w:val="articlen"/>
        <w:spacing w:before="0"/>
        <w:rPr>
          <w:b w:val="0"/>
        </w:rPr>
      </w:pPr>
    </w:p>
    <w:p w:rsidR="0054661B" w:rsidRPr="007302DD" w:rsidRDefault="0054661B" w:rsidP="0036218A">
      <w:pPr>
        <w:pStyle w:val="articlecontenu"/>
        <w:spacing w:after="0"/>
      </w:pPr>
    </w:p>
    <w:p w:rsidR="0054661B" w:rsidRPr="007302DD" w:rsidRDefault="0054661B" w:rsidP="0036218A">
      <w:pPr>
        <w:pStyle w:val="articlen"/>
        <w:spacing w:before="0"/>
      </w:pPr>
      <w:r w:rsidRPr="007302DD">
        <w:rPr>
          <w:u w:val="single"/>
        </w:rPr>
        <w:t>ARTICLE 5 :</w:t>
      </w:r>
      <w:r w:rsidR="008446EF" w:rsidRPr="007302DD">
        <w:t xml:space="preserve"> </w:t>
      </w:r>
      <w:r w:rsidRPr="007302DD">
        <w:rPr>
          <w:b w:val="0"/>
        </w:rPr>
        <w:t>Le Directeur Général des services est chargé de l’exécution du présent arrêté qui sera :</w:t>
      </w:r>
    </w:p>
    <w:p w:rsidR="0054661B" w:rsidRPr="007302DD" w:rsidRDefault="00CC42E8" w:rsidP="0036218A">
      <w:pPr>
        <w:pStyle w:val="notifi"/>
        <w:tabs>
          <w:tab w:val="left" w:pos="1134"/>
        </w:tabs>
        <w:rPr>
          <w:iCs/>
        </w:rPr>
      </w:pPr>
      <w:r w:rsidRPr="007302DD">
        <w:tab/>
      </w:r>
      <w:r w:rsidR="0054661B" w:rsidRPr="007302DD">
        <w:t>- Notifié à l’intéressé</w:t>
      </w:r>
      <w:r w:rsidR="0054661B" w:rsidRPr="007302DD">
        <w:rPr>
          <w:iCs/>
        </w:rPr>
        <w:t>(e).</w:t>
      </w:r>
    </w:p>
    <w:p w:rsidR="0072553A" w:rsidRPr="007302DD" w:rsidRDefault="0072553A" w:rsidP="0036218A">
      <w:pPr>
        <w:pStyle w:val="notifi"/>
        <w:tabs>
          <w:tab w:val="left" w:pos="1134"/>
        </w:tabs>
      </w:pPr>
    </w:p>
    <w:p w:rsidR="0054661B" w:rsidRPr="007302DD" w:rsidRDefault="00CC42E8" w:rsidP="0036218A">
      <w:pPr>
        <w:pStyle w:val="notifi"/>
        <w:tabs>
          <w:tab w:val="left" w:pos="1134"/>
        </w:tabs>
        <w:rPr>
          <w:sz w:val="18"/>
        </w:rPr>
      </w:pPr>
      <w:r w:rsidRPr="007302DD">
        <w:tab/>
      </w:r>
      <w:r w:rsidR="0054661B" w:rsidRPr="007302DD">
        <w:rPr>
          <w:sz w:val="18"/>
          <w:u w:val="single"/>
        </w:rPr>
        <w:t>Ampliation adressée au</w:t>
      </w:r>
      <w:r w:rsidR="0054661B" w:rsidRPr="007302DD">
        <w:rPr>
          <w:sz w:val="18"/>
        </w:rPr>
        <w:t xml:space="preserve"> :</w:t>
      </w:r>
    </w:p>
    <w:p w:rsidR="0054661B" w:rsidRPr="007302DD" w:rsidRDefault="00CC42E8" w:rsidP="0036218A">
      <w:pPr>
        <w:pStyle w:val="notifi"/>
        <w:tabs>
          <w:tab w:val="left" w:pos="1134"/>
        </w:tabs>
        <w:rPr>
          <w:sz w:val="18"/>
        </w:rPr>
      </w:pPr>
      <w:r w:rsidRPr="007302DD">
        <w:rPr>
          <w:sz w:val="18"/>
        </w:rPr>
        <w:tab/>
      </w:r>
      <w:r w:rsidR="0054661B" w:rsidRPr="007302DD">
        <w:rPr>
          <w:sz w:val="18"/>
        </w:rPr>
        <w:t>- Président du Centre de Gestion,</w:t>
      </w:r>
      <w:bookmarkStart w:id="0" w:name="_GoBack"/>
      <w:bookmarkEnd w:id="0"/>
    </w:p>
    <w:p w:rsidR="0054661B" w:rsidRPr="007302DD" w:rsidRDefault="00CC42E8" w:rsidP="0036218A">
      <w:pPr>
        <w:pStyle w:val="notifi"/>
        <w:tabs>
          <w:tab w:val="left" w:pos="1134"/>
        </w:tabs>
        <w:rPr>
          <w:sz w:val="18"/>
        </w:rPr>
      </w:pPr>
      <w:r w:rsidRPr="007302DD">
        <w:rPr>
          <w:sz w:val="18"/>
        </w:rPr>
        <w:tab/>
      </w:r>
      <w:r w:rsidR="0054661B" w:rsidRPr="007302DD">
        <w:rPr>
          <w:sz w:val="18"/>
        </w:rPr>
        <w:t>- Comptable de la Collectivité.</w:t>
      </w:r>
    </w:p>
    <w:p w:rsidR="0072553A" w:rsidRPr="007302DD" w:rsidRDefault="0072553A" w:rsidP="0036218A">
      <w:pPr>
        <w:pStyle w:val="notifi"/>
        <w:tabs>
          <w:tab w:val="left" w:pos="1134"/>
        </w:tabs>
        <w:rPr>
          <w:sz w:val="18"/>
        </w:rPr>
      </w:pPr>
    </w:p>
    <w:p w:rsidR="0036218A" w:rsidRPr="007302DD" w:rsidRDefault="0072553A" w:rsidP="0036218A">
      <w:pPr>
        <w:pStyle w:val="notifi"/>
        <w:tabs>
          <w:tab w:val="left" w:pos="1276"/>
        </w:tabs>
        <w:ind w:left="0"/>
        <w:rPr>
          <w:sz w:val="18"/>
        </w:rPr>
      </w:pPr>
      <w:r w:rsidRPr="007302DD">
        <w:rPr>
          <w:sz w:val="18"/>
        </w:rPr>
        <w:tab/>
        <w:t xml:space="preserve">         </w:t>
      </w:r>
      <w:r w:rsidRPr="007302DD">
        <w:rPr>
          <w:sz w:val="18"/>
        </w:rPr>
        <w:tab/>
      </w:r>
      <w:r w:rsidRPr="007302DD">
        <w:rPr>
          <w:sz w:val="18"/>
        </w:rPr>
        <w:tab/>
      </w:r>
      <w:r w:rsidRPr="007302DD">
        <w:rPr>
          <w:sz w:val="18"/>
        </w:rPr>
        <w:tab/>
      </w:r>
      <w:r w:rsidRPr="007302DD">
        <w:rPr>
          <w:sz w:val="18"/>
        </w:rPr>
        <w:tab/>
      </w:r>
      <w:r w:rsidRPr="007302DD">
        <w:rPr>
          <w:sz w:val="18"/>
        </w:rPr>
        <w:tab/>
      </w:r>
      <w:r w:rsidRPr="007302DD">
        <w:rPr>
          <w:sz w:val="18"/>
        </w:rPr>
        <w:tab/>
      </w:r>
      <w:r w:rsidRPr="007302DD">
        <w:rPr>
          <w:sz w:val="18"/>
        </w:rPr>
        <w:tab/>
      </w:r>
      <w:r w:rsidRPr="007302DD">
        <w:rPr>
          <w:sz w:val="18"/>
        </w:rPr>
        <w:tab/>
      </w:r>
    </w:p>
    <w:p w:rsidR="0072553A" w:rsidRPr="007302DD" w:rsidRDefault="0036218A" w:rsidP="0036218A">
      <w:pPr>
        <w:pStyle w:val="notifi"/>
        <w:tabs>
          <w:tab w:val="left" w:pos="1276"/>
        </w:tabs>
        <w:ind w:left="0"/>
        <w:rPr>
          <w:sz w:val="18"/>
        </w:rPr>
      </w:pPr>
      <w:r w:rsidRPr="007302DD">
        <w:rPr>
          <w:sz w:val="18"/>
        </w:rPr>
        <w:tab/>
      </w:r>
      <w:r w:rsidRPr="007302DD">
        <w:rPr>
          <w:sz w:val="18"/>
        </w:rPr>
        <w:tab/>
      </w:r>
      <w:r w:rsidRPr="007302DD">
        <w:rPr>
          <w:sz w:val="18"/>
        </w:rPr>
        <w:tab/>
      </w:r>
      <w:r w:rsidRPr="007302DD">
        <w:rPr>
          <w:sz w:val="18"/>
        </w:rPr>
        <w:tab/>
      </w:r>
      <w:r w:rsidRPr="007302DD">
        <w:rPr>
          <w:sz w:val="18"/>
        </w:rPr>
        <w:tab/>
      </w:r>
      <w:r w:rsidRPr="007302DD">
        <w:rPr>
          <w:sz w:val="18"/>
        </w:rPr>
        <w:tab/>
      </w:r>
      <w:r w:rsidRPr="007302DD">
        <w:rPr>
          <w:sz w:val="18"/>
        </w:rPr>
        <w:tab/>
      </w:r>
      <w:r w:rsidRPr="007302DD">
        <w:rPr>
          <w:sz w:val="18"/>
        </w:rPr>
        <w:tab/>
      </w:r>
      <w:r w:rsidRPr="007302DD">
        <w:rPr>
          <w:sz w:val="18"/>
        </w:rPr>
        <w:tab/>
      </w:r>
      <w:r w:rsidRPr="007302DD">
        <w:rPr>
          <w:sz w:val="18"/>
        </w:rPr>
        <w:tab/>
      </w:r>
      <w:r w:rsidR="0072553A" w:rsidRPr="007302DD">
        <w:rPr>
          <w:sz w:val="18"/>
        </w:rPr>
        <w:t>Fait à …… le …….,</w:t>
      </w:r>
    </w:p>
    <w:p w:rsidR="0072553A" w:rsidRPr="007302DD" w:rsidRDefault="0072553A" w:rsidP="0036218A">
      <w:pPr>
        <w:pStyle w:val="Signature"/>
        <w:tabs>
          <w:tab w:val="clear" w:pos="6663"/>
          <w:tab w:val="clear" w:pos="9923"/>
        </w:tabs>
        <w:ind w:left="5400"/>
        <w:rPr>
          <w:sz w:val="18"/>
        </w:rPr>
      </w:pPr>
      <w:r w:rsidRPr="007302DD">
        <w:rPr>
          <w:sz w:val="18"/>
        </w:rPr>
        <w:t>Le Maire (ou le Président),</w:t>
      </w:r>
    </w:p>
    <w:p w:rsidR="0072553A" w:rsidRPr="007302DD" w:rsidRDefault="0072553A" w:rsidP="0036218A">
      <w:pPr>
        <w:pStyle w:val="VuConsidrant"/>
        <w:tabs>
          <w:tab w:val="left" w:pos="4140"/>
        </w:tabs>
        <w:spacing w:after="0"/>
        <w:ind w:left="5400"/>
        <w:jc w:val="center"/>
        <w:rPr>
          <w:i/>
          <w:sz w:val="18"/>
        </w:rPr>
      </w:pPr>
      <w:r w:rsidRPr="007302DD">
        <w:rPr>
          <w:i/>
          <w:sz w:val="18"/>
        </w:rPr>
        <w:t>(prénom, nom lisibles et signature)</w:t>
      </w:r>
    </w:p>
    <w:p w:rsidR="0072553A" w:rsidRPr="007302DD" w:rsidRDefault="0072553A" w:rsidP="0036218A">
      <w:pPr>
        <w:pStyle w:val="VuConsidrant"/>
        <w:tabs>
          <w:tab w:val="left" w:pos="4140"/>
        </w:tabs>
        <w:spacing w:after="0"/>
        <w:ind w:left="5400"/>
        <w:jc w:val="center"/>
        <w:rPr>
          <w:i/>
          <w:sz w:val="18"/>
        </w:rPr>
      </w:pPr>
      <w:r w:rsidRPr="007302DD">
        <w:rPr>
          <w:i/>
          <w:sz w:val="18"/>
        </w:rPr>
        <w:t>ou</w:t>
      </w:r>
    </w:p>
    <w:p w:rsidR="0072553A" w:rsidRPr="007302DD" w:rsidRDefault="0072553A" w:rsidP="0036218A">
      <w:pPr>
        <w:pStyle w:val="VuConsidrant"/>
        <w:tabs>
          <w:tab w:val="left" w:pos="4140"/>
        </w:tabs>
        <w:spacing w:after="0"/>
        <w:ind w:left="5400"/>
        <w:jc w:val="center"/>
        <w:rPr>
          <w:sz w:val="18"/>
        </w:rPr>
      </w:pPr>
      <w:r w:rsidRPr="007302DD">
        <w:rPr>
          <w:sz w:val="18"/>
        </w:rPr>
        <w:t>Par délégation,</w:t>
      </w:r>
    </w:p>
    <w:p w:rsidR="0072553A" w:rsidRPr="007302DD" w:rsidRDefault="0072553A" w:rsidP="0036218A">
      <w:pPr>
        <w:pStyle w:val="VuConsidrant"/>
        <w:tabs>
          <w:tab w:val="left" w:pos="4140"/>
        </w:tabs>
        <w:spacing w:after="0"/>
        <w:ind w:left="5400"/>
        <w:jc w:val="center"/>
        <w:rPr>
          <w:sz w:val="18"/>
        </w:rPr>
      </w:pPr>
      <w:r w:rsidRPr="007302DD">
        <w:rPr>
          <w:i/>
          <w:sz w:val="18"/>
        </w:rPr>
        <w:t>(prénom, nom, qualité lisibles et signature)</w:t>
      </w:r>
    </w:p>
    <w:p w:rsidR="0072553A" w:rsidRPr="007302DD" w:rsidRDefault="0072553A" w:rsidP="0036218A">
      <w:pPr>
        <w:pStyle w:val="recours"/>
        <w:rPr>
          <w:sz w:val="18"/>
          <w:szCs w:val="20"/>
        </w:rPr>
      </w:pPr>
    </w:p>
    <w:p w:rsidR="0072553A" w:rsidRPr="007302DD" w:rsidRDefault="0072553A" w:rsidP="0036218A">
      <w:pPr>
        <w:pStyle w:val="recours"/>
        <w:rPr>
          <w:sz w:val="18"/>
          <w:szCs w:val="20"/>
        </w:rPr>
      </w:pPr>
    </w:p>
    <w:p w:rsidR="0072553A" w:rsidRPr="007302DD" w:rsidRDefault="0072553A" w:rsidP="0036218A">
      <w:pPr>
        <w:pStyle w:val="recours"/>
        <w:rPr>
          <w:sz w:val="18"/>
          <w:szCs w:val="20"/>
        </w:rPr>
      </w:pPr>
    </w:p>
    <w:p w:rsidR="0072553A" w:rsidRPr="007302DD" w:rsidRDefault="0072553A" w:rsidP="0036218A">
      <w:pPr>
        <w:pStyle w:val="recours"/>
        <w:rPr>
          <w:sz w:val="18"/>
          <w:szCs w:val="20"/>
        </w:rPr>
      </w:pPr>
    </w:p>
    <w:p w:rsidR="0072553A" w:rsidRPr="007302DD" w:rsidRDefault="0072553A" w:rsidP="0036218A">
      <w:pPr>
        <w:pStyle w:val="recours"/>
        <w:rPr>
          <w:sz w:val="18"/>
          <w:szCs w:val="20"/>
        </w:rPr>
      </w:pPr>
      <w:r w:rsidRPr="007302DD">
        <w:rPr>
          <w:sz w:val="18"/>
          <w:szCs w:val="20"/>
        </w:rPr>
        <w:t>Le Maire (</w:t>
      </w:r>
      <w:r w:rsidRPr="007302DD">
        <w:rPr>
          <w:iCs/>
          <w:sz w:val="18"/>
          <w:szCs w:val="20"/>
        </w:rPr>
        <w:t>ou le Président</w:t>
      </w:r>
      <w:r w:rsidRPr="007302DD">
        <w:rPr>
          <w:sz w:val="18"/>
          <w:szCs w:val="20"/>
        </w:rPr>
        <w:t>),</w:t>
      </w:r>
    </w:p>
    <w:p w:rsidR="0072553A" w:rsidRPr="007302DD" w:rsidRDefault="0072553A" w:rsidP="0036218A">
      <w:pPr>
        <w:pStyle w:val="recours"/>
        <w:rPr>
          <w:sz w:val="18"/>
          <w:szCs w:val="20"/>
        </w:rPr>
      </w:pPr>
      <w:r w:rsidRPr="007302DD">
        <w:rPr>
          <w:sz w:val="18"/>
          <w:szCs w:val="20"/>
        </w:rPr>
        <w:t>- certifie sous sa responsabilité le caractère exécutoire de cet acte,</w:t>
      </w:r>
    </w:p>
    <w:p w:rsidR="0072553A" w:rsidRPr="007302DD" w:rsidRDefault="0072553A" w:rsidP="0036218A">
      <w:pPr>
        <w:pStyle w:val="recours"/>
        <w:rPr>
          <w:sz w:val="18"/>
          <w:szCs w:val="20"/>
        </w:rPr>
      </w:pPr>
      <w:r w:rsidRPr="007302DD">
        <w:rPr>
          <w:sz w:val="18"/>
          <w:szCs w:val="20"/>
        </w:rPr>
        <w:t xml:space="preserve">- informe que le présent arrêté peut faire l’objet d’un recours pour excès de pouvoir, dans un délai de deux mois à compter de la présente notification, par courrier adressé au Tribunal Administratif de Nantes </w:t>
      </w:r>
      <w:r w:rsidRPr="007302DD">
        <w:rPr>
          <w:iCs/>
          <w:sz w:val="18"/>
          <w:szCs w:val="20"/>
        </w:rPr>
        <w:t xml:space="preserve">ou par l'application Télérecours citoyens </w:t>
      </w:r>
      <w:r w:rsidRPr="007302DD">
        <w:rPr>
          <w:sz w:val="18"/>
          <w:szCs w:val="20"/>
        </w:rPr>
        <w:t>accessible</w:t>
      </w:r>
      <w:r w:rsidRPr="007302DD">
        <w:rPr>
          <w:iCs/>
          <w:sz w:val="18"/>
          <w:szCs w:val="20"/>
        </w:rPr>
        <w:t xml:space="preserve"> à partir du site </w:t>
      </w:r>
      <w:hyperlink r:id="rId8" w:history="1">
        <w:r w:rsidRPr="007302DD">
          <w:rPr>
            <w:rStyle w:val="Lienhypertexte"/>
            <w:iCs/>
            <w:color w:val="0563C1"/>
            <w:sz w:val="18"/>
            <w:szCs w:val="20"/>
          </w:rPr>
          <w:t>www.telerecours.fr</w:t>
        </w:r>
      </w:hyperlink>
      <w:r w:rsidRPr="007302DD">
        <w:rPr>
          <w:sz w:val="18"/>
          <w:szCs w:val="20"/>
        </w:rPr>
        <w:t>.</w:t>
      </w:r>
    </w:p>
    <w:p w:rsidR="0072553A" w:rsidRPr="007302DD" w:rsidRDefault="0072553A" w:rsidP="0036218A">
      <w:pPr>
        <w:pStyle w:val="recours"/>
        <w:rPr>
          <w:sz w:val="18"/>
          <w:szCs w:val="20"/>
        </w:rPr>
      </w:pPr>
      <w:r w:rsidRPr="007302DD">
        <w:rPr>
          <w:sz w:val="18"/>
          <w:szCs w:val="20"/>
        </w:rPr>
        <w:t>Notifié le .....................................</w:t>
      </w:r>
    </w:p>
    <w:p w:rsidR="0072553A" w:rsidRPr="007302DD" w:rsidRDefault="0072553A" w:rsidP="0036218A">
      <w:pPr>
        <w:pStyle w:val="recours"/>
        <w:rPr>
          <w:sz w:val="18"/>
          <w:szCs w:val="20"/>
        </w:rPr>
      </w:pPr>
    </w:p>
    <w:p w:rsidR="0072553A" w:rsidRPr="007302DD" w:rsidRDefault="0072553A" w:rsidP="0036218A">
      <w:pPr>
        <w:pStyle w:val="recours"/>
        <w:rPr>
          <w:sz w:val="18"/>
          <w:szCs w:val="20"/>
        </w:rPr>
      </w:pPr>
      <w:r w:rsidRPr="007302DD">
        <w:rPr>
          <w:sz w:val="18"/>
          <w:szCs w:val="20"/>
        </w:rPr>
        <w:t xml:space="preserve">Signature de l’agent :               </w:t>
      </w:r>
    </w:p>
    <w:p w:rsidR="0054661B" w:rsidRPr="00750092" w:rsidRDefault="0054661B" w:rsidP="0036218A">
      <w:pPr>
        <w:pStyle w:val="recours"/>
        <w:rPr>
          <w:b/>
          <w:bCs/>
          <w:color w:val="000000"/>
        </w:rPr>
      </w:pPr>
    </w:p>
    <w:sectPr w:rsidR="0054661B" w:rsidRPr="00750092" w:rsidSect="0072553A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720" w:right="720" w:bottom="720" w:left="72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0D4" w:rsidRDefault="006B10D4">
      <w:r>
        <w:separator/>
      </w:r>
    </w:p>
  </w:endnote>
  <w:endnote w:type="continuationSeparator" w:id="0">
    <w:p w:rsidR="006B10D4" w:rsidRDefault="006B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2DD" w:rsidRDefault="007302DD" w:rsidP="007302DD">
    <w:pPr>
      <w:tabs>
        <w:tab w:val="right" w:pos="9638"/>
      </w:tabs>
      <w:autoSpaceDE/>
      <w:spacing w:before="120" w:line="276" w:lineRule="auto"/>
      <w:contextualSpacing/>
      <w:jc w:val="both"/>
      <w:rPr>
        <w:rFonts w:ascii="Arial" w:eastAsia="Arial" w:hAnsi="Arial" w:cs="Arial"/>
        <w:color w:val="EDA0AD"/>
        <w:sz w:val="16"/>
        <w:szCs w:val="18"/>
        <w:lang w:eastAsia="en-US"/>
      </w:rPr>
    </w:pPr>
    <w:r>
      <w:rPr>
        <w:rFonts w:ascii="Arial" w:eastAsia="Arial" w:hAnsi="Arial" w:cs="Arial"/>
        <w:b/>
        <w:color w:val="EDA0AD"/>
        <w:sz w:val="16"/>
        <w:szCs w:val="18"/>
        <w:lang w:eastAsia="en-US"/>
      </w:rPr>
      <w:t>Centre de Gestion de la fonction publique territoriale de Loire-Atlantique</w:t>
    </w:r>
    <w:r>
      <w:rPr>
        <w:rFonts w:ascii="Arial" w:eastAsia="Arial" w:hAnsi="Arial" w:cs="Arial"/>
        <w:color w:val="EDA0AD"/>
        <w:sz w:val="16"/>
        <w:szCs w:val="18"/>
        <w:lang w:eastAsia="en-US"/>
      </w:rPr>
      <w:tab/>
      <w:t xml:space="preserve">02 40 20 00 71 </w:t>
    </w:r>
  </w:p>
  <w:p w:rsidR="007B13C0" w:rsidRPr="007302DD" w:rsidRDefault="007302DD" w:rsidP="007302DD">
    <w:pPr>
      <w:tabs>
        <w:tab w:val="left" w:pos="4575"/>
        <w:tab w:val="right" w:pos="9638"/>
      </w:tabs>
      <w:autoSpaceDE/>
      <w:spacing w:before="120" w:line="276" w:lineRule="auto"/>
      <w:contextualSpacing/>
      <w:jc w:val="both"/>
      <w:rPr>
        <w:rFonts w:ascii="Arial" w:eastAsia="Arial" w:hAnsi="Arial" w:cs="Arial"/>
        <w:color w:val="EDA0AD"/>
        <w:sz w:val="16"/>
        <w:szCs w:val="18"/>
        <w:lang w:eastAsia="en-US"/>
      </w:rPr>
    </w:pPr>
    <w:r>
      <w:rPr>
        <w:rFonts w:ascii="Arial" w:eastAsia="Arial" w:hAnsi="Arial" w:cs="Arial"/>
        <w:color w:val="EDA0AD"/>
        <w:sz w:val="16"/>
        <w:szCs w:val="18"/>
        <w:lang w:eastAsia="en-US"/>
      </w:rPr>
      <w:t>6 rue du Pen Duick II – CS 66225 – 44262 NANTES Cedex 2</w:t>
    </w:r>
    <w:r>
      <w:rPr>
        <w:rFonts w:ascii="Arial" w:eastAsia="Arial" w:hAnsi="Arial" w:cs="Arial"/>
        <w:color w:val="EDA0AD"/>
        <w:sz w:val="16"/>
        <w:szCs w:val="18"/>
        <w:lang w:eastAsia="en-US"/>
      </w:rPr>
      <w:tab/>
    </w:r>
    <w:r>
      <w:rPr>
        <w:rFonts w:ascii="Arial" w:eastAsia="Arial" w:hAnsi="Arial" w:cs="Arial"/>
        <w:color w:val="EDA0AD"/>
        <w:sz w:val="16"/>
        <w:szCs w:val="18"/>
        <w:lang w:eastAsia="en-US"/>
      </w:rPr>
      <w:tab/>
      <w:t>www.cdg44.fr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0D4" w:rsidRDefault="006B10D4">
      <w:r>
        <w:separator/>
      </w:r>
    </w:p>
  </w:footnote>
  <w:footnote w:type="continuationSeparator" w:id="0">
    <w:p w:rsidR="006B10D4" w:rsidRDefault="006B10D4">
      <w:r>
        <w:continuationSeparator/>
      </w:r>
    </w:p>
  </w:footnote>
  <w:footnote w:id="1">
    <w:p w:rsidR="0077616F" w:rsidRPr="0077616F" w:rsidRDefault="0077616F" w:rsidP="0077616F">
      <w:pPr>
        <w:pStyle w:val="Notedebasdepage"/>
        <w:jc w:val="both"/>
        <w:rPr>
          <w:rFonts w:ascii="Arial Narrow" w:hAnsi="Arial Narrow"/>
          <w:i/>
        </w:rPr>
      </w:pPr>
      <w:r w:rsidRPr="0077616F">
        <w:rPr>
          <w:rStyle w:val="Appelnotedebasdep"/>
          <w:rFonts w:ascii="Arial Narrow" w:hAnsi="Arial Narrow"/>
          <w:i/>
        </w:rPr>
        <w:footnoteRef/>
      </w:r>
      <w:r w:rsidRPr="0077616F">
        <w:rPr>
          <w:rFonts w:ascii="Arial Narrow" w:hAnsi="Arial Narrow"/>
          <w:i/>
        </w:rPr>
        <w:t xml:space="preserve"> La durée de 5 ans maximum tient compte des périodes de congé parental et de disponibilité pour élever un enfant de moins de 12 ans cumulées, et ce, pour l’ensemble de la carrière.</w:t>
      </w:r>
    </w:p>
    <w:p w:rsidR="0077616F" w:rsidRDefault="0077616F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6EF" w:rsidRDefault="006B10D4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27pt;height:210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CDG4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2DD" w:rsidRDefault="007302DD" w:rsidP="007302DD">
    <w:pPr>
      <w:pStyle w:val="En-tte"/>
      <w:ind w:left="7230"/>
      <w:rPr>
        <w:b/>
      </w:rPr>
    </w:pPr>
    <w:r>
      <w:rPr>
        <w:rFonts w:ascii="Verdana" w:hAnsi="Verdana"/>
        <w:b/>
        <w:sz w:val="18"/>
        <w:szCs w:val="18"/>
      </w:rPr>
      <w:tab/>
    </w:r>
    <w:r>
      <w:rPr>
        <w:rFonts w:ascii="Verdana" w:hAnsi="Verdana"/>
        <w:b/>
        <w:sz w:val="18"/>
        <w:szCs w:val="18"/>
      </w:rPr>
      <w:t>DECEMBRE</w:t>
    </w:r>
    <w:r>
      <w:rPr>
        <w:rFonts w:ascii="Verdana" w:hAnsi="Verdana"/>
        <w:b/>
        <w:sz w:val="18"/>
        <w:szCs w:val="18"/>
      </w:rPr>
      <w:t xml:space="preserve"> 2024</w:t>
    </w:r>
  </w:p>
  <w:p w:rsidR="008446EF" w:rsidRPr="008446EF" w:rsidRDefault="008446EF" w:rsidP="008446E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6EF" w:rsidRDefault="006B10D4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27pt;height:210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CDG4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65245A4C"/>
    <w:multiLevelType w:val="singleLevel"/>
    <w:tmpl w:val="A6EC1DDC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1B"/>
    <w:rsid w:val="000015ED"/>
    <w:rsid w:val="00011F5E"/>
    <w:rsid w:val="00144E92"/>
    <w:rsid w:val="001B25D3"/>
    <w:rsid w:val="0026353C"/>
    <w:rsid w:val="0028260B"/>
    <w:rsid w:val="002B03CF"/>
    <w:rsid w:val="002B2E0A"/>
    <w:rsid w:val="00326EDC"/>
    <w:rsid w:val="0036218A"/>
    <w:rsid w:val="003966F5"/>
    <w:rsid w:val="003A4470"/>
    <w:rsid w:val="00483D14"/>
    <w:rsid w:val="004D4529"/>
    <w:rsid w:val="0054661B"/>
    <w:rsid w:val="005A1E5D"/>
    <w:rsid w:val="005B4CEB"/>
    <w:rsid w:val="00611EEC"/>
    <w:rsid w:val="006610A5"/>
    <w:rsid w:val="006B10D4"/>
    <w:rsid w:val="006D444D"/>
    <w:rsid w:val="00701C8C"/>
    <w:rsid w:val="00702456"/>
    <w:rsid w:val="0072553A"/>
    <w:rsid w:val="007302DD"/>
    <w:rsid w:val="00750092"/>
    <w:rsid w:val="0075346C"/>
    <w:rsid w:val="0077616F"/>
    <w:rsid w:val="007B13C0"/>
    <w:rsid w:val="008446EF"/>
    <w:rsid w:val="00896F7C"/>
    <w:rsid w:val="00966EAD"/>
    <w:rsid w:val="009949EE"/>
    <w:rsid w:val="00A77AA6"/>
    <w:rsid w:val="00A93252"/>
    <w:rsid w:val="00AD2E62"/>
    <w:rsid w:val="00CC42E8"/>
    <w:rsid w:val="00D02BD6"/>
    <w:rsid w:val="00DF5C3B"/>
    <w:rsid w:val="00F32DC2"/>
    <w:rsid w:val="00F42727"/>
    <w:rsid w:val="00F93D40"/>
    <w:rsid w:val="00FC5EAE"/>
    <w:rsid w:val="00FD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B1888F7"/>
  <w15:chartTrackingRefBased/>
  <w15:docId w15:val="{1225BE1A-6A98-4319-A5FF-96A256F5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itre2">
    <w:name w:val="heading 2"/>
    <w:basedOn w:val="Normal"/>
    <w:next w:val="Normal"/>
    <w:qFormat/>
    <w:pPr>
      <w:keepNext/>
      <w:tabs>
        <w:tab w:val="right" w:pos="9639"/>
      </w:tabs>
      <w:jc w:val="both"/>
      <w:outlineLvl w:val="1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fait">
    <w:name w:val="fait à"/>
    <w:basedOn w:val="Signature"/>
    <w:pPr>
      <w:tabs>
        <w:tab w:val="clear" w:pos="6663"/>
        <w:tab w:val="right" w:leader="dot" w:pos="7655"/>
        <w:tab w:val="right" w:leader="dot" w:pos="9923"/>
      </w:tabs>
      <w:jc w:val="both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2553A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36218A"/>
  </w:style>
  <w:style w:type="paragraph" w:styleId="Notedebasdepage">
    <w:name w:val="footnote text"/>
    <w:basedOn w:val="Normal"/>
    <w:link w:val="NotedebasdepageCar"/>
    <w:rsid w:val="0077616F"/>
  </w:style>
  <w:style w:type="character" w:customStyle="1" w:styleId="NotedebasdepageCar">
    <w:name w:val="Note de bas de page Car"/>
    <w:basedOn w:val="Policepardfaut"/>
    <w:link w:val="Notedebasdepage"/>
    <w:rsid w:val="0077616F"/>
  </w:style>
  <w:style w:type="character" w:styleId="Appelnotedebasdep">
    <w:name w:val="footnote reference"/>
    <w:basedOn w:val="Policepardfaut"/>
    <w:rsid w:val="0077616F"/>
    <w:rPr>
      <w:vertAlign w:val="superscript"/>
    </w:rPr>
  </w:style>
  <w:style w:type="character" w:customStyle="1" w:styleId="En-tteCar">
    <w:name w:val="En-tête Car"/>
    <w:basedOn w:val="Policepardfaut"/>
    <w:link w:val="En-tte"/>
    <w:uiPriority w:val="99"/>
    <w:rsid w:val="00730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5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7D3E5-EAA1-4AB5-9266-27191256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 91 Scanner</dc:creator>
  <cp:keywords/>
  <cp:lastModifiedBy>Camille Aribaud</cp:lastModifiedBy>
  <cp:revision>5</cp:revision>
  <cp:lastPrinted>2004-12-22T07:41:00Z</cp:lastPrinted>
  <dcterms:created xsi:type="dcterms:W3CDTF">2020-08-14T10:20:00Z</dcterms:created>
  <dcterms:modified xsi:type="dcterms:W3CDTF">2024-12-12T11:06:00Z</dcterms:modified>
</cp:coreProperties>
</file>