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AF2D4" w14:textId="77777777" w:rsidR="00BD5A6D" w:rsidRPr="00CA276D" w:rsidRDefault="00BD5A6D" w:rsidP="00BD5A6D">
      <w:pPr>
        <w:pStyle w:val="En-tte"/>
        <w:shd w:val="clear" w:color="auto" w:fill="662483" w:themeFill="text2"/>
        <w:tabs>
          <w:tab w:val="clear" w:pos="4536"/>
          <w:tab w:val="center" w:pos="4253"/>
        </w:tabs>
        <w:jc w:val="center"/>
        <w:rPr>
          <w:rFonts w:cstheme="minorHAnsi"/>
          <w:b/>
          <w:color w:val="FFFFFF" w:themeColor="background1"/>
          <w:sz w:val="32"/>
        </w:rPr>
      </w:pPr>
      <w:r w:rsidRPr="00CA276D">
        <w:rPr>
          <w:rFonts w:cstheme="minorHAnsi"/>
          <w:b/>
          <w:color w:val="FFFFFF" w:themeColor="background1"/>
          <w:sz w:val="32"/>
        </w:rPr>
        <w:t>VÉRIFICATION RECEVABILITÉ</w:t>
      </w:r>
    </w:p>
    <w:p w14:paraId="6AB28FF8" w14:textId="27398A85" w:rsidR="00BD5A6D" w:rsidRPr="00CA276D" w:rsidRDefault="00BD5A6D" w:rsidP="00BD5A6D">
      <w:pPr>
        <w:pStyle w:val="En-tte"/>
        <w:shd w:val="clear" w:color="auto" w:fill="662483" w:themeFill="text2"/>
        <w:tabs>
          <w:tab w:val="clear" w:pos="4536"/>
          <w:tab w:val="center" w:pos="4253"/>
        </w:tabs>
        <w:jc w:val="center"/>
        <w:rPr>
          <w:rFonts w:eastAsiaTheme="majorEastAsia" w:cstheme="minorHAnsi"/>
          <w:b/>
          <w:color w:val="FFFFFF" w:themeColor="background1"/>
          <w:spacing w:val="-10"/>
          <w:kern w:val="28"/>
          <w:sz w:val="28"/>
          <w:szCs w:val="40"/>
        </w:rPr>
      </w:pPr>
      <w:r w:rsidRPr="00CA276D">
        <w:rPr>
          <w:rFonts w:cstheme="minorHAnsi"/>
          <w:b/>
          <w:color w:val="FFFFFF" w:themeColor="background1"/>
          <w:sz w:val="32"/>
        </w:rPr>
        <w:t>LISTES DE CANDIDATS</w:t>
      </w:r>
      <w:r w:rsidR="00947987" w:rsidRPr="00CA276D">
        <w:rPr>
          <w:rFonts w:cstheme="minorHAnsi"/>
          <w:b/>
          <w:color w:val="FFFFFF" w:themeColor="background1"/>
          <w:sz w:val="32"/>
        </w:rPr>
        <w:t xml:space="preserve"> - </w:t>
      </w:r>
      <w:r w:rsidRPr="00CA276D">
        <w:rPr>
          <w:rFonts w:cstheme="minorHAnsi"/>
          <w:b/>
          <w:color w:val="FFFFFF" w:themeColor="background1"/>
          <w:sz w:val="32"/>
        </w:rPr>
        <w:t xml:space="preserve">CST </w:t>
      </w:r>
      <w:r w:rsidR="00FB12DA">
        <w:rPr>
          <w:rFonts w:cstheme="minorHAnsi"/>
          <w:b/>
          <w:color w:val="FFFFFF" w:themeColor="background1"/>
          <w:sz w:val="32"/>
        </w:rPr>
        <w:t>local ou commun</w:t>
      </w:r>
    </w:p>
    <w:p w14:paraId="5F4A1EF1" w14:textId="77777777" w:rsidR="008672C6" w:rsidRPr="002F0720" w:rsidRDefault="008672C6" w:rsidP="00BD5A6D">
      <w:pPr>
        <w:rPr>
          <w:rFonts w:cstheme="minorHAnsi"/>
          <w:b/>
          <w:sz w:val="10"/>
        </w:rPr>
      </w:pPr>
    </w:p>
    <w:p w14:paraId="3991FB70" w14:textId="77777777" w:rsidR="00BD5A6D" w:rsidRPr="00CA276D" w:rsidRDefault="00F1022C" w:rsidP="00BD5A6D">
      <w:pPr>
        <w:rPr>
          <w:rFonts w:cstheme="minorHAnsi"/>
          <w:b/>
          <w:szCs w:val="20"/>
        </w:rPr>
      </w:pPr>
      <w:r w:rsidRPr="00CA276D">
        <w:rPr>
          <w:rFonts w:cstheme="minorHAnsi"/>
          <w:b/>
          <w:sz w:val="28"/>
        </w:rPr>
        <w:t>Nom d</w:t>
      </w:r>
      <w:r w:rsidR="0069019F" w:rsidRPr="00CA276D">
        <w:rPr>
          <w:rFonts w:cstheme="minorHAnsi"/>
          <w:b/>
          <w:sz w:val="28"/>
        </w:rPr>
        <w:t>u</w:t>
      </w:r>
      <w:r w:rsidR="0054371A" w:rsidRPr="00CA276D">
        <w:rPr>
          <w:rFonts w:cstheme="minorHAnsi"/>
          <w:b/>
          <w:sz w:val="28"/>
        </w:rPr>
        <w:t xml:space="preserve"> ou des</w:t>
      </w:r>
      <w:r w:rsidRPr="00CA276D">
        <w:rPr>
          <w:rFonts w:cstheme="minorHAnsi"/>
          <w:b/>
          <w:sz w:val="28"/>
        </w:rPr>
        <w:t xml:space="preserve"> syndicat</w:t>
      </w:r>
      <w:r w:rsidR="0054371A" w:rsidRPr="00CA276D">
        <w:rPr>
          <w:rFonts w:cstheme="minorHAnsi"/>
          <w:b/>
          <w:sz w:val="28"/>
        </w:rPr>
        <w:t>(s)</w:t>
      </w:r>
      <w:r w:rsidRPr="00CA276D">
        <w:rPr>
          <w:rFonts w:cstheme="minorHAnsi"/>
          <w:b/>
          <w:sz w:val="28"/>
        </w:rPr>
        <w:t> :</w:t>
      </w:r>
      <w:r w:rsidRPr="00CA276D">
        <w:rPr>
          <w:rFonts w:cstheme="minorHAnsi"/>
          <w:b/>
          <w:szCs w:val="20"/>
        </w:rPr>
        <w:t xml:space="preserve"> </w:t>
      </w:r>
    </w:p>
    <w:p w14:paraId="3067C324" w14:textId="77777777" w:rsidR="00BD5A6D" w:rsidRPr="002F0720" w:rsidRDefault="00BD5A6D" w:rsidP="00BD5A6D">
      <w:pPr>
        <w:rPr>
          <w:rFonts w:cstheme="minorHAnsi"/>
          <w:b/>
          <w:sz w:val="16"/>
          <w:szCs w:val="20"/>
        </w:rPr>
      </w:pPr>
    </w:p>
    <w:tbl>
      <w:tblPr>
        <w:tblStyle w:val="Grilledetableauclaire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4"/>
        <w:gridCol w:w="1701"/>
        <w:gridCol w:w="1701"/>
      </w:tblGrid>
      <w:tr w:rsidR="009F7A49" w:rsidRPr="00CA276D" w14:paraId="21C25D70" w14:textId="77777777" w:rsidTr="009F7A49">
        <w:trPr>
          <w:trHeight w:val="464"/>
        </w:trPr>
        <w:tc>
          <w:tcPr>
            <w:tcW w:w="12044" w:type="dxa"/>
            <w:shd w:val="clear" w:color="auto" w:fill="E4C9F0" w:themeFill="text2" w:themeFillTint="33"/>
            <w:vAlign w:val="center"/>
          </w:tcPr>
          <w:p w14:paraId="4DD08A6E" w14:textId="060D839B" w:rsidR="009F7A49" w:rsidRPr="00CA276D" w:rsidRDefault="009F7A49" w:rsidP="009F7A49">
            <w:pPr>
              <w:jc w:val="center"/>
              <w:rPr>
                <w:rFonts w:cstheme="minorHAnsi"/>
                <w:b/>
                <w:szCs w:val="20"/>
              </w:rPr>
            </w:pPr>
            <w:r w:rsidRPr="00CA276D">
              <w:rPr>
                <w:rFonts w:cstheme="minorHAnsi"/>
                <w:b/>
                <w:szCs w:val="20"/>
              </w:rPr>
              <w:t>CONDITIONS DE RECEVABILITÉ DES LISTES DE CANDIDATS</w:t>
            </w:r>
          </w:p>
        </w:tc>
        <w:tc>
          <w:tcPr>
            <w:tcW w:w="1701" w:type="dxa"/>
            <w:shd w:val="clear" w:color="auto" w:fill="E4C9F0" w:themeFill="text2" w:themeFillTint="33"/>
            <w:vAlign w:val="center"/>
          </w:tcPr>
          <w:p w14:paraId="545B6BBC" w14:textId="5998771A" w:rsidR="009F7A49" w:rsidRPr="00CA276D" w:rsidRDefault="009F7A49" w:rsidP="009F7A49">
            <w:pPr>
              <w:jc w:val="center"/>
              <w:rPr>
                <w:rFonts w:cstheme="minorHAnsi"/>
                <w:szCs w:val="20"/>
              </w:rPr>
            </w:pPr>
            <w:r w:rsidRPr="00CA276D">
              <w:rPr>
                <w:rFonts w:cstheme="minorHAnsi"/>
                <w:szCs w:val="20"/>
              </w:rPr>
              <w:t>Condition respectée</w:t>
            </w:r>
          </w:p>
        </w:tc>
        <w:tc>
          <w:tcPr>
            <w:tcW w:w="1701" w:type="dxa"/>
            <w:shd w:val="clear" w:color="auto" w:fill="E4C9F0" w:themeFill="text2" w:themeFillTint="33"/>
            <w:vAlign w:val="center"/>
          </w:tcPr>
          <w:p w14:paraId="5240F9F7" w14:textId="1ACC71BA" w:rsidR="009F7A49" w:rsidRPr="00CA276D" w:rsidRDefault="009F7A49" w:rsidP="009F7A49">
            <w:pPr>
              <w:jc w:val="center"/>
              <w:rPr>
                <w:rFonts w:cstheme="minorHAnsi"/>
                <w:szCs w:val="20"/>
              </w:rPr>
            </w:pPr>
            <w:r w:rsidRPr="00CA276D">
              <w:rPr>
                <w:rFonts w:cstheme="minorHAnsi"/>
                <w:szCs w:val="20"/>
              </w:rPr>
              <w:t>C</w:t>
            </w:r>
            <w:r>
              <w:rPr>
                <w:rFonts w:cstheme="minorHAnsi"/>
                <w:szCs w:val="20"/>
              </w:rPr>
              <w:t>ondition</w:t>
            </w:r>
            <w:r w:rsidRPr="00CA276D">
              <w:rPr>
                <w:rFonts w:cstheme="minorHAnsi"/>
                <w:szCs w:val="20"/>
              </w:rPr>
              <w:t xml:space="preserve"> non respectée</w:t>
            </w:r>
          </w:p>
        </w:tc>
      </w:tr>
      <w:tr w:rsidR="009F7A49" w:rsidRPr="00CA276D" w14:paraId="5DDA63C3" w14:textId="77777777" w:rsidTr="009F7A49">
        <w:tc>
          <w:tcPr>
            <w:tcW w:w="12044" w:type="dxa"/>
            <w:vAlign w:val="center"/>
          </w:tcPr>
          <w:p w14:paraId="7B541394" w14:textId="784B4339" w:rsidR="009F7A49" w:rsidRPr="00CA276D" w:rsidRDefault="009F7A49" w:rsidP="00947987">
            <w:pPr>
              <w:rPr>
                <w:rFonts w:cstheme="minorHAnsi"/>
                <w:szCs w:val="20"/>
              </w:rPr>
            </w:pPr>
            <w:r w:rsidRPr="00CA276D">
              <w:rPr>
                <w:rFonts w:cstheme="minorHAnsi"/>
                <w:b/>
              </w:rPr>
              <w:t>DATE LIMITE DE DÉP</w:t>
            </w:r>
            <w:r>
              <w:rPr>
                <w:rFonts w:cstheme="minorHAnsi"/>
                <w:b/>
              </w:rPr>
              <w:t>Ô</w:t>
            </w:r>
            <w:r w:rsidRPr="00CA276D">
              <w:rPr>
                <w:rFonts w:cstheme="minorHAnsi"/>
                <w:b/>
              </w:rPr>
              <w:t>T</w:t>
            </w:r>
            <w:r w:rsidRPr="00CA276D">
              <w:rPr>
                <w:rFonts w:cstheme="minorHAnsi"/>
                <w:b/>
                <w:szCs w:val="20"/>
              </w:rPr>
              <w:t xml:space="preserve"> </w:t>
            </w:r>
            <w:r>
              <w:rPr>
                <w:rFonts w:cstheme="minorHAnsi"/>
                <w:b/>
                <w:szCs w:val="20"/>
              </w:rPr>
              <w:t xml:space="preserve">DE LA LISTE </w:t>
            </w:r>
            <w:r w:rsidRPr="00CA276D">
              <w:rPr>
                <w:rFonts w:cstheme="minorHAnsi"/>
                <w:szCs w:val="20"/>
              </w:rPr>
              <w:t xml:space="preserve">→ </w:t>
            </w:r>
            <w:r w:rsidRPr="00E17C33">
              <w:rPr>
                <w:rFonts w:cstheme="minorHAnsi"/>
                <w:szCs w:val="20"/>
                <w:highlight w:val="yellow"/>
              </w:rPr>
              <w:t>2</w:t>
            </w:r>
            <w:r w:rsidRPr="00FB12DA">
              <w:rPr>
                <w:rFonts w:cstheme="minorHAnsi"/>
                <w:szCs w:val="20"/>
                <w:highlight w:val="yellow"/>
              </w:rPr>
              <w:t>9</w:t>
            </w:r>
            <w:r w:rsidRPr="00CA276D">
              <w:rPr>
                <w:rFonts w:cstheme="minorHAnsi"/>
                <w:szCs w:val="20"/>
              </w:rPr>
              <w:t>/10/2026</w:t>
            </w:r>
          </w:p>
          <w:p w14:paraId="637FFDBD" w14:textId="77777777" w:rsidR="009F7A49" w:rsidRPr="00CA276D" w:rsidRDefault="009F7A49" w:rsidP="00927FBC">
            <w:pPr>
              <w:rPr>
                <w:rFonts w:cstheme="minorHAnsi"/>
                <w:szCs w:val="20"/>
              </w:rPr>
            </w:pPr>
            <w:r w:rsidRPr="00CA276D">
              <w:rPr>
                <w:rFonts w:cstheme="minorHAnsi"/>
                <w:szCs w:val="20"/>
              </w:rPr>
              <w:t>→ Profession de foi</w:t>
            </w:r>
          </w:p>
          <w:p w14:paraId="403627EF" w14:textId="77777777" w:rsidR="009F7A49" w:rsidRPr="00CA276D" w:rsidRDefault="009F7A49" w:rsidP="008672C6">
            <w:pPr>
              <w:rPr>
                <w:rFonts w:cstheme="minorHAnsi"/>
                <w:szCs w:val="20"/>
              </w:rPr>
            </w:pPr>
            <w:r w:rsidRPr="00CA276D">
              <w:rPr>
                <w:rFonts w:cstheme="minorHAnsi"/>
                <w:szCs w:val="20"/>
              </w:rPr>
              <w:t xml:space="preserve">→ Logo de l’organisation syndicale </w:t>
            </w:r>
          </w:p>
        </w:tc>
        <w:tc>
          <w:tcPr>
            <w:tcW w:w="1701" w:type="dxa"/>
          </w:tcPr>
          <w:sdt>
            <w:sdtPr>
              <w:rPr>
                <w:rFonts w:cstheme="minorHAnsi"/>
                <w:b/>
                <w:sz w:val="18"/>
                <w:szCs w:val="18"/>
              </w:rPr>
              <w:id w:val="-19847652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A6C15B" w14:textId="77777777" w:rsidR="009F7A49" w:rsidRPr="00CA276D" w:rsidRDefault="009F7A49" w:rsidP="00CB69B5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CA276D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  <w:b/>
                <w:sz w:val="18"/>
                <w:szCs w:val="18"/>
              </w:rPr>
              <w:id w:val="-18899463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54AF7A" w14:textId="77777777" w:rsidR="009F7A49" w:rsidRPr="00CA276D" w:rsidRDefault="009F7A49" w:rsidP="00CB69B5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CA276D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  <w:b/>
                <w:sz w:val="18"/>
                <w:szCs w:val="18"/>
              </w:rPr>
              <w:id w:val="3583968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DCB90E" w14:textId="77777777" w:rsidR="009F7A49" w:rsidRPr="00CA276D" w:rsidRDefault="009F7A49" w:rsidP="00CB69B5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CA276D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1701" w:type="dxa"/>
            <w:shd w:val="clear" w:color="auto" w:fill="D9D9D9" w:themeFill="background1" w:themeFillShade="D9"/>
          </w:tcPr>
          <w:sdt>
            <w:sdtPr>
              <w:rPr>
                <w:rFonts w:cstheme="minorHAnsi"/>
                <w:b/>
                <w:sz w:val="18"/>
                <w:szCs w:val="18"/>
              </w:rPr>
              <w:id w:val="5744048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B430D8" w14:textId="77777777" w:rsidR="009F7A49" w:rsidRPr="00CA276D" w:rsidRDefault="009F7A49" w:rsidP="00CA276D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CA276D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  <w:b/>
                <w:sz w:val="18"/>
                <w:szCs w:val="18"/>
              </w:rPr>
              <w:id w:val="11036984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C29162" w14:textId="77777777" w:rsidR="009F7A49" w:rsidRPr="00CA276D" w:rsidRDefault="009F7A49" w:rsidP="00CA276D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CA276D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  <w:b/>
                <w:sz w:val="18"/>
                <w:szCs w:val="18"/>
              </w:rPr>
              <w:id w:val="-1844494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5017F2" w14:textId="77777777" w:rsidR="009F7A49" w:rsidRPr="00CA276D" w:rsidRDefault="009F7A49" w:rsidP="00CA276D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CA276D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9F7A49" w:rsidRPr="00CA276D" w14:paraId="48AB9764" w14:textId="77777777" w:rsidTr="009F7A49">
        <w:tc>
          <w:tcPr>
            <w:tcW w:w="12044" w:type="dxa"/>
            <w:vAlign w:val="center"/>
          </w:tcPr>
          <w:p w14:paraId="1E320569" w14:textId="65BFEF82" w:rsidR="009F7A49" w:rsidRPr="00CA276D" w:rsidRDefault="009F7A49" w:rsidP="00947987">
            <w:pPr>
              <w:rPr>
                <w:rFonts w:cstheme="minorHAnsi"/>
                <w:b/>
              </w:rPr>
            </w:pPr>
            <w:r w:rsidRPr="00CA276D">
              <w:rPr>
                <w:rFonts w:cstheme="minorHAnsi"/>
                <w:b/>
              </w:rPr>
              <w:t>ORGANIS</w:t>
            </w:r>
            <w:r>
              <w:rPr>
                <w:rFonts w:cstheme="minorHAnsi"/>
                <w:b/>
              </w:rPr>
              <w:t>A</w:t>
            </w:r>
            <w:r w:rsidRPr="00CA276D">
              <w:rPr>
                <w:rFonts w:cstheme="minorHAnsi"/>
                <w:b/>
              </w:rPr>
              <w:t>TION SYNDICALE</w:t>
            </w:r>
          </w:p>
          <w:p w14:paraId="00065142" w14:textId="77777777" w:rsidR="009F7A49" w:rsidRPr="00CA276D" w:rsidRDefault="009F7A49" w:rsidP="00C25FBB">
            <w:pPr>
              <w:rPr>
                <w:rFonts w:cstheme="minorHAnsi"/>
              </w:rPr>
            </w:pPr>
            <w:r w:rsidRPr="00CA276D">
              <w:rPr>
                <w:rFonts w:cstheme="minorHAnsi"/>
                <w:b/>
              </w:rPr>
              <w:t xml:space="preserve">→ </w:t>
            </w:r>
            <w:r w:rsidRPr="00CA276D">
              <w:rPr>
                <w:rFonts w:cstheme="minorHAnsi"/>
              </w:rPr>
              <w:t>Liste déposée par une organisation syndicale représentative. (L 211-1 à 3 CGFP)</w:t>
            </w:r>
          </w:p>
          <w:p w14:paraId="0D6808BA" w14:textId="77777777" w:rsidR="009F7A49" w:rsidRPr="00CA276D" w:rsidRDefault="009F7A49" w:rsidP="00C25FBB">
            <w:pPr>
              <w:rPr>
                <w:rFonts w:cstheme="minorHAnsi"/>
              </w:rPr>
            </w:pPr>
            <w:r w:rsidRPr="00CA276D">
              <w:rPr>
                <w:rFonts w:cstheme="minorHAnsi"/>
                <w:szCs w:val="20"/>
              </w:rPr>
              <w:t>→ Déclaration de candidature signée par chaque candidat.</w:t>
            </w:r>
          </w:p>
          <w:p w14:paraId="6B238071" w14:textId="3A1EAA2C" w:rsidR="009F7A49" w:rsidRDefault="009F7A49" w:rsidP="00C25FBB">
            <w:pPr>
              <w:rPr>
                <w:rFonts w:cstheme="minorHAnsi"/>
                <w:i/>
                <w:shd w:val="clear" w:color="auto" w:fill="E4C9F0" w:themeFill="text2" w:themeFillTint="33"/>
              </w:rPr>
            </w:pPr>
            <w:r w:rsidRPr="00CA276D">
              <w:rPr>
                <w:rFonts w:cstheme="minorHAnsi"/>
                <w:i/>
                <w:u w:val="single"/>
                <w:shd w:val="clear" w:color="auto" w:fill="E4C9F0" w:themeFill="text2" w:themeFillTint="33"/>
              </w:rPr>
              <w:t xml:space="preserve">Date limite </w:t>
            </w:r>
            <w:r w:rsidRPr="00FB12DA">
              <w:rPr>
                <w:rFonts w:cstheme="minorHAnsi"/>
                <w:i/>
                <w:highlight w:val="yellow"/>
                <w:u w:val="single"/>
                <w:shd w:val="clear" w:color="auto" w:fill="E4C9F0" w:themeFill="text2" w:themeFillTint="33"/>
              </w:rPr>
              <w:t>30</w:t>
            </w:r>
            <w:r w:rsidRPr="00CA276D">
              <w:rPr>
                <w:rFonts w:cstheme="minorHAnsi"/>
                <w:i/>
                <w:u w:val="single"/>
                <w:shd w:val="clear" w:color="auto" w:fill="E4C9F0" w:themeFill="text2" w:themeFillTint="33"/>
              </w:rPr>
              <w:t>/10/2026 :</w:t>
            </w:r>
            <w:r w:rsidRPr="00CA276D">
              <w:rPr>
                <w:rFonts w:cstheme="minorHAnsi"/>
                <w:i/>
                <w:shd w:val="clear" w:color="auto" w:fill="E4C9F0" w:themeFill="text2" w:themeFillTint="33"/>
              </w:rPr>
              <w:t xml:space="preserve"> Remise de décision motivée de l’irrecevabilité de la liste.</w:t>
            </w:r>
          </w:p>
          <w:p w14:paraId="6EAC3623" w14:textId="77777777" w:rsidR="009F7A49" w:rsidRPr="009F7A49" w:rsidRDefault="009F7A49" w:rsidP="00C25FBB">
            <w:pPr>
              <w:rPr>
                <w:rFonts w:cstheme="minorHAnsi"/>
                <w:i/>
                <w:sz w:val="10"/>
                <w:szCs w:val="10"/>
                <w:shd w:val="clear" w:color="auto" w:fill="E4C9F0" w:themeFill="text2" w:themeFillTint="33"/>
              </w:rPr>
            </w:pPr>
          </w:p>
          <w:p w14:paraId="4C035160" w14:textId="6D560358" w:rsidR="009F7A49" w:rsidRPr="00CA276D" w:rsidRDefault="009F7A49" w:rsidP="00C25FBB">
            <w:pPr>
              <w:rPr>
                <w:rFonts w:cstheme="minorHAnsi"/>
              </w:rPr>
            </w:pPr>
            <w:r w:rsidRPr="00CA276D">
              <w:rPr>
                <w:rFonts w:cstheme="minorHAnsi"/>
              </w:rPr>
              <w:t xml:space="preserve">→ Listes </w:t>
            </w:r>
            <w:r>
              <w:rPr>
                <w:rFonts w:cstheme="minorHAnsi"/>
              </w:rPr>
              <w:t xml:space="preserve">non </w:t>
            </w:r>
            <w:r w:rsidRPr="00CA276D">
              <w:rPr>
                <w:rFonts w:cstheme="minorHAnsi"/>
              </w:rPr>
              <w:t>concurrentes d’une même union syndicale (R. 211-65 CGFP)</w:t>
            </w:r>
          </w:p>
          <w:p w14:paraId="3655ADE9" w14:textId="15F6F792" w:rsidR="009F7A49" w:rsidRPr="00FB12DA" w:rsidRDefault="009F7A49" w:rsidP="008672C6">
            <w:pPr>
              <w:rPr>
                <w:rFonts w:cstheme="minorHAnsi"/>
                <w:i/>
                <w:spacing w:val="-4"/>
              </w:rPr>
            </w:pPr>
            <w:r w:rsidRPr="00FB12DA">
              <w:rPr>
                <w:rFonts w:cstheme="minorHAnsi"/>
                <w:i/>
                <w:spacing w:val="-4"/>
                <w:u w:val="single"/>
                <w:shd w:val="clear" w:color="auto" w:fill="E4C9F0" w:themeFill="text2" w:themeFillTint="33"/>
              </w:rPr>
              <w:t xml:space="preserve">Date limite </w:t>
            </w:r>
            <w:r w:rsidRPr="00FB12DA">
              <w:rPr>
                <w:rFonts w:cstheme="minorHAnsi"/>
                <w:i/>
                <w:spacing w:val="-4"/>
                <w:highlight w:val="yellow"/>
                <w:u w:val="single"/>
                <w:shd w:val="clear" w:color="auto" w:fill="E4C9F0" w:themeFill="text2" w:themeFillTint="33"/>
              </w:rPr>
              <w:t>02/11</w:t>
            </w:r>
            <w:r w:rsidRPr="00FB12DA">
              <w:rPr>
                <w:rFonts w:cstheme="minorHAnsi"/>
                <w:i/>
                <w:spacing w:val="-4"/>
                <w:u w:val="single"/>
                <w:shd w:val="clear" w:color="auto" w:fill="E4C9F0" w:themeFill="text2" w:themeFillTint="33"/>
              </w:rPr>
              <w:t>/2026 (minuit) :</w:t>
            </w:r>
            <w:r w:rsidRPr="00FB12DA">
              <w:rPr>
                <w:rFonts w:cstheme="minorHAnsi"/>
                <w:i/>
                <w:spacing w:val="-4"/>
                <w:shd w:val="clear" w:color="auto" w:fill="E4C9F0" w:themeFill="text2" w:themeFillTint="33"/>
              </w:rPr>
              <w:t xml:space="preserve"> Remise de décision d’irrecevabilité de la liste pour liste concurrentes.</w:t>
            </w:r>
          </w:p>
        </w:tc>
        <w:tc>
          <w:tcPr>
            <w:tcW w:w="1701" w:type="dxa"/>
          </w:tcPr>
          <w:p w14:paraId="0FFD9BEA" w14:textId="77777777" w:rsidR="009F7A49" w:rsidRPr="00CA276D" w:rsidRDefault="009F7A49" w:rsidP="00CB69B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sdt>
            <w:sdtPr>
              <w:rPr>
                <w:rFonts w:cstheme="minorHAnsi"/>
                <w:b/>
                <w:sz w:val="18"/>
                <w:szCs w:val="18"/>
              </w:rPr>
              <w:id w:val="-8920369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531270" w14:textId="77777777" w:rsidR="009F7A49" w:rsidRPr="00CA276D" w:rsidRDefault="009F7A49" w:rsidP="00CA276D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CA276D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  <w:b/>
                <w:sz w:val="18"/>
                <w:szCs w:val="18"/>
              </w:rPr>
              <w:id w:val="11951184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181A52" w14:textId="78B67A93" w:rsidR="00692476" w:rsidRPr="00CA276D" w:rsidRDefault="009F7A49" w:rsidP="00692476">
                <w:pPr>
                  <w:spacing w:line="480" w:lineRule="auto"/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CA276D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  <w:b/>
                <w:sz w:val="18"/>
                <w:szCs w:val="18"/>
              </w:rPr>
              <w:id w:val="-9073032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1B9AC4" w14:textId="77777777" w:rsidR="009F7A49" w:rsidRPr="00CA276D" w:rsidRDefault="009F7A49" w:rsidP="00CA276D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CA276D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1701" w:type="dxa"/>
            <w:shd w:val="clear" w:color="auto" w:fill="D9D9D9" w:themeFill="background1" w:themeFillShade="D9"/>
          </w:tcPr>
          <w:p w14:paraId="3B0D1A2F" w14:textId="77777777" w:rsidR="009F7A49" w:rsidRPr="00CA276D" w:rsidRDefault="009F7A49" w:rsidP="00CA276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sdt>
            <w:sdtPr>
              <w:rPr>
                <w:rFonts w:cstheme="minorHAnsi"/>
                <w:b/>
                <w:sz w:val="18"/>
                <w:szCs w:val="18"/>
              </w:rPr>
              <w:id w:val="15441040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B25F46" w14:textId="77777777" w:rsidR="009F7A49" w:rsidRPr="00CA276D" w:rsidRDefault="009F7A49" w:rsidP="00CA276D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CA276D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  <w:b/>
                <w:sz w:val="18"/>
                <w:szCs w:val="18"/>
              </w:rPr>
              <w:id w:val="-10011885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FDA24C" w14:textId="77777777" w:rsidR="009F7A49" w:rsidRPr="00CA276D" w:rsidRDefault="009F7A49" w:rsidP="00CA276D">
                <w:pPr>
                  <w:spacing w:line="480" w:lineRule="auto"/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CA276D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  <w:b/>
                <w:sz w:val="18"/>
                <w:szCs w:val="18"/>
              </w:rPr>
              <w:id w:val="2456293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481B58" w14:textId="77777777" w:rsidR="009F7A49" w:rsidRPr="00CA276D" w:rsidRDefault="009F7A49" w:rsidP="00CA276D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CA276D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9F7A49" w:rsidRPr="00CA276D" w14:paraId="3BC37541" w14:textId="77777777" w:rsidTr="009F7A49">
        <w:tc>
          <w:tcPr>
            <w:tcW w:w="12044" w:type="dxa"/>
            <w:vAlign w:val="center"/>
          </w:tcPr>
          <w:p w14:paraId="79DBA39A" w14:textId="194D138F" w:rsidR="009F7A49" w:rsidRPr="00CA276D" w:rsidRDefault="009F7A49" w:rsidP="00947987">
            <w:pPr>
              <w:tabs>
                <w:tab w:val="left" w:pos="1613"/>
              </w:tabs>
              <w:rPr>
                <w:rFonts w:cstheme="minorHAnsi"/>
                <w:b/>
                <w:szCs w:val="20"/>
              </w:rPr>
            </w:pPr>
            <w:r w:rsidRPr="00CA276D">
              <w:rPr>
                <w:rFonts w:cstheme="minorHAnsi"/>
                <w:b/>
                <w:szCs w:val="20"/>
              </w:rPr>
              <w:t xml:space="preserve">ÉLIGIBILITÉ DES CANDIDATS au </w:t>
            </w:r>
            <w:r w:rsidRPr="00FB12DA">
              <w:rPr>
                <w:rFonts w:cstheme="minorHAnsi"/>
                <w:b/>
                <w:szCs w:val="20"/>
                <w:highlight w:val="yellow"/>
              </w:rPr>
              <w:t>29</w:t>
            </w:r>
            <w:r w:rsidRPr="00CA276D">
              <w:rPr>
                <w:rFonts w:cstheme="minorHAnsi"/>
                <w:b/>
                <w:szCs w:val="20"/>
              </w:rPr>
              <w:t>/10/2026</w:t>
            </w:r>
          </w:p>
          <w:p w14:paraId="7A2047B3" w14:textId="2F8BDD7F" w:rsidR="009F7A49" w:rsidRPr="00CA276D" w:rsidRDefault="009F7A49" w:rsidP="00947987">
            <w:pPr>
              <w:tabs>
                <w:tab w:val="left" w:pos="1613"/>
              </w:tabs>
              <w:rPr>
                <w:rFonts w:cstheme="minorHAnsi"/>
                <w:szCs w:val="20"/>
              </w:rPr>
            </w:pPr>
            <w:r w:rsidRPr="00CA276D">
              <w:rPr>
                <w:rFonts w:cstheme="minorHAnsi"/>
                <w:szCs w:val="20"/>
              </w:rPr>
              <w:t xml:space="preserve">→ Les candidats relèvent du </w:t>
            </w:r>
            <w:r w:rsidRPr="008203D6">
              <w:rPr>
                <w:rFonts w:cstheme="minorHAnsi"/>
                <w:b/>
                <w:szCs w:val="20"/>
              </w:rPr>
              <w:t>CST</w:t>
            </w:r>
            <w:r w:rsidRPr="00CA276D">
              <w:rPr>
                <w:rFonts w:cstheme="minorHAnsi"/>
                <w:szCs w:val="20"/>
              </w:rPr>
              <w:t xml:space="preserve"> </w:t>
            </w:r>
            <w:r w:rsidRPr="00E17C33">
              <w:rPr>
                <w:rFonts w:cstheme="minorHAnsi"/>
                <w:b/>
                <w:bCs/>
                <w:szCs w:val="20"/>
                <w:highlight w:val="yellow"/>
              </w:rPr>
              <w:t>local / commun</w:t>
            </w:r>
          </w:p>
          <w:p w14:paraId="436B8880" w14:textId="63B72420" w:rsidR="009F7A49" w:rsidRPr="00CA276D" w:rsidRDefault="009F7A49" w:rsidP="00947987">
            <w:pPr>
              <w:tabs>
                <w:tab w:val="left" w:pos="1613"/>
              </w:tabs>
              <w:rPr>
                <w:rFonts w:cstheme="minorHAnsi"/>
              </w:rPr>
            </w:pPr>
            <w:r w:rsidRPr="00CA276D">
              <w:rPr>
                <w:rFonts w:cstheme="minorHAnsi"/>
                <w:szCs w:val="20"/>
              </w:rPr>
              <w:t xml:space="preserve">→ </w:t>
            </w:r>
            <w:r w:rsidRPr="00CA276D">
              <w:rPr>
                <w:rFonts w:cstheme="minorHAnsi"/>
              </w:rPr>
              <w:t>Les candidats remplissent les conditions pour être électeurs</w:t>
            </w:r>
            <w:r>
              <w:rPr>
                <w:rFonts w:cstheme="minorHAnsi"/>
              </w:rPr>
              <w:t xml:space="preserve"> de ce CST</w:t>
            </w:r>
          </w:p>
          <w:p w14:paraId="0F6074B0" w14:textId="77777777" w:rsidR="009F7A49" w:rsidRPr="00CA276D" w:rsidRDefault="009F7A49" w:rsidP="00947987">
            <w:pPr>
              <w:tabs>
                <w:tab w:val="left" w:pos="1613"/>
              </w:tabs>
              <w:rPr>
                <w:rFonts w:cstheme="minorHAnsi"/>
              </w:rPr>
            </w:pPr>
            <w:r w:rsidRPr="00CA276D">
              <w:rPr>
                <w:rFonts w:cstheme="minorHAnsi"/>
              </w:rPr>
              <w:t>→ Les candidats ne sont pas en CLM, CLD ou CGM</w:t>
            </w:r>
          </w:p>
          <w:p w14:paraId="026943C8" w14:textId="77777777" w:rsidR="009F7A49" w:rsidRPr="00CA276D" w:rsidRDefault="009F7A49" w:rsidP="00947987">
            <w:pPr>
              <w:tabs>
                <w:tab w:val="left" w:pos="1613"/>
              </w:tabs>
              <w:rPr>
                <w:rFonts w:cstheme="minorHAnsi"/>
              </w:rPr>
            </w:pPr>
            <w:r w:rsidRPr="00CA276D">
              <w:rPr>
                <w:rFonts w:cstheme="minorHAnsi"/>
              </w:rPr>
              <w:t>→ les candidats ne sont pas frappés d’une rétrogradation ou d’une exclusion temporaire de fonctions de 16 jours à 2 ans (sauf amnistie ou effacement de peine)</w:t>
            </w:r>
          </w:p>
          <w:p w14:paraId="1B59F9D8" w14:textId="77777777" w:rsidR="009F7A49" w:rsidRPr="00CA276D" w:rsidRDefault="009F7A49" w:rsidP="00947987">
            <w:pPr>
              <w:tabs>
                <w:tab w:val="left" w:pos="1613"/>
              </w:tabs>
              <w:rPr>
                <w:rFonts w:cstheme="minorHAnsi"/>
              </w:rPr>
            </w:pPr>
            <w:r w:rsidRPr="00CA276D">
              <w:rPr>
                <w:rFonts w:cstheme="minorHAnsi"/>
              </w:rPr>
              <w:t>→ Les candidats ne sont pas condamnés à l’interdiction du droit de vote et d’élection</w:t>
            </w:r>
          </w:p>
          <w:p w14:paraId="65D2910F" w14:textId="136CA709" w:rsidR="009F7A49" w:rsidRDefault="009F7A49" w:rsidP="00947987">
            <w:pPr>
              <w:tabs>
                <w:tab w:val="left" w:pos="1613"/>
              </w:tabs>
              <w:rPr>
                <w:rFonts w:cstheme="minorHAnsi"/>
              </w:rPr>
            </w:pPr>
            <w:r w:rsidRPr="00CA276D">
              <w:rPr>
                <w:rFonts w:cstheme="minorHAnsi"/>
              </w:rPr>
              <w:t xml:space="preserve">→ Les candidats n’occupent pas un emploi fonctionnel de direction </w:t>
            </w:r>
          </w:p>
          <w:p w14:paraId="5A13E921" w14:textId="77777777" w:rsidR="009F7A49" w:rsidRPr="002F0720" w:rsidRDefault="009F7A49" w:rsidP="00947987">
            <w:pPr>
              <w:tabs>
                <w:tab w:val="left" w:pos="1613"/>
              </w:tabs>
              <w:rPr>
                <w:rFonts w:cstheme="minorHAnsi"/>
                <w:sz w:val="10"/>
              </w:rPr>
            </w:pPr>
          </w:p>
          <w:p w14:paraId="48E37A6B" w14:textId="299E57F3" w:rsidR="009F7A49" w:rsidRPr="00CA276D" w:rsidRDefault="009F7A49" w:rsidP="003B548C">
            <w:pPr>
              <w:tabs>
                <w:tab w:val="left" w:pos="1613"/>
              </w:tabs>
              <w:rPr>
                <w:rFonts w:cstheme="minorHAnsi"/>
                <w:i/>
                <w:szCs w:val="20"/>
              </w:rPr>
            </w:pPr>
            <w:r>
              <w:rPr>
                <w:rFonts w:cstheme="minorHAnsi"/>
                <w:i/>
                <w:u w:val="single"/>
                <w:shd w:val="clear" w:color="auto" w:fill="E4C9F0" w:themeFill="text2" w:themeFillTint="33"/>
              </w:rPr>
              <w:t xml:space="preserve">Date limite </w:t>
            </w:r>
            <w:r w:rsidRPr="00FB12DA">
              <w:rPr>
                <w:rFonts w:cstheme="minorHAnsi"/>
                <w:i/>
                <w:highlight w:val="yellow"/>
                <w:u w:val="single"/>
                <w:shd w:val="clear" w:color="auto" w:fill="E4C9F0" w:themeFill="text2" w:themeFillTint="33"/>
              </w:rPr>
              <w:t>09/11</w:t>
            </w:r>
            <w:r>
              <w:rPr>
                <w:rFonts w:cstheme="minorHAnsi"/>
                <w:i/>
                <w:u w:val="single"/>
                <w:shd w:val="clear" w:color="auto" w:fill="E4C9F0" w:themeFill="text2" w:themeFillTint="33"/>
              </w:rPr>
              <w:t>/2026 (minuit)</w:t>
            </w:r>
            <w:r w:rsidRPr="00CA276D">
              <w:rPr>
                <w:rFonts w:cstheme="minorHAnsi"/>
                <w:i/>
                <w:u w:val="single"/>
                <w:shd w:val="clear" w:color="auto" w:fill="E4C9F0" w:themeFill="text2" w:themeFillTint="33"/>
              </w:rPr>
              <w:t xml:space="preserve"> :</w:t>
            </w:r>
            <w:r w:rsidRPr="00CA276D">
              <w:rPr>
                <w:rFonts w:cstheme="minorHAnsi"/>
                <w:i/>
                <w:shd w:val="clear" w:color="auto" w:fill="E4C9F0" w:themeFill="text2" w:themeFillTint="33"/>
              </w:rPr>
              <w:t xml:space="preserve"> Si un ou plusieurs candidats sont reconnus inéligibles : information sans délai par l’autorité territoriale au délégué de liste de l’inéligibilité d’un ou plusieurs candidats.</w:t>
            </w:r>
          </w:p>
        </w:tc>
        <w:tc>
          <w:tcPr>
            <w:tcW w:w="1701" w:type="dxa"/>
          </w:tcPr>
          <w:p w14:paraId="59DC3622" w14:textId="77777777" w:rsidR="009F7A49" w:rsidRPr="00CA276D" w:rsidRDefault="009F7A49" w:rsidP="00CB69B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sdt>
            <w:sdtPr>
              <w:rPr>
                <w:rFonts w:cstheme="minorHAnsi"/>
                <w:b/>
                <w:sz w:val="18"/>
                <w:szCs w:val="18"/>
              </w:rPr>
              <w:id w:val="1305282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159954" w14:textId="77777777" w:rsidR="009F7A49" w:rsidRPr="002F0720" w:rsidRDefault="009F7A49" w:rsidP="00CA276D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2F0720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  <w:b/>
                <w:sz w:val="18"/>
                <w:szCs w:val="18"/>
              </w:rPr>
              <w:id w:val="-19210912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A829B3" w14:textId="77777777" w:rsidR="009F7A49" w:rsidRPr="00CA276D" w:rsidRDefault="009F7A49" w:rsidP="00CA276D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CA276D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  <w:b/>
                <w:sz w:val="18"/>
                <w:szCs w:val="18"/>
              </w:rPr>
              <w:id w:val="-7451852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546702" w14:textId="77777777" w:rsidR="009F7A49" w:rsidRPr="00CA276D" w:rsidRDefault="009F7A49" w:rsidP="00CA276D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CA276D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  <w:b/>
                <w:sz w:val="18"/>
                <w:szCs w:val="18"/>
              </w:rPr>
              <w:id w:val="1573584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008D4C" w14:textId="77777777" w:rsidR="009F7A49" w:rsidRPr="00CA276D" w:rsidRDefault="009F7A49" w:rsidP="00CA276D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CA276D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sdtContent>
          </w:sdt>
          <w:p w14:paraId="2E3960B8" w14:textId="77777777" w:rsidR="009F7A49" w:rsidRPr="00CA276D" w:rsidRDefault="009F7A49" w:rsidP="00CA276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sdt>
            <w:sdtPr>
              <w:rPr>
                <w:rFonts w:cstheme="minorHAnsi"/>
                <w:b/>
                <w:sz w:val="18"/>
                <w:szCs w:val="18"/>
              </w:rPr>
              <w:id w:val="10262873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4050F4" w14:textId="77777777" w:rsidR="009F7A49" w:rsidRPr="00CA276D" w:rsidRDefault="009F7A49" w:rsidP="00CA276D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CA276D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  <w:b/>
                <w:sz w:val="18"/>
                <w:szCs w:val="18"/>
              </w:rPr>
              <w:id w:val="-6028851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6E7FE0" w14:textId="77777777" w:rsidR="009F7A49" w:rsidRPr="00CA276D" w:rsidRDefault="009F7A49" w:rsidP="00CA276D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CA276D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sdtContent>
          </w:sdt>
          <w:p w14:paraId="6A2C890B" w14:textId="77777777" w:rsidR="009F7A49" w:rsidRPr="00CA276D" w:rsidRDefault="009F7A49" w:rsidP="00CA276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9924E93" w14:textId="77777777" w:rsidR="009F7A49" w:rsidRPr="00CA276D" w:rsidRDefault="009F7A49" w:rsidP="00CA276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sdt>
            <w:sdtPr>
              <w:rPr>
                <w:rFonts w:cstheme="minorHAnsi"/>
                <w:b/>
                <w:sz w:val="18"/>
                <w:szCs w:val="18"/>
              </w:rPr>
              <w:id w:val="14082658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DD469B" w14:textId="77777777" w:rsidR="009F7A49" w:rsidRPr="00CA276D" w:rsidRDefault="009F7A49" w:rsidP="00CA276D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CA276D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  <w:b/>
                <w:sz w:val="18"/>
                <w:szCs w:val="18"/>
              </w:rPr>
              <w:id w:val="-17703913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EA5CB0" w14:textId="77777777" w:rsidR="009F7A49" w:rsidRPr="00CA276D" w:rsidRDefault="009F7A49" w:rsidP="00CA276D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CA276D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  <w:b/>
                <w:sz w:val="18"/>
                <w:szCs w:val="18"/>
              </w:rPr>
              <w:id w:val="5256060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F27E23" w14:textId="77777777" w:rsidR="009F7A49" w:rsidRPr="00CA276D" w:rsidRDefault="009F7A49" w:rsidP="00CA276D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  <w:b/>
                <w:sz w:val="18"/>
                <w:szCs w:val="18"/>
              </w:rPr>
              <w:id w:val="-11499029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DDF960" w14:textId="77777777" w:rsidR="009F7A49" w:rsidRPr="00CA276D" w:rsidRDefault="009F7A49" w:rsidP="00CA276D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CA276D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sdtContent>
          </w:sdt>
          <w:p w14:paraId="47B4D109" w14:textId="77777777" w:rsidR="009F7A49" w:rsidRPr="00CA276D" w:rsidRDefault="009F7A49" w:rsidP="00CA276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sdt>
            <w:sdtPr>
              <w:rPr>
                <w:rFonts w:cstheme="minorHAnsi"/>
                <w:b/>
                <w:sz w:val="18"/>
                <w:szCs w:val="18"/>
              </w:rPr>
              <w:id w:val="20478605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C4152A" w14:textId="77777777" w:rsidR="009F7A49" w:rsidRPr="00CA276D" w:rsidRDefault="009F7A49" w:rsidP="00CA276D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CA276D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  <w:b/>
                <w:sz w:val="18"/>
                <w:szCs w:val="18"/>
              </w:rPr>
              <w:id w:val="4695685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6CF6BA" w14:textId="77777777" w:rsidR="009F7A49" w:rsidRPr="00CA276D" w:rsidRDefault="009F7A49" w:rsidP="00CA276D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CA276D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sdtContent>
          </w:sdt>
          <w:p w14:paraId="46420AD2" w14:textId="77777777" w:rsidR="009F7A49" w:rsidRPr="00CA276D" w:rsidRDefault="009F7A49" w:rsidP="00CB69B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9F7A49" w:rsidRPr="00CA276D" w14:paraId="327137A5" w14:textId="77777777" w:rsidTr="009F7A49">
        <w:tc>
          <w:tcPr>
            <w:tcW w:w="12044" w:type="dxa"/>
            <w:vAlign w:val="center"/>
          </w:tcPr>
          <w:p w14:paraId="547606C5" w14:textId="77777777" w:rsidR="009F7A49" w:rsidRPr="00CA276D" w:rsidRDefault="009F7A49" w:rsidP="00947987">
            <w:pPr>
              <w:rPr>
                <w:rFonts w:cstheme="minorHAnsi"/>
                <w:b/>
              </w:rPr>
            </w:pPr>
            <w:r w:rsidRPr="00CA276D">
              <w:rPr>
                <w:rFonts w:cstheme="minorHAnsi"/>
                <w:b/>
              </w:rPr>
              <w:t>ADMISSION DES LISTES DE CANDIDATS – COMPOSITION DES LISTES</w:t>
            </w:r>
          </w:p>
          <w:p w14:paraId="4EEE8A55" w14:textId="77777777" w:rsidR="009F7A49" w:rsidRPr="00CA276D" w:rsidRDefault="009F7A49" w:rsidP="00947987">
            <w:pPr>
              <w:rPr>
                <w:rFonts w:cstheme="minorHAnsi"/>
              </w:rPr>
            </w:pPr>
            <w:r w:rsidRPr="00CA276D">
              <w:rPr>
                <w:rFonts w:cstheme="minorHAnsi"/>
              </w:rPr>
              <w:t>→ Pas de mention pour chaque candidat de la qualité de titulaire ou de suppléant</w:t>
            </w:r>
          </w:p>
          <w:p w14:paraId="303DC5C2" w14:textId="77777777" w:rsidR="009F7A49" w:rsidRPr="00CA276D" w:rsidRDefault="009F7A49" w:rsidP="00947987">
            <w:pPr>
              <w:rPr>
                <w:rFonts w:cstheme="minorHAnsi"/>
              </w:rPr>
            </w:pPr>
            <w:r w:rsidRPr="00CA276D">
              <w:rPr>
                <w:rFonts w:cstheme="minorHAnsi"/>
              </w:rPr>
              <w:t>→ Nombre pair de candidats</w:t>
            </w:r>
          </w:p>
          <w:p w14:paraId="4CD86603" w14:textId="2E3802E7" w:rsidR="009F7A49" w:rsidRPr="00CA276D" w:rsidRDefault="009F7A49" w:rsidP="00947987">
            <w:pPr>
              <w:rPr>
                <w:rFonts w:cstheme="minorHAnsi"/>
              </w:rPr>
            </w:pPr>
            <w:r w:rsidRPr="00CA276D">
              <w:rPr>
                <w:rFonts w:cstheme="minorHAnsi"/>
              </w:rPr>
              <w:t xml:space="preserve">→ Entre </w:t>
            </w:r>
            <w:r w:rsidRPr="00E17C33">
              <w:rPr>
                <w:rFonts w:cstheme="minorHAnsi"/>
                <w:highlight w:val="yellow"/>
              </w:rPr>
              <w:t>10 et 28 candidats</w:t>
            </w:r>
            <w:r>
              <w:rPr>
                <w:rFonts w:cstheme="minorHAnsi"/>
              </w:rPr>
              <w:t xml:space="preserve"> (suivant la Délibération de composition du CST)</w:t>
            </w:r>
          </w:p>
          <w:p w14:paraId="24CE6652" w14:textId="649E4F23" w:rsidR="009F7A49" w:rsidRPr="00CA276D" w:rsidRDefault="009F7A49" w:rsidP="00947987">
            <w:pPr>
              <w:rPr>
                <w:rFonts w:cstheme="minorHAnsi"/>
              </w:rPr>
            </w:pPr>
            <w:r w:rsidRPr="00CA276D">
              <w:rPr>
                <w:rFonts w:cstheme="minorHAnsi"/>
              </w:rPr>
              <w:t>→ Indication du nom du délégué de liste (peut être retraité</w:t>
            </w:r>
            <w:r>
              <w:rPr>
                <w:rFonts w:cstheme="minorHAnsi"/>
              </w:rPr>
              <w:t xml:space="preserve"> et extérieur à la collectivité</w:t>
            </w:r>
            <w:r w:rsidRPr="00CA276D">
              <w:rPr>
                <w:rFonts w:cstheme="minorHAnsi"/>
              </w:rPr>
              <w:t>) et d’un délégué suppléant (facultatif)</w:t>
            </w:r>
          </w:p>
          <w:p w14:paraId="1D381A7A" w14:textId="35D42A91" w:rsidR="009F7A49" w:rsidRPr="00CA276D" w:rsidRDefault="009F7A49" w:rsidP="00947987">
            <w:pPr>
              <w:rPr>
                <w:rFonts w:cstheme="minorHAnsi"/>
              </w:rPr>
            </w:pPr>
            <w:r w:rsidRPr="00CA276D">
              <w:rPr>
                <w:rFonts w:cstheme="minorHAnsi"/>
              </w:rPr>
              <w:t>→ Mention des nom, prénom et sexe de chaque candidat</w:t>
            </w:r>
          </w:p>
          <w:p w14:paraId="0C5C8720" w14:textId="77777777" w:rsidR="009F7A49" w:rsidRDefault="009F7A49" w:rsidP="00947987">
            <w:pPr>
              <w:rPr>
                <w:rFonts w:cstheme="minorHAnsi"/>
              </w:rPr>
            </w:pPr>
            <w:r w:rsidRPr="00CA276D">
              <w:rPr>
                <w:rFonts w:cstheme="minorHAnsi"/>
              </w:rPr>
              <w:t>→ Indication du nombre de femmes et d’hommes</w:t>
            </w:r>
          </w:p>
          <w:p w14:paraId="54B89111" w14:textId="3D6709FA" w:rsidR="009F7A49" w:rsidRPr="00CA276D" w:rsidRDefault="009F7A49" w:rsidP="000015EA">
            <w:pPr>
              <w:rPr>
                <w:rFonts w:cstheme="minorHAnsi"/>
              </w:rPr>
            </w:pPr>
            <w:r w:rsidRPr="00CA276D">
              <w:rPr>
                <w:rFonts w:cstheme="minorHAnsi"/>
              </w:rPr>
              <w:t xml:space="preserve">→ Respect des % F/H : </w:t>
            </w:r>
            <w:r w:rsidRPr="00E17C33">
              <w:rPr>
                <w:rFonts w:cstheme="minorHAnsi"/>
                <w:highlight w:val="yellow"/>
              </w:rPr>
              <w:t>72%</w:t>
            </w:r>
            <w:r w:rsidRPr="00CA276D">
              <w:rPr>
                <w:rFonts w:cstheme="minorHAnsi"/>
              </w:rPr>
              <w:t xml:space="preserve"> femmes et </w:t>
            </w:r>
            <w:r w:rsidRPr="00E17C33">
              <w:rPr>
                <w:rFonts w:cstheme="minorHAnsi"/>
                <w:highlight w:val="yellow"/>
              </w:rPr>
              <w:t>28%</w:t>
            </w:r>
            <w:r w:rsidRPr="00CA276D">
              <w:rPr>
                <w:rFonts w:cstheme="minorHAnsi"/>
              </w:rPr>
              <w:t xml:space="preserve"> hommes</w:t>
            </w:r>
            <w:r>
              <w:rPr>
                <w:rFonts w:cstheme="minorHAnsi"/>
              </w:rPr>
              <w:t xml:space="preserve"> (en fonction du recensement au 01/01/2026)</w:t>
            </w:r>
          </w:p>
          <w:p w14:paraId="47A22D17" w14:textId="77777777" w:rsidR="009F7A49" w:rsidRPr="000015EA" w:rsidRDefault="009F7A49" w:rsidP="00947987">
            <w:pPr>
              <w:rPr>
                <w:rFonts w:cstheme="minorHAnsi"/>
                <w:sz w:val="10"/>
              </w:rPr>
            </w:pPr>
          </w:p>
          <w:p w14:paraId="33A8A51F" w14:textId="77777777" w:rsidR="009F7A49" w:rsidRPr="002F0720" w:rsidRDefault="009F7A49" w:rsidP="00947987">
            <w:pPr>
              <w:rPr>
                <w:rFonts w:cstheme="minorHAnsi"/>
                <w:sz w:val="10"/>
              </w:rPr>
            </w:pPr>
          </w:p>
          <w:tbl>
            <w:tblPr>
              <w:tblStyle w:val="Grilledutableau"/>
              <w:tblpPr w:leftFromText="141" w:rightFromText="141" w:vertAnchor="text" w:horzAnchor="margin" w:tblpY="-1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361"/>
              <w:gridCol w:w="2835"/>
              <w:gridCol w:w="1361"/>
              <w:gridCol w:w="2835"/>
            </w:tblGrid>
            <w:tr w:rsidR="009F7A49" w:rsidRPr="00CA276D" w14:paraId="3B635963" w14:textId="77777777" w:rsidTr="008672C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1361" w:type="dxa"/>
                  <w:shd w:val="clear" w:color="auto" w:fill="D9D9D9" w:themeFill="background1" w:themeFillShade="D9"/>
                </w:tcPr>
                <w:p w14:paraId="67D360F7" w14:textId="77777777" w:rsidR="009F7A49" w:rsidRPr="002D586D" w:rsidRDefault="009F7A49" w:rsidP="008672C6">
                  <w:pPr>
                    <w:rPr>
                      <w:rFonts w:asciiTheme="minorHAnsi" w:hAnsiTheme="minorHAnsi" w:cstheme="minorHAnsi"/>
                      <w:b w:val="0"/>
                      <w:highlight w:val="yellow"/>
                    </w:rPr>
                  </w:pPr>
                  <w:r w:rsidRPr="002D586D">
                    <w:rPr>
                      <w:rFonts w:asciiTheme="minorHAnsi" w:hAnsiTheme="minorHAnsi" w:cstheme="minorHAnsi"/>
                      <w:b w:val="0"/>
                      <w:highlight w:val="yellow"/>
                    </w:rPr>
                    <w:t>10 candidats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</w:tcPr>
                <w:p w14:paraId="333BC13E" w14:textId="77777777" w:rsidR="009F7A49" w:rsidRPr="002D586D" w:rsidRDefault="009F7A49" w:rsidP="008672C6">
                  <w:pPr>
                    <w:rPr>
                      <w:rFonts w:asciiTheme="minorHAnsi" w:hAnsiTheme="minorHAnsi" w:cstheme="minorHAnsi"/>
                      <w:b w:val="0"/>
                      <w:highlight w:val="yellow"/>
                    </w:rPr>
                  </w:pPr>
                  <w:r w:rsidRPr="002D586D">
                    <w:rPr>
                      <w:rFonts w:asciiTheme="minorHAnsi" w:hAnsiTheme="minorHAnsi" w:cstheme="minorHAnsi"/>
                      <w:highlight w:val="yellow"/>
                    </w:rPr>
                    <w:sym w:font="Wingdings" w:char="F0E0"/>
                  </w:r>
                  <w:r w:rsidRPr="002D586D">
                    <w:rPr>
                      <w:rFonts w:asciiTheme="minorHAnsi" w:hAnsiTheme="minorHAnsi" w:cstheme="minorHAnsi"/>
                      <w:highlight w:val="yellow"/>
                    </w:rPr>
                    <w:t xml:space="preserve"> </w:t>
                  </w:r>
                  <w:r w:rsidRPr="002D586D">
                    <w:rPr>
                      <w:rFonts w:asciiTheme="minorHAnsi" w:hAnsiTheme="minorHAnsi" w:cstheme="minorHAnsi"/>
                      <w:b w:val="0"/>
                      <w:highlight w:val="yellow"/>
                    </w:rPr>
                    <w:t>7F/3H ou 8F/2H</w:t>
                  </w:r>
                </w:p>
              </w:tc>
              <w:tc>
                <w:tcPr>
                  <w:tcW w:w="1361" w:type="dxa"/>
                </w:tcPr>
                <w:p w14:paraId="16713560" w14:textId="77777777" w:rsidR="009F7A49" w:rsidRPr="002D586D" w:rsidRDefault="009F7A49" w:rsidP="008672C6">
                  <w:pPr>
                    <w:rPr>
                      <w:rFonts w:asciiTheme="minorHAnsi" w:hAnsiTheme="minorHAnsi" w:cstheme="minorHAnsi"/>
                      <w:b w:val="0"/>
                      <w:highlight w:val="yellow"/>
                    </w:rPr>
                  </w:pPr>
                  <w:r w:rsidRPr="002D586D">
                    <w:rPr>
                      <w:rFonts w:asciiTheme="minorHAnsi" w:hAnsiTheme="minorHAnsi" w:cstheme="minorHAnsi"/>
                      <w:b w:val="0"/>
                      <w:highlight w:val="yellow"/>
                    </w:rPr>
                    <w:t>20 candidats</w:t>
                  </w:r>
                </w:p>
              </w:tc>
              <w:tc>
                <w:tcPr>
                  <w:tcW w:w="2835" w:type="dxa"/>
                </w:tcPr>
                <w:p w14:paraId="10197327" w14:textId="77777777" w:rsidR="009F7A49" w:rsidRPr="00CA276D" w:rsidRDefault="009F7A49" w:rsidP="008672C6">
                  <w:pPr>
                    <w:rPr>
                      <w:rFonts w:asciiTheme="minorHAnsi" w:hAnsiTheme="minorHAnsi" w:cstheme="minorHAnsi"/>
                      <w:b w:val="0"/>
                    </w:rPr>
                  </w:pPr>
                  <w:r w:rsidRPr="002D586D">
                    <w:rPr>
                      <w:rFonts w:asciiTheme="minorHAnsi" w:hAnsiTheme="minorHAnsi" w:cstheme="minorHAnsi"/>
                      <w:b w:val="0"/>
                      <w:highlight w:val="yellow"/>
                    </w:rPr>
                    <w:sym w:font="Wingdings" w:char="F0E0"/>
                  </w:r>
                  <w:r w:rsidRPr="002D586D">
                    <w:rPr>
                      <w:rFonts w:asciiTheme="minorHAnsi" w:hAnsiTheme="minorHAnsi" w:cstheme="minorHAnsi"/>
                      <w:b w:val="0"/>
                      <w:highlight w:val="yellow"/>
                    </w:rPr>
                    <w:t xml:space="preserve"> 14F/6H ou 15F/5H</w:t>
                  </w:r>
                </w:p>
              </w:tc>
            </w:tr>
            <w:tr w:rsidR="009F7A49" w:rsidRPr="00CA276D" w14:paraId="3C63731A" w14:textId="77777777" w:rsidTr="0069247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tcW w:w="1361" w:type="dxa"/>
                  <w:shd w:val="clear" w:color="auto" w:fill="FFFFFF" w:themeFill="background1"/>
                </w:tcPr>
                <w:p w14:paraId="6D6909F9" w14:textId="77777777" w:rsidR="009F7A49" w:rsidRPr="002D586D" w:rsidRDefault="009F7A49" w:rsidP="008672C6">
                  <w:pPr>
                    <w:rPr>
                      <w:rFonts w:asciiTheme="minorHAnsi" w:hAnsiTheme="minorHAnsi" w:cstheme="minorHAnsi"/>
                      <w:color w:val="auto"/>
                      <w:highlight w:val="yellow"/>
                    </w:rPr>
                  </w:pPr>
                  <w:r w:rsidRPr="002D586D">
                    <w:rPr>
                      <w:rFonts w:asciiTheme="minorHAnsi" w:hAnsiTheme="minorHAnsi" w:cstheme="minorHAnsi"/>
                      <w:color w:val="auto"/>
                      <w:highlight w:val="yellow"/>
                    </w:rPr>
                    <w:t>12 candidats</w:t>
                  </w:r>
                </w:p>
              </w:tc>
              <w:tc>
                <w:tcPr>
                  <w:tcW w:w="2835" w:type="dxa"/>
                  <w:shd w:val="clear" w:color="auto" w:fill="FFFFFF" w:themeFill="background1"/>
                </w:tcPr>
                <w:p w14:paraId="71B07B95" w14:textId="77777777" w:rsidR="009F7A49" w:rsidRPr="002D586D" w:rsidRDefault="009F7A49" w:rsidP="008672C6">
                  <w:pPr>
                    <w:rPr>
                      <w:rFonts w:asciiTheme="minorHAnsi" w:hAnsiTheme="minorHAnsi" w:cstheme="minorHAnsi"/>
                      <w:color w:val="auto"/>
                      <w:highlight w:val="yellow"/>
                    </w:rPr>
                  </w:pPr>
                  <w:r w:rsidRPr="002D586D">
                    <w:rPr>
                      <w:rFonts w:asciiTheme="minorHAnsi" w:hAnsiTheme="minorHAnsi" w:cstheme="minorHAnsi"/>
                      <w:color w:val="auto"/>
                      <w:highlight w:val="yellow"/>
                    </w:rPr>
                    <w:sym w:font="Wingdings" w:char="F0E0"/>
                  </w:r>
                  <w:r w:rsidRPr="002D586D">
                    <w:rPr>
                      <w:rFonts w:asciiTheme="minorHAnsi" w:hAnsiTheme="minorHAnsi" w:cstheme="minorHAnsi"/>
                      <w:color w:val="auto"/>
                      <w:highlight w:val="yellow"/>
                    </w:rPr>
                    <w:t xml:space="preserve"> 8F/4H ou 9H/3H</w:t>
                  </w:r>
                </w:p>
              </w:tc>
              <w:tc>
                <w:tcPr>
                  <w:tcW w:w="1361" w:type="dxa"/>
                  <w:shd w:val="clear" w:color="auto" w:fill="D9D9D9" w:themeFill="background1" w:themeFillShade="D9"/>
                </w:tcPr>
                <w:p w14:paraId="1A81F326" w14:textId="77777777" w:rsidR="009F7A49" w:rsidRPr="002D586D" w:rsidRDefault="009F7A49" w:rsidP="008672C6">
                  <w:pPr>
                    <w:rPr>
                      <w:rFonts w:asciiTheme="minorHAnsi" w:hAnsiTheme="minorHAnsi" w:cstheme="minorHAnsi"/>
                      <w:color w:val="auto"/>
                      <w:highlight w:val="yellow"/>
                    </w:rPr>
                  </w:pPr>
                  <w:r w:rsidRPr="002D586D">
                    <w:rPr>
                      <w:rFonts w:asciiTheme="minorHAnsi" w:hAnsiTheme="minorHAnsi" w:cstheme="minorHAnsi"/>
                      <w:color w:val="auto"/>
                      <w:highlight w:val="yellow"/>
                    </w:rPr>
                    <w:t>22 candidats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</w:tcPr>
                <w:p w14:paraId="0659C190" w14:textId="77777777" w:rsidR="009F7A49" w:rsidRPr="002D586D" w:rsidRDefault="009F7A49" w:rsidP="008672C6">
                  <w:pPr>
                    <w:rPr>
                      <w:rFonts w:asciiTheme="minorHAnsi" w:hAnsiTheme="minorHAnsi" w:cstheme="minorHAnsi"/>
                      <w:color w:val="auto"/>
                      <w:highlight w:val="yellow"/>
                    </w:rPr>
                  </w:pPr>
                  <w:r w:rsidRPr="002D586D">
                    <w:rPr>
                      <w:rFonts w:asciiTheme="minorHAnsi" w:hAnsiTheme="minorHAnsi" w:cstheme="minorHAnsi"/>
                      <w:color w:val="auto"/>
                      <w:highlight w:val="yellow"/>
                    </w:rPr>
                    <w:sym w:font="Wingdings" w:char="F0E0"/>
                  </w:r>
                  <w:r w:rsidRPr="002D586D">
                    <w:rPr>
                      <w:rFonts w:asciiTheme="minorHAnsi" w:hAnsiTheme="minorHAnsi" w:cstheme="minorHAnsi"/>
                      <w:color w:val="auto"/>
                      <w:highlight w:val="yellow"/>
                    </w:rPr>
                    <w:t xml:space="preserve"> 15F/7H ou 16F/6H</w:t>
                  </w:r>
                </w:p>
              </w:tc>
            </w:tr>
            <w:tr w:rsidR="009F7A49" w:rsidRPr="00CA276D" w14:paraId="12FC8725" w14:textId="77777777" w:rsidTr="008672C6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tcW w:w="1361" w:type="dxa"/>
                  <w:shd w:val="clear" w:color="auto" w:fill="D9D9D9" w:themeFill="background1" w:themeFillShade="D9"/>
                </w:tcPr>
                <w:p w14:paraId="4E43725A" w14:textId="77777777" w:rsidR="009F7A49" w:rsidRPr="002D586D" w:rsidRDefault="009F7A49" w:rsidP="008672C6">
                  <w:pPr>
                    <w:rPr>
                      <w:rFonts w:asciiTheme="minorHAnsi" w:hAnsiTheme="minorHAnsi" w:cstheme="minorHAnsi"/>
                      <w:color w:val="auto"/>
                      <w:highlight w:val="yellow"/>
                    </w:rPr>
                  </w:pPr>
                  <w:r w:rsidRPr="002D586D">
                    <w:rPr>
                      <w:rFonts w:asciiTheme="minorHAnsi" w:hAnsiTheme="minorHAnsi" w:cstheme="minorHAnsi"/>
                      <w:color w:val="auto"/>
                      <w:highlight w:val="yellow"/>
                    </w:rPr>
                    <w:t>14 candidats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</w:tcPr>
                <w:p w14:paraId="0C86D298" w14:textId="77777777" w:rsidR="009F7A49" w:rsidRPr="002D586D" w:rsidRDefault="009F7A49" w:rsidP="008672C6">
                  <w:pPr>
                    <w:rPr>
                      <w:rFonts w:asciiTheme="minorHAnsi" w:hAnsiTheme="minorHAnsi" w:cstheme="minorHAnsi"/>
                      <w:color w:val="auto"/>
                      <w:highlight w:val="yellow"/>
                    </w:rPr>
                  </w:pPr>
                  <w:r w:rsidRPr="002D586D">
                    <w:rPr>
                      <w:rFonts w:asciiTheme="minorHAnsi" w:hAnsiTheme="minorHAnsi" w:cstheme="minorHAnsi"/>
                      <w:color w:val="auto"/>
                      <w:highlight w:val="yellow"/>
                    </w:rPr>
                    <w:sym w:font="Wingdings" w:char="F0E0"/>
                  </w:r>
                  <w:r w:rsidRPr="002D586D">
                    <w:rPr>
                      <w:rFonts w:asciiTheme="minorHAnsi" w:hAnsiTheme="minorHAnsi" w:cstheme="minorHAnsi"/>
                      <w:color w:val="auto"/>
                      <w:highlight w:val="yellow"/>
                    </w:rPr>
                    <w:t xml:space="preserve"> 10F/4H ou 11F/3H</w:t>
                  </w:r>
                </w:p>
              </w:tc>
              <w:tc>
                <w:tcPr>
                  <w:tcW w:w="1361" w:type="dxa"/>
                </w:tcPr>
                <w:p w14:paraId="2B49DA47" w14:textId="77777777" w:rsidR="009F7A49" w:rsidRPr="002D586D" w:rsidRDefault="009F7A49" w:rsidP="008672C6">
                  <w:pPr>
                    <w:rPr>
                      <w:rFonts w:asciiTheme="minorHAnsi" w:hAnsiTheme="minorHAnsi" w:cstheme="minorHAnsi"/>
                      <w:color w:val="auto"/>
                      <w:highlight w:val="yellow"/>
                    </w:rPr>
                  </w:pPr>
                  <w:r w:rsidRPr="002D586D">
                    <w:rPr>
                      <w:rFonts w:asciiTheme="minorHAnsi" w:hAnsiTheme="minorHAnsi" w:cstheme="minorHAnsi"/>
                      <w:color w:val="auto"/>
                      <w:highlight w:val="yellow"/>
                    </w:rPr>
                    <w:t>24 candidats</w:t>
                  </w:r>
                </w:p>
              </w:tc>
              <w:tc>
                <w:tcPr>
                  <w:tcW w:w="2835" w:type="dxa"/>
                </w:tcPr>
                <w:p w14:paraId="4B478D17" w14:textId="77777777" w:rsidR="009F7A49" w:rsidRPr="002D586D" w:rsidRDefault="009F7A49" w:rsidP="008672C6">
                  <w:pPr>
                    <w:rPr>
                      <w:rFonts w:asciiTheme="minorHAnsi" w:hAnsiTheme="minorHAnsi" w:cstheme="minorHAnsi"/>
                      <w:color w:val="auto"/>
                      <w:highlight w:val="yellow"/>
                    </w:rPr>
                  </w:pPr>
                  <w:r w:rsidRPr="002D586D">
                    <w:rPr>
                      <w:rFonts w:asciiTheme="minorHAnsi" w:hAnsiTheme="minorHAnsi" w:cstheme="minorHAnsi"/>
                      <w:color w:val="auto"/>
                      <w:highlight w:val="yellow"/>
                    </w:rPr>
                    <w:sym w:font="Wingdings" w:char="F0E0"/>
                  </w:r>
                  <w:r w:rsidRPr="002D586D">
                    <w:rPr>
                      <w:rFonts w:asciiTheme="minorHAnsi" w:hAnsiTheme="minorHAnsi" w:cstheme="minorHAnsi"/>
                      <w:color w:val="auto"/>
                      <w:highlight w:val="yellow"/>
                    </w:rPr>
                    <w:t xml:space="preserve"> 17F/7H ou 18F/6H</w:t>
                  </w:r>
                </w:p>
              </w:tc>
            </w:tr>
            <w:tr w:rsidR="009F7A49" w:rsidRPr="00CA276D" w14:paraId="659931E6" w14:textId="77777777" w:rsidTr="0069247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tcW w:w="1361" w:type="dxa"/>
                  <w:shd w:val="clear" w:color="auto" w:fill="FFFFFF" w:themeFill="background1"/>
                </w:tcPr>
                <w:p w14:paraId="7CD95D78" w14:textId="77777777" w:rsidR="009F7A49" w:rsidRPr="002D586D" w:rsidRDefault="009F7A49" w:rsidP="008672C6">
                  <w:pPr>
                    <w:rPr>
                      <w:rFonts w:asciiTheme="minorHAnsi" w:hAnsiTheme="minorHAnsi" w:cstheme="minorHAnsi"/>
                      <w:color w:val="auto"/>
                      <w:highlight w:val="yellow"/>
                    </w:rPr>
                  </w:pPr>
                  <w:r w:rsidRPr="002D586D">
                    <w:rPr>
                      <w:rFonts w:asciiTheme="minorHAnsi" w:hAnsiTheme="minorHAnsi" w:cstheme="minorHAnsi"/>
                      <w:color w:val="auto"/>
                      <w:highlight w:val="yellow"/>
                    </w:rPr>
                    <w:t>16 candidats</w:t>
                  </w:r>
                </w:p>
              </w:tc>
              <w:tc>
                <w:tcPr>
                  <w:tcW w:w="2835" w:type="dxa"/>
                  <w:shd w:val="clear" w:color="auto" w:fill="FFFFFF" w:themeFill="background1"/>
                </w:tcPr>
                <w:p w14:paraId="39E3CC4A" w14:textId="77777777" w:rsidR="009F7A49" w:rsidRPr="002D586D" w:rsidRDefault="009F7A49" w:rsidP="008672C6">
                  <w:pPr>
                    <w:rPr>
                      <w:rFonts w:asciiTheme="minorHAnsi" w:hAnsiTheme="minorHAnsi" w:cstheme="minorHAnsi"/>
                      <w:color w:val="auto"/>
                      <w:highlight w:val="yellow"/>
                    </w:rPr>
                  </w:pPr>
                  <w:r w:rsidRPr="002D586D">
                    <w:rPr>
                      <w:rFonts w:asciiTheme="minorHAnsi" w:hAnsiTheme="minorHAnsi" w:cstheme="minorHAnsi"/>
                      <w:color w:val="auto"/>
                      <w:highlight w:val="yellow"/>
                    </w:rPr>
                    <w:sym w:font="Wingdings" w:char="F0E0"/>
                  </w:r>
                  <w:r w:rsidRPr="002D586D">
                    <w:rPr>
                      <w:rFonts w:asciiTheme="minorHAnsi" w:hAnsiTheme="minorHAnsi" w:cstheme="minorHAnsi"/>
                      <w:color w:val="auto"/>
                      <w:highlight w:val="yellow"/>
                    </w:rPr>
                    <w:t xml:space="preserve"> 11F/5H ou 12F/4H</w:t>
                  </w:r>
                </w:p>
              </w:tc>
              <w:tc>
                <w:tcPr>
                  <w:tcW w:w="1361" w:type="dxa"/>
                  <w:shd w:val="clear" w:color="auto" w:fill="D9D9D9" w:themeFill="background1" w:themeFillShade="D9"/>
                </w:tcPr>
                <w:p w14:paraId="73210AEC" w14:textId="77777777" w:rsidR="009F7A49" w:rsidRPr="002D586D" w:rsidRDefault="009F7A49" w:rsidP="008672C6">
                  <w:pPr>
                    <w:rPr>
                      <w:rFonts w:asciiTheme="minorHAnsi" w:hAnsiTheme="minorHAnsi" w:cstheme="minorHAnsi"/>
                      <w:color w:val="auto"/>
                      <w:highlight w:val="yellow"/>
                    </w:rPr>
                  </w:pPr>
                  <w:r w:rsidRPr="002D586D">
                    <w:rPr>
                      <w:rFonts w:asciiTheme="minorHAnsi" w:hAnsiTheme="minorHAnsi" w:cstheme="minorHAnsi"/>
                      <w:color w:val="auto"/>
                      <w:highlight w:val="yellow"/>
                    </w:rPr>
                    <w:t>26 candidats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</w:tcPr>
                <w:p w14:paraId="55ACE9FB" w14:textId="77777777" w:rsidR="009F7A49" w:rsidRPr="002D586D" w:rsidRDefault="009F7A49" w:rsidP="008672C6">
                  <w:pPr>
                    <w:rPr>
                      <w:rFonts w:asciiTheme="minorHAnsi" w:hAnsiTheme="minorHAnsi" w:cstheme="minorHAnsi"/>
                      <w:color w:val="auto"/>
                      <w:highlight w:val="yellow"/>
                    </w:rPr>
                  </w:pPr>
                  <w:r w:rsidRPr="002D586D">
                    <w:rPr>
                      <w:rFonts w:asciiTheme="minorHAnsi" w:hAnsiTheme="minorHAnsi" w:cstheme="minorHAnsi"/>
                      <w:color w:val="auto"/>
                      <w:highlight w:val="yellow"/>
                    </w:rPr>
                    <w:sym w:font="Wingdings" w:char="F0E0"/>
                  </w:r>
                  <w:r w:rsidRPr="002D586D">
                    <w:rPr>
                      <w:rFonts w:asciiTheme="minorHAnsi" w:hAnsiTheme="minorHAnsi" w:cstheme="minorHAnsi"/>
                      <w:color w:val="auto"/>
                      <w:highlight w:val="yellow"/>
                    </w:rPr>
                    <w:t xml:space="preserve"> 18F/8H ou 19F/7H</w:t>
                  </w:r>
                </w:p>
              </w:tc>
            </w:tr>
            <w:tr w:rsidR="009F7A49" w:rsidRPr="00CA276D" w14:paraId="03679F3E" w14:textId="77777777" w:rsidTr="008672C6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tcW w:w="1361" w:type="dxa"/>
                  <w:shd w:val="clear" w:color="auto" w:fill="D9D9D9" w:themeFill="background1" w:themeFillShade="D9"/>
                </w:tcPr>
                <w:p w14:paraId="411C3E17" w14:textId="77777777" w:rsidR="009F7A49" w:rsidRPr="002D586D" w:rsidRDefault="009F7A49" w:rsidP="008672C6">
                  <w:pPr>
                    <w:rPr>
                      <w:rFonts w:asciiTheme="minorHAnsi" w:hAnsiTheme="minorHAnsi" w:cstheme="minorHAnsi"/>
                      <w:color w:val="auto"/>
                      <w:highlight w:val="yellow"/>
                    </w:rPr>
                  </w:pPr>
                  <w:r w:rsidRPr="002D586D">
                    <w:rPr>
                      <w:rFonts w:asciiTheme="minorHAnsi" w:hAnsiTheme="minorHAnsi" w:cstheme="minorHAnsi"/>
                      <w:color w:val="auto"/>
                      <w:highlight w:val="yellow"/>
                    </w:rPr>
                    <w:t>18 candidats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</w:tcPr>
                <w:p w14:paraId="7386C3A8" w14:textId="77777777" w:rsidR="009F7A49" w:rsidRPr="002D586D" w:rsidRDefault="009F7A49" w:rsidP="008672C6">
                  <w:pPr>
                    <w:rPr>
                      <w:rFonts w:asciiTheme="minorHAnsi" w:hAnsiTheme="minorHAnsi" w:cstheme="minorHAnsi"/>
                      <w:color w:val="auto"/>
                      <w:highlight w:val="yellow"/>
                    </w:rPr>
                  </w:pPr>
                  <w:r w:rsidRPr="002D586D">
                    <w:rPr>
                      <w:rFonts w:asciiTheme="minorHAnsi" w:hAnsiTheme="minorHAnsi" w:cstheme="minorHAnsi"/>
                      <w:color w:val="auto"/>
                      <w:highlight w:val="yellow"/>
                    </w:rPr>
                    <w:sym w:font="Wingdings" w:char="F0E0"/>
                  </w:r>
                  <w:r w:rsidRPr="002D586D">
                    <w:rPr>
                      <w:rFonts w:asciiTheme="minorHAnsi" w:hAnsiTheme="minorHAnsi" w:cstheme="minorHAnsi"/>
                      <w:color w:val="auto"/>
                      <w:highlight w:val="yellow"/>
                    </w:rPr>
                    <w:t xml:space="preserve"> 12F/6H ou 13F/5H</w:t>
                  </w:r>
                </w:p>
              </w:tc>
              <w:tc>
                <w:tcPr>
                  <w:tcW w:w="1361" w:type="dxa"/>
                </w:tcPr>
                <w:p w14:paraId="140CF2EE" w14:textId="77777777" w:rsidR="009F7A49" w:rsidRPr="002D586D" w:rsidRDefault="009F7A49" w:rsidP="008672C6">
                  <w:pPr>
                    <w:rPr>
                      <w:rFonts w:asciiTheme="minorHAnsi" w:hAnsiTheme="minorHAnsi" w:cstheme="minorHAnsi"/>
                      <w:color w:val="auto"/>
                      <w:highlight w:val="yellow"/>
                    </w:rPr>
                  </w:pPr>
                  <w:r w:rsidRPr="002D586D">
                    <w:rPr>
                      <w:rFonts w:asciiTheme="minorHAnsi" w:hAnsiTheme="minorHAnsi" w:cstheme="minorHAnsi"/>
                      <w:color w:val="auto"/>
                      <w:highlight w:val="yellow"/>
                    </w:rPr>
                    <w:t>28 candidats</w:t>
                  </w:r>
                </w:p>
              </w:tc>
              <w:tc>
                <w:tcPr>
                  <w:tcW w:w="2835" w:type="dxa"/>
                </w:tcPr>
                <w:p w14:paraId="4FD04158" w14:textId="77777777" w:rsidR="009F7A49" w:rsidRPr="002D586D" w:rsidRDefault="009F7A49" w:rsidP="008672C6">
                  <w:pPr>
                    <w:rPr>
                      <w:rFonts w:asciiTheme="minorHAnsi" w:hAnsiTheme="minorHAnsi" w:cstheme="minorHAnsi"/>
                      <w:color w:val="auto"/>
                      <w:highlight w:val="yellow"/>
                    </w:rPr>
                  </w:pPr>
                  <w:r w:rsidRPr="002D586D">
                    <w:rPr>
                      <w:rFonts w:asciiTheme="minorHAnsi" w:hAnsiTheme="minorHAnsi" w:cstheme="minorHAnsi"/>
                      <w:color w:val="auto"/>
                      <w:highlight w:val="yellow"/>
                    </w:rPr>
                    <w:sym w:font="Wingdings" w:char="F0E0"/>
                  </w:r>
                  <w:r w:rsidRPr="002D586D">
                    <w:rPr>
                      <w:rFonts w:asciiTheme="minorHAnsi" w:hAnsiTheme="minorHAnsi" w:cstheme="minorHAnsi"/>
                      <w:color w:val="auto"/>
                      <w:highlight w:val="yellow"/>
                    </w:rPr>
                    <w:t xml:space="preserve"> 20F/8H ou 21F/7H</w:t>
                  </w:r>
                </w:p>
              </w:tc>
            </w:tr>
          </w:tbl>
          <w:p w14:paraId="3BD66A0D" w14:textId="77777777" w:rsidR="009F7A49" w:rsidRDefault="009F7A49" w:rsidP="00947987">
            <w:pPr>
              <w:rPr>
                <w:rFonts w:cstheme="minorHAnsi"/>
                <w:i/>
                <w:u w:val="single"/>
                <w:shd w:val="clear" w:color="auto" w:fill="E4C9F0" w:themeFill="text2" w:themeFillTint="33"/>
              </w:rPr>
            </w:pPr>
          </w:p>
          <w:p w14:paraId="7BE4E455" w14:textId="77777777" w:rsidR="009F7A49" w:rsidRDefault="009F7A49" w:rsidP="00947987">
            <w:pPr>
              <w:rPr>
                <w:rFonts w:cstheme="minorHAnsi"/>
                <w:i/>
                <w:u w:val="single"/>
                <w:shd w:val="clear" w:color="auto" w:fill="E4C9F0" w:themeFill="text2" w:themeFillTint="33"/>
              </w:rPr>
            </w:pPr>
          </w:p>
          <w:p w14:paraId="21A8853A" w14:textId="77777777" w:rsidR="009F7A49" w:rsidRDefault="009F7A49" w:rsidP="00947987">
            <w:pPr>
              <w:rPr>
                <w:rFonts w:cstheme="minorHAnsi"/>
                <w:i/>
                <w:u w:val="single"/>
                <w:shd w:val="clear" w:color="auto" w:fill="E4C9F0" w:themeFill="text2" w:themeFillTint="33"/>
              </w:rPr>
            </w:pPr>
          </w:p>
          <w:p w14:paraId="33DE4F66" w14:textId="77777777" w:rsidR="009F7A49" w:rsidRDefault="009F7A49" w:rsidP="00947987">
            <w:pPr>
              <w:rPr>
                <w:rFonts w:cstheme="minorHAnsi"/>
                <w:i/>
                <w:u w:val="single"/>
                <w:shd w:val="clear" w:color="auto" w:fill="E4C9F0" w:themeFill="text2" w:themeFillTint="33"/>
              </w:rPr>
            </w:pPr>
          </w:p>
          <w:p w14:paraId="6C162694" w14:textId="77777777" w:rsidR="009F7A49" w:rsidRDefault="009F7A49" w:rsidP="00947987">
            <w:pPr>
              <w:rPr>
                <w:rFonts w:cstheme="minorHAnsi"/>
                <w:i/>
                <w:u w:val="single"/>
                <w:shd w:val="clear" w:color="auto" w:fill="E4C9F0" w:themeFill="text2" w:themeFillTint="33"/>
              </w:rPr>
            </w:pPr>
          </w:p>
          <w:p w14:paraId="3CC39CC3" w14:textId="77777777" w:rsidR="009F7A49" w:rsidRPr="009F7A49" w:rsidRDefault="009F7A49" w:rsidP="00947987">
            <w:pPr>
              <w:rPr>
                <w:rFonts w:cstheme="minorHAnsi"/>
                <w:i/>
                <w:sz w:val="10"/>
                <w:szCs w:val="10"/>
                <w:u w:val="single"/>
                <w:shd w:val="clear" w:color="auto" w:fill="E4C9F0" w:themeFill="text2" w:themeFillTint="33"/>
              </w:rPr>
            </w:pPr>
          </w:p>
          <w:p w14:paraId="3954D1EF" w14:textId="28D2DF0C" w:rsidR="009F7A49" w:rsidRPr="00CA276D" w:rsidRDefault="009F7A49" w:rsidP="00947987">
            <w:pPr>
              <w:rPr>
                <w:rFonts w:cstheme="minorHAnsi"/>
                <w:i/>
                <w:shd w:val="clear" w:color="auto" w:fill="E4C9F0" w:themeFill="text2" w:themeFillTint="33"/>
              </w:rPr>
            </w:pPr>
            <w:r w:rsidRPr="00CA276D">
              <w:rPr>
                <w:rFonts w:cstheme="minorHAnsi"/>
                <w:i/>
                <w:u w:val="single"/>
                <w:shd w:val="clear" w:color="auto" w:fill="E4C9F0" w:themeFill="text2" w:themeFillTint="33"/>
              </w:rPr>
              <w:t xml:space="preserve">Date limite </w:t>
            </w:r>
            <w:r w:rsidRPr="00FB12DA">
              <w:rPr>
                <w:rFonts w:cstheme="minorHAnsi"/>
                <w:i/>
                <w:highlight w:val="yellow"/>
                <w:u w:val="single"/>
                <w:shd w:val="clear" w:color="auto" w:fill="E4C9F0" w:themeFill="text2" w:themeFillTint="33"/>
              </w:rPr>
              <w:t>30</w:t>
            </w:r>
            <w:r w:rsidRPr="00CA276D">
              <w:rPr>
                <w:rFonts w:cstheme="minorHAnsi"/>
                <w:i/>
                <w:u w:val="single"/>
                <w:shd w:val="clear" w:color="auto" w:fill="E4C9F0" w:themeFill="text2" w:themeFillTint="33"/>
              </w:rPr>
              <w:t>/10/2026 (minuit) :</w:t>
            </w:r>
            <w:r w:rsidRPr="00CA276D">
              <w:rPr>
                <w:rFonts w:cstheme="minorHAnsi"/>
                <w:i/>
                <w:shd w:val="clear" w:color="auto" w:fill="E4C9F0" w:themeFill="text2" w:themeFillTint="33"/>
              </w:rPr>
              <w:t xml:space="preserve"> Remise de décision motivée de l’irrecevabilité de la liste.</w:t>
            </w:r>
          </w:p>
        </w:tc>
        <w:tc>
          <w:tcPr>
            <w:tcW w:w="1701" w:type="dxa"/>
          </w:tcPr>
          <w:p w14:paraId="06069173" w14:textId="77777777" w:rsidR="009F7A49" w:rsidRPr="002F0720" w:rsidRDefault="009F7A49" w:rsidP="00CB69B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sdt>
            <w:sdtPr>
              <w:rPr>
                <w:rFonts w:cstheme="minorHAnsi"/>
                <w:b/>
                <w:sz w:val="18"/>
                <w:szCs w:val="18"/>
              </w:rPr>
              <w:id w:val="20177197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06912A" w14:textId="77777777" w:rsidR="009F7A49" w:rsidRPr="002F0720" w:rsidRDefault="009F7A49" w:rsidP="00CA276D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2F0720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  <w:b/>
                <w:sz w:val="18"/>
                <w:szCs w:val="18"/>
              </w:rPr>
              <w:id w:val="4973868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FBCE6D" w14:textId="77777777" w:rsidR="009F7A49" w:rsidRPr="002F0720" w:rsidRDefault="009F7A49" w:rsidP="00CA276D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2F0720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  <w:b/>
                <w:sz w:val="18"/>
                <w:szCs w:val="18"/>
              </w:rPr>
              <w:id w:val="221391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2B0118" w14:textId="77777777" w:rsidR="009F7A49" w:rsidRPr="002F0720" w:rsidRDefault="009F7A49" w:rsidP="00CA276D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2F0720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  <w:b/>
                <w:sz w:val="18"/>
                <w:szCs w:val="18"/>
              </w:rPr>
              <w:id w:val="5628369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DA5F36" w14:textId="04528BE8" w:rsidR="009F7A49" w:rsidRPr="002F0720" w:rsidRDefault="009F7A49" w:rsidP="00692476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2F0720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  <w:b/>
                <w:sz w:val="18"/>
                <w:szCs w:val="18"/>
              </w:rPr>
              <w:id w:val="-15601680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3B8429" w14:textId="6CDD8821" w:rsidR="009F7A49" w:rsidRPr="00CA276D" w:rsidRDefault="009F7A49" w:rsidP="002F0720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  <w:b/>
                <w:sz w:val="18"/>
                <w:szCs w:val="18"/>
              </w:rPr>
              <w:id w:val="2604160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49C207" w14:textId="77777777" w:rsidR="009F7A49" w:rsidRPr="00CA276D" w:rsidRDefault="009F7A49" w:rsidP="002F0720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CA276D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  <w:b/>
                <w:sz w:val="18"/>
                <w:szCs w:val="18"/>
              </w:rPr>
              <w:id w:val="1776298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A57C08" w14:textId="77777777" w:rsidR="009F7A49" w:rsidRPr="002F0720" w:rsidRDefault="009F7A49" w:rsidP="002F0720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CA276D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sdtContent>
          </w:sdt>
          <w:p w14:paraId="7094118D" w14:textId="77777777" w:rsidR="009F7A49" w:rsidRPr="002F0720" w:rsidRDefault="009F7A49" w:rsidP="00CB69B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7B723578" w14:textId="77777777" w:rsidR="009F7A49" w:rsidRPr="002F0720" w:rsidRDefault="009F7A49" w:rsidP="00CB69B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77A487C" w14:textId="77777777" w:rsidR="009F7A49" w:rsidRPr="002F0720" w:rsidRDefault="009F7A49" w:rsidP="00CB69B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593B9BAE" w14:textId="77777777" w:rsidR="009F7A49" w:rsidRPr="002F0720" w:rsidRDefault="009F7A49" w:rsidP="00CB69B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5ED04BDC" w14:textId="77777777" w:rsidR="009F7A49" w:rsidRPr="002F0720" w:rsidRDefault="009F7A49" w:rsidP="00CB69B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77FB151B" w14:textId="77777777" w:rsidR="009F7A49" w:rsidRPr="002F0720" w:rsidRDefault="009F7A49" w:rsidP="00CB69B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6659302" w14:textId="77777777" w:rsidR="009F7A49" w:rsidRPr="002F0720" w:rsidRDefault="009F7A49" w:rsidP="002F072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sdt>
            <w:sdtPr>
              <w:rPr>
                <w:rFonts w:cstheme="minorHAnsi"/>
                <w:b/>
                <w:sz w:val="18"/>
                <w:szCs w:val="18"/>
              </w:rPr>
              <w:id w:val="18926953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C5AAA4" w14:textId="77777777" w:rsidR="009F7A49" w:rsidRPr="002F0720" w:rsidRDefault="009F7A49" w:rsidP="002F0720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2F0720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  <w:b/>
                <w:sz w:val="18"/>
                <w:szCs w:val="18"/>
              </w:rPr>
              <w:id w:val="12230191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30133F" w14:textId="77777777" w:rsidR="009F7A49" w:rsidRPr="002F0720" w:rsidRDefault="009F7A49" w:rsidP="002F0720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2F0720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  <w:b/>
                <w:sz w:val="18"/>
                <w:szCs w:val="18"/>
              </w:rPr>
              <w:id w:val="4990899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5F1E2B" w14:textId="77777777" w:rsidR="009F7A49" w:rsidRPr="002F0720" w:rsidRDefault="009F7A49" w:rsidP="002F0720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2F0720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  <w:b/>
                <w:sz w:val="18"/>
                <w:szCs w:val="18"/>
              </w:rPr>
              <w:id w:val="13877647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756035" w14:textId="6DCE0272" w:rsidR="009F7A49" w:rsidRPr="002F0720" w:rsidRDefault="009F7A49" w:rsidP="00692476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2F0720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  <w:b/>
                <w:sz w:val="18"/>
                <w:szCs w:val="18"/>
              </w:rPr>
              <w:id w:val="10429457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44F473" w14:textId="77777777" w:rsidR="009F7A49" w:rsidRPr="00CA276D" w:rsidRDefault="009F7A49" w:rsidP="002F0720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CA276D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  <w:b/>
                <w:sz w:val="18"/>
                <w:szCs w:val="18"/>
              </w:rPr>
              <w:id w:val="3730501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62BF4F" w14:textId="77777777" w:rsidR="009F7A49" w:rsidRPr="00CA276D" w:rsidRDefault="009F7A49" w:rsidP="002F0720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CA276D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  <w:b/>
                <w:sz w:val="18"/>
                <w:szCs w:val="18"/>
              </w:rPr>
              <w:id w:val="18908456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522A3D" w14:textId="77777777" w:rsidR="009F7A49" w:rsidRPr="002F0720" w:rsidRDefault="009F7A49" w:rsidP="002F0720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CA276D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sdtContent>
          </w:sdt>
          <w:p w14:paraId="262B5F9F" w14:textId="77777777" w:rsidR="009F7A49" w:rsidRPr="002F0720" w:rsidRDefault="009F7A49" w:rsidP="002F072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9001B2B" w14:textId="77777777" w:rsidR="009F7A49" w:rsidRPr="002F0720" w:rsidRDefault="009F7A49" w:rsidP="002F072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441F3A9B" w14:textId="77777777" w:rsidR="009F7A49" w:rsidRPr="002F0720" w:rsidRDefault="009F7A49" w:rsidP="002F072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7D181B0E" w14:textId="77777777" w:rsidR="009F7A49" w:rsidRPr="002F0720" w:rsidRDefault="009F7A49" w:rsidP="002F072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20D2E49E" w14:textId="77777777" w:rsidR="009F7A49" w:rsidRPr="002F0720" w:rsidRDefault="009F7A49" w:rsidP="002F072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5599570A" w14:textId="77777777" w:rsidR="009F7A49" w:rsidRPr="00CA276D" w:rsidRDefault="009F7A49" w:rsidP="00CB69B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3C70856A" w14:textId="77777777" w:rsidR="00BD5A6D" w:rsidRPr="00CA276D" w:rsidRDefault="00BD5A6D" w:rsidP="00E17C33">
      <w:pPr>
        <w:rPr>
          <w:rFonts w:cstheme="minorHAnsi"/>
          <w:b/>
          <w:szCs w:val="20"/>
        </w:rPr>
      </w:pPr>
    </w:p>
    <w:sectPr w:rsidR="00BD5A6D" w:rsidRPr="00CA276D" w:rsidSect="009F7A49">
      <w:headerReference w:type="default" r:id="rId8"/>
      <w:footerReference w:type="default" r:id="rId9"/>
      <w:pgSz w:w="16838" w:h="11906" w:orient="landscape"/>
      <w:pgMar w:top="340" w:right="720" w:bottom="340" w:left="720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7C376" w14:textId="77777777" w:rsidR="00993B06" w:rsidRDefault="00993B06" w:rsidP="007453AA">
      <w:pPr>
        <w:spacing w:after="0"/>
      </w:pPr>
      <w:r>
        <w:separator/>
      </w:r>
    </w:p>
  </w:endnote>
  <w:endnote w:type="continuationSeparator" w:id="0">
    <w:p w14:paraId="2664E676" w14:textId="77777777" w:rsidR="00993B06" w:rsidRDefault="00993B06" w:rsidP="007453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6C59D" w14:textId="1CCC7740" w:rsidR="00F7077A" w:rsidRPr="00F56FDB" w:rsidRDefault="00F7077A" w:rsidP="00990FF8">
    <w:pPr>
      <w:pStyle w:val="Pieddepage"/>
      <w:tabs>
        <w:tab w:val="clear" w:pos="4536"/>
        <w:tab w:val="clear" w:pos="9072"/>
        <w:tab w:val="right" w:pos="9638"/>
      </w:tabs>
      <w:spacing w:line="276" w:lineRule="auto"/>
      <w:rPr>
        <w:rFonts w:ascii="Arial" w:hAnsi="Arial" w:cs="Arial"/>
        <w:color w:val="EDA0AD" w:themeColor="background2" w:themeTint="66"/>
        <w:sz w:val="16"/>
        <w:szCs w:val="18"/>
      </w:rPr>
    </w:pPr>
    <w:r w:rsidRPr="00F56FDB">
      <w:rPr>
        <w:rFonts w:ascii="Arial" w:hAnsi="Arial" w:cs="Arial"/>
        <w:b/>
        <w:color w:val="EDA0AD" w:themeColor="background2" w:themeTint="66"/>
        <w:sz w:val="16"/>
        <w:szCs w:val="18"/>
      </w:rPr>
      <w:t>Centre de Gestion de la fonction publique territoriale de Loire-Atlantique</w:t>
    </w:r>
    <w:r w:rsidRPr="00F56FDB">
      <w:rPr>
        <w:rFonts w:ascii="Arial" w:hAnsi="Arial" w:cs="Arial"/>
        <w:color w:val="EDA0AD" w:themeColor="background2" w:themeTint="66"/>
        <w:sz w:val="16"/>
        <w:szCs w:val="18"/>
      </w:rPr>
      <w:tab/>
      <w:t xml:space="preserve">02 40 20 00 71 </w:t>
    </w:r>
  </w:p>
  <w:p w14:paraId="3337FC84" w14:textId="3793F71D" w:rsidR="00F7077A" w:rsidRPr="00F56FDB" w:rsidRDefault="00F7077A" w:rsidP="009F7A49">
    <w:pPr>
      <w:pStyle w:val="Pieddepage"/>
      <w:tabs>
        <w:tab w:val="clear" w:pos="4536"/>
        <w:tab w:val="clear" w:pos="9072"/>
        <w:tab w:val="left" w:pos="6225"/>
        <w:tab w:val="right" w:pos="9638"/>
      </w:tabs>
      <w:spacing w:line="276" w:lineRule="auto"/>
      <w:rPr>
        <w:rFonts w:ascii="Arial" w:hAnsi="Arial" w:cs="Arial"/>
        <w:color w:val="EDA0AD" w:themeColor="background2" w:themeTint="66"/>
        <w:sz w:val="16"/>
        <w:szCs w:val="18"/>
      </w:rPr>
    </w:pPr>
    <w:r w:rsidRPr="00F56FDB">
      <w:rPr>
        <w:rFonts w:ascii="Arial" w:hAnsi="Arial" w:cs="Arial"/>
        <w:color w:val="EDA0AD" w:themeColor="background2" w:themeTint="66"/>
        <w:sz w:val="16"/>
        <w:szCs w:val="18"/>
      </w:rPr>
      <w:t>6 rue du Pen Duick II – CS 66225 – 44262 NANTES Cedex 2</w:t>
    </w:r>
    <w:r w:rsidRPr="00F56FDB">
      <w:rPr>
        <w:rFonts w:ascii="Arial" w:hAnsi="Arial" w:cs="Arial"/>
        <w:color w:val="EDA0AD" w:themeColor="background2" w:themeTint="66"/>
        <w:sz w:val="16"/>
        <w:szCs w:val="18"/>
      </w:rPr>
      <w:tab/>
    </w:r>
    <w:r w:rsidR="009F7A49">
      <w:rPr>
        <w:rFonts w:ascii="Arial" w:hAnsi="Arial" w:cs="Arial"/>
        <w:color w:val="EDA0AD" w:themeColor="background2" w:themeTint="66"/>
        <w:sz w:val="16"/>
        <w:szCs w:val="18"/>
      </w:rPr>
      <w:tab/>
    </w:r>
    <w:r w:rsidRPr="00F56FDB">
      <w:rPr>
        <w:rFonts w:ascii="Arial" w:hAnsi="Arial" w:cs="Arial"/>
        <w:color w:val="EDA0AD" w:themeColor="background2" w:themeTint="66"/>
        <w:sz w:val="16"/>
        <w:szCs w:val="18"/>
      </w:rPr>
      <w:t>www.cdg44.fr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8724A" w14:textId="77777777" w:rsidR="00993B06" w:rsidRDefault="00993B06" w:rsidP="007453AA">
      <w:pPr>
        <w:spacing w:after="0"/>
      </w:pPr>
      <w:r>
        <w:separator/>
      </w:r>
    </w:p>
  </w:footnote>
  <w:footnote w:type="continuationSeparator" w:id="0">
    <w:p w14:paraId="46B9695E" w14:textId="77777777" w:rsidR="00993B06" w:rsidRDefault="00993B06" w:rsidP="007453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C2B82" w14:textId="77777777" w:rsidR="00F7077A" w:rsidRPr="00947987" w:rsidRDefault="00F7077A" w:rsidP="00947987">
    <w:pPr>
      <w:pStyle w:val="En-tte"/>
      <w:shd w:val="clear" w:color="auto" w:fill="FFFFFF" w:themeFill="background1"/>
      <w:tabs>
        <w:tab w:val="clear" w:pos="4536"/>
        <w:tab w:val="center" w:pos="4253"/>
      </w:tabs>
      <w:jc w:val="center"/>
      <w:rPr>
        <w:rFonts w:asciiTheme="majorHAnsi" w:eastAsiaTheme="majorEastAsia" w:hAnsiTheme="majorHAnsi" w:cstheme="majorBidi"/>
        <w:spacing w:val="-10"/>
        <w:kern w:val="28"/>
        <w:szCs w:val="40"/>
      </w:rPr>
    </w:pPr>
    <w:r w:rsidRPr="00C948EA">
      <w:rPr>
        <w:rStyle w:val="TitreCar"/>
        <w:b w:val="0"/>
        <w:color w:val="auto"/>
        <w:sz w:val="20"/>
        <w:szCs w:val="40"/>
      </w:rPr>
      <w:t xml:space="preserve">- ÉLECTIONS PROFESSIONNELLES 2026 –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950119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FC2BA8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726658"/>
    <w:multiLevelType w:val="hybridMultilevel"/>
    <w:tmpl w:val="3AC2746E"/>
    <w:lvl w:ilvl="0" w:tplc="BB1CDB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B495D"/>
    <w:multiLevelType w:val="hybridMultilevel"/>
    <w:tmpl w:val="B1628822"/>
    <w:lvl w:ilvl="0" w:tplc="7804A58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662483" w:themeColor="tex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C693A"/>
    <w:multiLevelType w:val="hybridMultilevel"/>
    <w:tmpl w:val="57B66FA4"/>
    <w:lvl w:ilvl="0" w:tplc="B382FD2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C101C3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Titre5"/>
      <w:lvlText w:val="%5)"/>
      <w:lvlJc w:val="left"/>
      <w:pPr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ind w:left="1584" w:hanging="144"/>
      </w:pPr>
    </w:lvl>
  </w:abstractNum>
  <w:abstractNum w:abstractNumId="6" w15:restartNumberingAfterBreak="0">
    <w:nsid w:val="24ED626F"/>
    <w:multiLevelType w:val="hybridMultilevel"/>
    <w:tmpl w:val="2D58FFA4"/>
    <w:lvl w:ilvl="0" w:tplc="576A16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243F" w:themeColor="background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454BE"/>
    <w:multiLevelType w:val="hybridMultilevel"/>
    <w:tmpl w:val="8E4C95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B4E81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ajorHAnsi" w:hAnsiTheme="majorHAnsi"/>
        <w:color w:val="662483" w:themeColor="text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B860575"/>
    <w:multiLevelType w:val="hybridMultilevel"/>
    <w:tmpl w:val="22743D94"/>
    <w:lvl w:ilvl="0" w:tplc="B382FD2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A91228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52536B6"/>
    <w:multiLevelType w:val="hybridMultilevel"/>
    <w:tmpl w:val="D6D656D8"/>
    <w:lvl w:ilvl="0" w:tplc="099855F4">
      <w:start w:val="1"/>
      <w:numFmt w:val="bullet"/>
      <w:pStyle w:val="Puces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D5772B"/>
    <w:multiLevelType w:val="hybridMultilevel"/>
    <w:tmpl w:val="2054928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3B089C"/>
    <w:multiLevelType w:val="hybridMultilevel"/>
    <w:tmpl w:val="F382574E"/>
    <w:lvl w:ilvl="0" w:tplc="56C2D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0B3613"/>
    <w:multiLevelType w:val="hybridMultilevel"/>
    <w:tmpl w:val="1902EAE6"/>
    <w:lvl w:ilvl="0" w:tplc="7414C102">
      <w:numFmt w:val="bullet"/>
      <w:lvlText w:val="-"/>
      <w:lvlJc w:val="left"/>
      <w:pPr>
        <w:ind w:left="465" w:hanging="360"/>
      </w:pPr>
      <w:rPr>
        <w:rFonts w:ascii="Verdana" w:eastAsiaTheme="majorEastAsia" w:hAnsi="Verdana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5" w15:restartNumberingAfterBreak="0">
    <w:nsid w:val="64345F33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/>
        <w:color w:val="662483" w:themeColor="text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B3356A8"/>
    <w:multiLevelType w:val="hybridMultilevel"/>
    <w:tmpl w:val="D6E8076A"/>
    <w:lvl w:ilvl="0" w:tplc="2370E2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5927E6"/>
    <w:multiLevelType w:val="hybridMultilevel"/>
    <w:tmpl w:val="A38E105C"/>
    <w:lvl w:ilvl="0" w:tplc="B382FD2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4706549">
    <w:abstractNumId w:val="15"/>
  </w:num>
  <w:num w:numId="2" w16cid:durableId="2017729978">
    <w:abstractNumId w:val="10"/>
  </w:num>
  <w:num w:numId="3" w16cid:durableId="1529954387">
    <w:abstractNumId w:val="8"/>
  </w:num>
  <w:num w:numId="4" w16cid:durableId="1443189008">
    <w:abstractNumId w:val="5"/>
  </w:num>
  <w:num w:numId="5" w16cid:durableId="1302878397">
    <w:abstractNumId w:val="1"/>
  </w:num>
  <w:num w:numId="6" w16cid:durableId="1769111230">
    <w:abstractNumId w:val="0"/>
  </w:num>
  <w:num w:numId="7" w16cid:durableId="254946438">
    <w:abstractNumId w:val="11"/>
  </w:num>
  <w:num w:numId="8" w16cid:durableId="1937209956">
    <w:abstractNumId w:val="16"/>
  </w:num>
  <w:num w:numId="9" w16cid:durableId="1552617067">
    <w:abstractNumId w:val="13"/>
  </w:num>
  <w:num w:numId="10" w16cid:durableId="13651084">
    <w:abstractNumId w:val="3"/>
  </w:num>
  <w:num w:numId="11" w16cid:durableId="419913802">
    <w:abstractNumId w:val="7"/>
  </w:num>
  <w:num w:numId="12" w16cid:durableId="9307652">
    <w:abstractNumId w:val="6"/>
  </w:num>
  <w:num w:numId="13" w16cid:durableId="286812041">
    <w:abstractNumId w:val="14"/>
  </w:num>
  <w:num w:numId="14" w16cid:durableId="1583682381">
    <w:abstractNumId w:val="2"/>
  </w:num>
  <w:num w:numId="15" w16cid:durableId="112749396">
    <w:abstractNumId w:val="17"/>
  </w:num>
  <w:num w:numId="16" w16cid:durableId="2050183862">
    <w:abstractNumId w:val="9"/>
  </w:num>
  <w:num w:numId="17" w16cid:durableId="208540964">
    <w:abstractNumId w:val="4"/>
  </w:num>
  <w:num w:numId="18" w16cid:durableId="10879659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8A"/>
    <w:rsid w:val="000015EA"/>
    <w:rsid w:val="00064501"/>
    <w:rsid w:val="00084DB6"/>
    <w:rsid w:val="000C4D80"/>
    <w:rsid w:val="000F7CD1"/>
    <w:rsid w:val="001B5AB0"/>
    <w:rsid w:val="001D10F6"/>
    <w:rsid w:val="002357AB"/>
    <w:rsid w:val="002C244F"/>
    <w:rsid w:val="002D0332"/>
    <w:rsid w:val="002D586D"/>
    <w:rsid w:val="002F0720"/>
    <w:rsid w:val="00351A3D"/>
    <w:rsid w:val="003B548C"/>
    <w:rsid w:val="003D7089"/>
    <w:rsid w:val="00442B08"/>
    <w:rsid w:val="004B6D0F"/>
    <w:rsid w:val="00510FFD"/>
    <w:rsid w:val="00516B4D"/>
    <w:rsid w:val="0054371A"/>
    <w:rsid w:val="005A431A"/>
    <w:rsid w:val="005A4F09"/>
    <w:rsid w:val="005D4B1E"/>
    <w:rsid w:val="00601682"/>
    <w:rsid w:val="00604C63"/>
    <w:rsid w:val="006243C8"/>
    <w:rsid w:val="0069019F"/>
    <w:rsid w:val="00692476"/>
    <w:rsid w:val="006B58AC"/>
    <w:rsid w:val="006C2E44"/>
    <w:rsid w:val="006D0756"/>
    <w:rsid w:val="006F6478"/>
    <w:rsid w:val="007453AA"/>
    <w:rsid w:val="00784114"/>
    <w:rsid w:val="008203D6"/>
    <w:rsid w:val="008672C6"/>
    <w:rsid w:val="00896B41"/>
    <w:rsid w:val="008B21E7"/>
    <w:rsid w:val="008E2C38"/>
    <w:rsid w:val="0092438A"/>
    <w:rsid w:val="00927FBC"/>
    <w:rsid w:val="00943467"/>
    <w:rsid w:val="00947987"/>
    <w:rsid w:val="00990FF8"/>
    <w:rsid w:val="00993B06"/>
    <w:rsid w:val="009B2BE7"/>
    <w:rsid w:val="009B73C6"/>
    <w:rsid w:val="009F7A49"/>
    <w:rsid w:val="00A044F1"/>
    <w:rsid w:val="00A41D10"/>
    <w:rsid w:val="00A562EC"/>
    <w:rsid w:val="00AB26BC"/>
    <w:rsid w:val="00AF0929"/>
    <w:rsid w:val="00B27044"/>
    <w:rsid w:val="00B32B61"/>
    <w:rsid w:val="00B51400"/>
    <w:rsid w:val="00B82D6A"/>
    <w:rsid w:val="00BD5A6D"/>
    <w:rsid w:val="00C17850"/>
    <w:rsid w:val="00C25FBB"/>
    <w:rsid w:val="00C47F39"/>
    <w:rsid w:val="00C50FAD"/>
    <w:rsid w:val="00C5237C"/>
    <w:rsid w:val="00C709FF"/>
    <w:rsid w:val="00C948EA"/>
    <w:rsid w:val="00CA276D"/>
    <w:rsid w:val="00CA4CAE"/>
    <w:rsid w:val="00CB69B5"/>
    <w:rsid w:val="00CD6412"/>
    <w:rsid w:val="00CE5A14"/>
    <w:rsid w:val="00D3715C"/>
    <w:rsid w:val="00D56224"/>
    <w:rsid w:val="00D621AA"/>
    <w:rsid w:val="00E17C33"/>
    <w:rsid w:val="00E41B47"/>
    <w:rsid w:val="00E46C4E"/>
    <w:rsid w:val="00E56D87"/>
    <w:rsid w:val="00E92971"/>
    <w:rsid w:val="00F1022C"/>
    <w:rsid w:val="00F51CA6"/>
    <w:rsid w:val="00F56FDB"/>
    <w:rsid w:val="00F7077A"/>
    <w:rsid w:val="00F71F80"/>
    <w:rsid w:val="00F9024A"/>
    <w:rsid w:val="00FB12DA"/>
    <w:rsid w:val="00FB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D0FDD"/>
  <w15:chartTrackingRefBased/>
  <w15:docId w15:val="{B6A34B20-3F7A-4D72-9151-387FF860B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31A"/>
    <w:pPr>
      <w:spacing w:before="120" w:after="120" w:line="240" w:lineRule="auto"/>
      <w:contextualSpacing/>
      <w:jc w:val="both"/>
    </w:pPr>
    <w:rPr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943467"/>
    <w:pPr>
      <w:keepNext/>
      <w:keepLines/>
      <w:outlineLvl w:val="0"/>
    </w:pPr>
    <w:rPr>
      <w:rFonts w:asciiTheme="majorHAnsi" w:eastAsiaTheme="majorEastAsia" w:hAnsiTheme="majorHAnsi" w:cstheme="majorBidi"/>
      <w:b/>
      <w:color w:val="662483" w:themeColor="text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C244F"/>
    <w:pPr>
      <w:keepNext/>
      <w:keepLines/>
      <w:outlineLvl w:val="1"/>
    </w:pPr>
    <w:rPr>
      <w:rFonts w:asciiTheme="majorHAnsi" w:eastAsiaTheme="majorEastAsia" w:hAnsiTheme="majorHAnsi" w:cstheme="majorBidi"/>
      <w:b/>
      <w:color w:val="662483" w:themeColor="text2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431A"/>
    <w:pPr>
      <w:keepNext/>
      <w:keepLines/>
      <w:outlineLvl w:val="2"/>
    </w:pPr>
    <w:rPr>
      <w:rFonts w:asciiTheme="majorHAnsi" w:eastAsiaTheme="majorEastAsia" w:hAnsiTheme="majorHAnsi" w:cstheme="majorBidi"/>
      <w:color w:val="662483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A431A"/>
    <w:pPr>
      <w:keepNext/>
      <w:keepLines/>
      <w:outlineLvl w:val="3"/>
    </w:pPr>
    <w:rPr>
      <w:rFonts w:asciiTheme="majorHAnsi" w:eastAsiaTheme="majorEastAsia" w:hAnsiTheme="majorHAnsi" w:cstheme="majorBidi"/>
      <w:iCs/>
      <w:color w:val="662483" w:themeColor="text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E56D87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662483" w:themeColor="text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56D87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662483" w:themeColor="text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56D87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62483" w:themeColor="text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56D87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662483" w:themeColor="text2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56D87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662483" w:themeColor="text2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43467"/>
    <w:rPr>
      <w:rFonts w:asciiTheme="majorHAnsi" w:eastAsiaTheme="majorEastAsia" w:hAnsiTheme="majorHAnsi" w:cstheme="majorBidi"/>
      <w:b/>
      <w:color w:val="662483" w:themeColor="text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C244F"/>
    <w:rPr>
      <w:rFonts w:asciiTheme="majorHAnsi" w:eastAsiaTheme="majorEastAsia" w:hAnsiTheme="majorHAnsi" w:cstheme="majorBidi"/>
      <w:b/>
      <w:color w:val="662483" w:themeColor="text2"/>
      <w:sz w:val="24"/>
      <w:szCs w:val="26"/>
    </w:rPr>
  </w:style>
  <w:style w:type="paragraph" w:styleId="Sous-titre">
    <w:name w:val="Subtitle"/>
    <w:aliases w:val="Châpo"/>
    <w:basedOn w:val="Normal"/>
    <w:next w:val="Normal"/>
    <w:link w:val="Sous-titreCar"/>
    <w:uiPriority w:val="11"/>
    <w:qFormat/>
    <w:rsid w:val="005A431A"/>
    <w:pPr>
      <w:numPr>
        <w:ilvl w:val="1"/>
      </w:numPr>
      <w:jc w:val="left"/>
    </w:pPr>
    <w:rPr>
      <w:rFonts w:ascii="Verdana" w:eastAsiaTheme="minorEastAsia" w:hAnsi="Verdana"/>
      <w:color w:val="C1243F" w:themeColor="background2"/>
      <w:spacing w:val="15"/>
    </w:rPr>
  </w:style>
  <w:style w:type="character" w:customStyle="1" w:styleId="Sous-titreCar">
    <w:name w:val="Sous-titre Car"/>
    <w:aliases w:val="Châpo Car"/>
    <w:basedOn w:val="Policepardfaut"/>
    <w:link w:val="Sous-titre"/>
    <w:uiPriority w:val="11"/>
    <w:rsid w:val="005A431A"/>
    <w:rPr>
      <w:rFonts w:ascii="Verdana" w:eastAsiaTheme="minorEastAsia" w:hAnsi="Verdana"/>
      <w:color w:val="C1243F" w:themeColor="background2"/>
      <w:spacing w:val="15"/>
      <w:sz w:val="20"/>
    </w:rPr>
  </w:style>
  <w:style w:type="character" w:styleId="Accentuationlgre">
    <w:name w:val="Subtle Emphasis"/>
    <w:aliases w:val="Intertitre"/>
    <w:basedOn w:val="Policepardfaut"/>
    <w:uiPriority w:val="19"/>
    <w:qFormat/>
    <w:rsid w:val="005A431A"/>
    <w:rPr>
      <w:rFonts w:ascii="Verdana" w:hAnsi="Verdana"/>
      <w:b/>
      <w:i w:val="0"/>
      <w:iCs/>
      <w:color w:val="FCC700" w:themeColor="accent1"/>
      <w:sz w:val="22"/>
    </w:rPr>
  </w:style>
  <w:style w:type="character" w:styleId="Accentuation">
    <w:name w:val="Emphasis"/>
    <w:basedOn w:val="Policepardfaut"/>
    <w:uiPriority w:val="20"/>
    <w:rsid w:val="00E56D87"/>
    <w:rPr>
      <w:i/>
      <w:iCs/>
      <w:color w:val="C1243F" w:themeColor="background2"/>
    </w:rPr>
  </w:style>
  <w:style w:type="paragraph" w:styleId="Citation">
    <w:name w:val="Quote"/>
    <w:basedOn w:val="Normal"/>
    <w:next w:val="Normal"/>
    <w:link w:val="CitationCar"/>
    <w:uiPriority w:val="29"/>
    <w:rsid w:val="00E56D87"/>
    <w:pPr>
      <w:spacing w:before="200"/>
      <w:ind w:left="864" w:right="864"/>
      <w:jc w:val="center"/>
    </w:pPr>
    <w:rPr>
      <w:rFonts w:asciiTheme="majorHAnsi" w:hAnsiTheme="majorHAnsi"/>
      <w:i/>
      <w:iCs/>
      <w:color w:val="662483" w:themeColor="text2"/>
    </w:rPr>
  </w:style>
  <w:style w:type="character" w:customStyle="1" w:styleId="CitationCar">
    <w:name w:val="Citation Car"/>
    <w:basedOn w:val="Policepardfaut"/>
    <w:link w:val="Citation"/>
    <w:uiPriority w:val="29"/>
    <w:rsid w:val="00E56D87"/>
    <w:rPr>
      <w:rFonts w:asciiTheme="majorHAnsi" w:hAnsiTheme="majorHAnsi"/>
      <w:i/>
      <w:iCs/>
      <w:color w:val="662483" w:themeColor="text2"/>
    </w:rPr>
  </w:style>
  <w:style w:type="paragraph" w:styleId="Paragraphedeliste">
    <w:name w:val="List Paragraph"/>
    <w:basedOn w:val="Normal"/>
    <w:link w:val="ParagraphedelisteCar"/>
    <w:uiPriority w:val="34"/>
    <w:qFormat/>
    <w:rsid w:val="00E56D87"/>
    <w:pPr>
      <w:ind w:left="720"/>
    </w:pPr>
    <w:rPr>
      <w:rFonts w:asciiTheme="majorHAnsi" w:hAnsiTheme="majorHAnsi"/>
      <w:color w:val="662483" w:themeColor="text2"/>
    </w:rPr>
  </w:style>
  <w:style w:type="paragraph" w:styleId="NormalWeb">
    <w:name w:val="Normal (Web)"/>
    <w:basedOn w:val="Normal"/>
    <w:uiPriority w:val="99"/>
    <w:semiHidden/>
    <w:unhideWhenUsed/>
    <w:rsid w:val="005D4B1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A431A"/>
    <w:rPr>
      <w:rFonts w:asciiTheme="majorHAnsi" w:eastAsiaTheme="majorEastAsia" w:hAnsiTheme="majorHAnsi" w:cstheme="majorBidi"/>
      <w:color w:val="662483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5A431A"/>
    <w:rPr>
      <w:rFonts w:asciiTheme="majorHAnsi" w:eastAsiaTheme="majorEastAsia" w:hAnsiTheme="majorHAnsi" w:cstheme="majorBidi"/>
      <w:iCs/>
      <w:color w:val="662483" w:themeColor="text2"/>
      <w:sz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E56D87"/>
    <w:rPr>
      <w:rFonts w:asciiTheme="majorHAnsi" w:eastAsiaTheme="majorEastAsia" w:hAnsiTheme="majorHAnsi" w:cstheme="majorBidi"/>
      <w:color w:val="662483" w:themeColor="text2"/>
    </w:rPr>
  </w:style>
  <w:style w:type="character" w:customStyle="1" w:styleId="Titre6Car">
    <w:name w:val="Titre 6 Car"/>
    <w:basedOn w:val="Policepardfaut"/>
    <w:link w:val="Titre6"/>
    <w:uiPriority w:val="9"/>
    <w:semiHidden/>
    <w:rsid w:val="00E56D87"/>
    <w:rPr>
      <w:rFonts w:asciiTheme="majorHAnsi" w:eastAsiaTheme="majorEastAsia" w:hAnsiTheme="majorHAnsi" w:cstheme="majorBidi"/>
      <w:color w:val="662483" w:themeColor="text2"/>
    </w:rPr>
  </w:style>
  <w:style w:type="character" w:customStyle="1" w:styleId="Titre7Car">
    <w:name w:val="Titre 7 Car"/>
    <w:basedOn w:val="Policepardfaut"/>
    <w:link w:val="Titre7"/>
    <w:uiPriority w:val="9"/>
    <w:semiHidden/>
    <w:rsid w:val="00E56D87"/>
    <w:rPr>
      <w:rFonts w:asciiTheme="majorHAnsi" w:eastAsiaTheme="majorEastAsia" w:hAnsiTheme="majorHAnsi" w:cstheme="majorBidi"/>
      <w:i/>
      <w:iCs/>
      <w:color w:val="662483" w:themeColor="text2"/>
    </w:rPr>
  </w:style>
  <w:style w:type="character" w:customStyle="1" w:styleId="Titre8Car">
    <w:name w:val="Titre 8 Car"/>
    <w:basedOn w:val="Policepardfaut"/>
    <w:link w:val="Titre8"/>
    <w:uiPriority w:val="9"/>
    <w:semiHidden/>
    <w:rsid w:val="00E56D87"/>
    <w:rPr>
      <w:rFonts w:asciiTheme="majorHAnsi" w:eastAsiaTheme="majorEastAsia" w:hAnsiTheme="majorHAnsi" w:cstheme="majorBidi"/>
      <w:color w:val="662483" w:themeColor="text2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56D87"/>
    <w:rPr>
      <w:rFonts w:asciiTheme="majorHAnsi" w:eastAsiaTheme="majorEastAsia" w:hAnsiTheme="majorHAnsi" w:cstheme="majorBidi"/>
      <w:i/>
      <w:iCs/>
      <w:color w:val="662483" w:themeColor="text2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2C244F"/>
    <w:pPr>
      <w:spacing w:before="600" w:after="600"/>
      <w:jc w:val="left"/>
    </w:pPr>
    <w:rPr>
      <w:rFonts w:asciiTheme="majorHAnsi" w:eastAsiaTheme="majorEastAsia" w:hAnsiTheme="majorHAnsi" w:cstheme="majorBidi"/>
      <w:b/>
      <w:color w:val="662483" w:themeColor="text2"/>
      <w:spacing w:val="-10"/>
      <w:kern w:val="28"/>
      <w:sz w:val="44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C244F"/>
    <w:rPr>
      <w:rFonts w:asciiTheme="majorHAnsi" w:eastAsiaTheme="majorEastAsia" w:hAnsiTheme="majorHAnsi" w:cstheme="majorBidi"/>
      <w:b/>
      <w:color w:val="662483" w:themeColor="text2"/>
      <w:spacing w:val="-10"/>
      <w:kern w:val="28"/>
      <w:sz w:val="44"/>
      <w:szCs w:val="56"/>
    </w:rPr>
  </w:style>
  <w:style w:type="character" w:styleId="lev">
    <w:name w:val="Strong"/>
    <w:basedOn w:val="Policepardfaut"/>
    <w:uiPriority w:val="22"/>
    <w:rsid w:val="00E56D87"/>
    <w:rPr>
      <w:b/>
      <w:bCs/>
      <w:color w:val="C1243F" w:themeColor="background2"/>
    </w:rPr>
  </w:style>
  <w:style w:type="paragraph" w:styleId="Citationintense">
    <w:name w:val="Intense Quote"/>
    <w:aliases w:val="Mise en avant d'un contenu"/>
    <w:basedOn w:val="Normal"/>
    <w:next w:val="Normal"/>
    <w:link w:val="CitationintenseCar"/>
    <w:uiPriority w:val="30"/>
    <w:qFormat/>
    <w:rsid w:val="005A431A"/>
    <w:pPr>
      <w:pBdr>
        <w:top w:val="single" w:sz="4" w:space="10" w:color="FCC700" w:themeColor="accent1"/>
        <w:bottom w:val="single" w:sz="4" w:space="10" w:color="FCC700" w:themeColor="accent1"/>
      </w:pBdr>
      <w:spacing w:before="360" w:after="360"/>
      <w:ind w:left="864" w:right="864"/>
      <w:jc w:val="center"/>
    </w:pPr>
    <w:rPr>
      <w:i/>
      <w:iCs/>
      <w:color w:val="662483" w:themeColor="text2"/>
      <w:sz w:val="22"/>
    </w:rPr>
  </w:style>
  <w:style w:type="character" w:customStyle="1" w:styleId="CitationintenseCar">
    <w:name w:val="Citation intense Car"/>
    <w:aliases w:val="Mise en avant d'un contenu Car"/>
    <w:basedOn w:val="Policepardfaut"/>
    <w:link w:val="Citationintense"/>
    <w:uiPriority w:val="30"/>
    <w:rsid w:val="005A431A"/>
    <w:rPr>
      <w:i/>
      <w:iCs/>
      <w:color w:val="662483" w:themeColor="text2"/>
    </w:rPr>
  </w:style>
  <w:style w:type="character" w:styleId="Titredulivre">
    <w:name w:val="Book Title"/>
    <w:basedOn w:val="Policepardfaut"/>
    <w:uiPriority w:val="33"/>
    <w:rsid w:val="00E56D87"/>
    <w:rPr>
      <w:b/>
      <w:bCs/>
      <w:i/>
      <w:iCs/>
      <w:color w:val="662483" w:themeColor="text2"/>
      <w:spacing w:val="5"/>
    </w:rPr>
  </w:style>
  <w:style w:type="table" w:styleId="Grilledutableau">
    <w:name w:val="Table Grid"/>
    <w:basedOn w:val="TableauNormal"/>
    <w:uiPriority w:val="39"/>
    <w:rsid w:val="00E56D87"/>
    <w:pPr>
      <w:spacing w:after="0" w:line="240" w:lineRule="auto"/>
    </w:pPr>
    <w:rPr>
      <w:rFonts w:asciiTheme="majorHAnsi" w:hAnsiTheme="majorHAnsi"/>
    </w:rPr>
    <w:tblPr>
      <w:tblStyleRowBandSize w:val="1"/>
    </w:tblPr>
    <w:tcPr>
      <w:vAlign w:val="center"/>
    </w:tcPr>
    <w:tblStylePr w:type="firstRow">
      <w:rPr>
        <w:rFonts w:asciiTheme="majorHAnsi" w:hAnsiTheme="majorHAnsi"/>
        <w:b/>
      </w:rPr>
    </w:tblStylePr>
    <w:tblStylePr w:type="band1Horz">
      <w:rPr>
        <w:rFonts w:asciiTheme="majorHAnsi" w:hAnsiTheme="majorHAnsi"/>
        <w:color w:val="662483" w:themeColor="text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EFCF4" w:themeFill="accent4" w:themeFillTint="33"/>
      </w:tcPr>
    </w:tblStylePr>
    <w:tblStylePr w:type="band2Horz">
      <w:rPr>
        <w:rFonts w:asciiTheme="majorHAnsi" w:hAnsiTheme="majorHAnsi"/>
        <w:color w:val="C1243F" w:themeColor="background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numbering" w:styleId="111111">
    <w:name w:val="Outline List 2"/>
    <w:basedOn w:val="Aucuneliste"/>
    <w:uiPriority w:val="99"/>
    <w:semiHidden/>
    <w:unhideWhenUsed/>
    <w:rsid w:val="00E56D87"/>
    <w:pPr>
      <w:numPr>
        <w:numId w:val="1"/>
      </w:numPr>
    </w:pPr>
  </w:style>
  <w:style w:type="numbering" w:styleId="1ai">
    <w:name w:val="Outline List 1"/>
    <w:basedOn w:val="Aucuneliste"/>
    <w:uiPriority w:val="99"/>
    <w:semiHidden/>
    <w:unhideWhenUsed/>
    <w:rsid w:val="00E56D87"/>
    <w:pPr>
      <w:numPr>
        <w:numId w:val="3"/>
      </w:numPr>
    </w:pPr>
  </w:style>
  <w:style w:type="paragraph" w:styleId="Listepuces">
    <w:name w:val="List Bullet"/>
    <w:basedOn w:val="Normal"/>
    <w:uiPriority w:val="99"/>
    <w:semiHidden/>
    <w:unhideWhenUsed/>
    <w:rsid w:val="00E56D87"/>
    <w:pPr>
      <w:numPr>
        <w:numId w:val="5"/>
      </w:numPr>
    </w:pPr>
    <w:rPr>
      <w:color w:val="662483" w:themeColor="text2"/>
    </w:rPr>
  </w:style>
  <w:style w:type="paragraph" w:styleId="Listenumros">
    <w:name w:val="List Number"/>
    <w:basedOn w:val="Normal"/>
    <w:uiPriority w:val="99"/>
    <w:semiHidden/>
    <w:unhideWhenUsed/>
    <w:rsid w:val="00E56D87"/>
    <w:pPr>
      <w:numPr>
        <w:numId w:val="6"/>
      </w:numPr>
    </w:pPr>
    <w:rPr>
      <w:color w:val="662483" w:themeColor="text2"/>
    </w:rPr>
  </w:style>
  <w:style w:type="paragraph" w:styleId="En-tte">
    <w:name w:val="header"/>
    <w:basedOn w:val="Normal"/>
    <w:link w:val="En-tteCar"/>
    <w:uiPriority w:val="99"/>
    <w:unhideWhenUsed/>
    <w:rsid w:val="007453AA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7453AA"/>
  </w:style>
  <w:style w:type="paragraph" w:styleId="Pieddepage">
    <w:name w:val="footer"/>
    <w:basedOn w:val="Normal"/>
    <w:link w:val="PieddepageCar"/>
    <w:uiPriority w:val="99"/>
    <w:unhideWhenUsed/>
    <w:rsid w:val="007453AA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7453AA"/>
  </w:style>
  <w:style w:type="character" w:styleId="Rfrencelgre">
    <w:name w:val="Subtle Reference"/>
    <w:basedOn w:val="Policepardfaut"/>
    <w:uiPriority w:val="31"/>
    <w:rsid w:val="00896B41"/>
    <w:rPr>
      <w:smallCaps/>
      <w:color w:val="5A5A5A" w:themeColor="text1" w:themeTint="A5"/>
    </w:rPr>
  </w:style>
  <w:style w:type="paragraph" w:styleId="Sansinterligne">
    <w:name w:val="No Spacing"/>
    <w:uiPriority w:val="1"/>
    <w:rsid w:val="00896B41"/>
    <w:pPr>
      <w:spacing w:after="0" w:line="240" w:lineRule="auto"/>
      <w:jc w:val="both"/>
    </w:pPr>
  </w:style>
  <w:style w:type="paragraph" w:customStyle="1" w:styleId="Puces">
    <w:name w:val="Puces"/>
    <w:basedOn w:val="Paragraphedeliste"/>
    <w:link w:val="PucesCar"/>
    <w:qFormat/>
    <w:rsid w:val="005A431A"/>
    <w:pPr>
      <w:numPr>
        <w:numId w:val="7"/>
      </w:numPr>
    </w:pPr>
    <w:rPr>
      <w:rFonts w:ascii="Arial" w:hAnsi="Arial"/>
      <w:color w:val="000000" w:themeColor="text1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5A431A"/>
    <w:rPr>
      <w:rFonts w:asciiTheme="majorHAnsi" w:hAnsiTheme="majorHAnsi"/>
      <w:color w:val="662483" w:themeColor="text2"/>
    </w:rPr>
  </w:style>
  <w:style w:type="character" w:customStyle="1" w:styleId="PucesCar">
    <w:name w:val="Puces Car"/>
    <w:basedOn w:val="ParagraphedelisteCar"/>
    <w:link w:val="Puces"/>
    <w:rsid w:val="005A431A"/>
    <w:rPr>
      <w:rFonts w:ascii="Arial" w:hAnsi="Arial"/>
      <w:color w:val="000000" w:themeColor="text1"/>
      <w:sz w:val="20"/>
    </w:rPr>
  </w:style>
  <w:style w:type="table" w:styleId="Grilledetableauclaire">
    <w:name w:val="Grid Table Light"/>
    <w:basedOn w:val="TableauNormal"/>
    <w:uiPriority w:val="40"/>
    <w:rsid w:val="006B58A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3-Accentuation1">
    <w:name w:val="List Table 3 Accent 1"/>
    <w:basedOn w:val="TableauNormal"/>
    <w:uiPriority w:val="48"/>
    <w:rsid w:val="006B58AC"/>
    <w:pPr>
      <w:spacing w:after="0" w:line="240" w:lineRule="auto"/>
    </w:pPr>
    <w:tblPr>
      <w:tblStyleRowBandSize w:val="1"/>
      <w:tblStyleColBandSize w:val="1"/>
      <w:tblBorders>
        <w:top w:val="single" w:sz="4" w:space="0" w:color="FCC700" w:themeColor="accent1"/>
        <w:left w:val="single" w:sz="4" w:space="0" w:color="FCC700" w:themeColor="accent1"/>
        <w:bottom w:val="single" w:sz="4" w:space="0" w:color="FCC700" w:themeColor="accent1"/>
        <w:right w:val="single" w:sz="4" w:space="0" w:color="FCC7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CC700" w:themeFill="accent1"/>
      </w:tcPr>
    </w:tblStylePr>
    <w:tblStylePr w:type="lastRow">
      <w:rPr>
        <w:b/>
        <w:bCs/>
      </w:rPr>
      <w:tblPr/>
      <w:tcPr>
        <w:tcBorders>
          <w:top w:val="double" w:sz="4" w:space="0" w:color="FCC7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CC700" w:themeColor="accent1"/>
          <w:right w:val="single" w:sz="4" w:space="0" w:color="FCC700" w:themeColor="accent1"/>
        </w:tcBorders>
      </w:tcPr>
    </w:tblStylePr>
    <w:tblStylePr w:type="band1Horz">
      <w:tblPr/>
      <w:tcPr>
        <w:tcBorders>
          <w:top w:val="single" w:sz="4" w:space="0" w:color="FCC700" w:themeColor="accent1"/>
          <w:bottom w:val="single" w:sz="4" w:space="0" w:color="FCC7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CC700" w:themeColor="accent1"/>
          <w:left w:val="nil"/>
        </w:tcBorders>
      </w:tcPr>
    </w:tblStylePr>
    <w:tblStylePr w:type="swCell">
      <w:tblPr/>
      <w:tcPr>
        <w:tcBorders>
          <w:top w:val="double" w:sz="4" w:space="0" w:color="FCC700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6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1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.dargouge\Downloads\Document_type_1_(logo_au_centre).dotx" TargetMode="External"/></Relationships>
</file>

<file path=word/theme/theme1.xml><?xml version="1.0" encoding="utf-8"?>
<a:theme xmlns:a="http://schemas.openxmlformats.org/drawingml/2006/main" name="CDG44_2023">
  <a:themeElements>
    <a:clrScheme name="CDG44">
      <a:dk1>
        <a:sysClr val="windowText" lastClr="000000"/>
      </a:dk1>
      <a:lt1>
        <a:srgbClr val="FFFFFF"/>
      </a:lt1>
      <a:dk2>
        <a:srgbClr val="662483"/>
      </a:dk2>
      <a:lt2>
        <a:srgbClr val="C1243F"/>
      </a:lt2>
      <a:accent1>
        <a:srgbClr val="FCC700"/>
      </a:accent1>
      <a:accent2>
        <a:srgbClr val="E4C9F0"/>
      </a:accent2>
      <a:accent3>
        <a:srgbClr val="FCEFF1"/>
      </a:accent3>
      <a:accent4>
        <a:srgbClr val="FEF4CB"/>
      </a:accent4>
      <a:accent5>
        <a:srgbClr val="706F6F"/>
      </a:accent5>
      <a:accent6>
        <a:srgbClr val="D0D0D0"/>
      </a:accent6>
      <a:hlink>
        <a:srgbClr val="662483"/>
      </a:hlink>
      <a:folHlink>
        <a:srgbClr val="662483"/>
      </a:folHlink>
    </a:clrScheme>
    <a:fontScheme name="Police de Thème CDG44 2023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DDC05-6BCC-4EDC-8D02-DC6AAC602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Document_type_1_(logo_au_centre)</Template>
  <TotalTime>31</TotalTime>
  <Pages>1</Pages>
  <Words>402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 graphique 2023</vt:lpstr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 graphique 2023</dc:title>
  <dc:subject/>
  <dc:creator>Coralie Dargouge</dc:creator>
  <cp:keywords>charte graphique;2023;nouveau logo;identité 2023</cp:keywords>
  <dc:description/>
  <cp:lastModifiedBy>Coralie Dargouge</cp:lastModifiedBy>
  <cp:revision>6</cp:revision>
  <dcterms:created xsi:type="dcterms:W3CDTF">2026-06-02T07:19:00Z</dcterms:created>
  <dcterms:modified xsi:type="dcterms:W3CDTF">2026-06-05T12:50:00Z</dcterms:modified>
</cp:coreProperties>
</file>