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640" w:rsidRPr="001D0E69" w:rsidRDefault="00DF3640" w:rsidP="00DF3640">
      <w:pPr>
        <w:jc w:val="center"/>
        <w:rPr>
          <w:rFonts w:ascii="Verdana" w:hAnsi="Verdana"/>
          <w:b/>
          <w:sz w:val="28"/>
        </w:rPr>
      </w:pPr>
      <w:r w:rsidRPr="001D0E69">
        <w:rPr>
          <w:rFonts w:ascii="Verdana" w:hAnsi="Verdana"/>
          <w:b/>
          <w:sz w:val="28"/>
        </w:rPr>
        <w:t xml:space="preserve">ARRÊTÉ </w:t>
      </w:r>
    </w:p>
    <w:p w:rsidR="00DF3640" w:rsidRDefault="00DF3640" w:rsidP="00DF3640">
      <w:pPr>
        <w:spacing w:after="240"/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PORTANT</w:t>
      </w:r>
      <w:r w:rsidRPr="0089498E">
        <w:rPr>
          <w:rFonts w:ascii="Verdana" w:hAnsi="Verdana"/>
          <w:b/>
          <w:sz w:val="28"/>
        </w:rPr>
        <w:t xml:space="preserve"> </w:t>
      </w:r>
      <w:r>
        <w:rPr>
          <w:rFonts w:ascii="Verdana" w:hAnsi="Verdana"/>
          <w:b/>
          <w:sz w:val="28"/>
        </w:rPr>
        <w:t xml:space="preserve">DÉSIGNATION D’UN AGENT </w:t>
      </w:r>
      <w:r w:rsidR="00EF0BC1">
        <w:rPr>
          <w:rFonts w:ascii="Verdana" w:hAnsi="Verdana"/>
          <w:b/>
          <w:sz w:val="28"/>
        </w:rPr>
        <w:t>COORDONNATEUR DU RECENSEMENT</w:t>
      </w:r>
    </w:p>
    <w:p w:rsidR="00EF0BC1" w:rsidRDefault="00EF0BC1" w:rsidP="00DF3640">
      <w:pPr>
        <w:pStyle w:val="VuConsidrant"/>
        <w:tabs>
          <w:tab w:val="center" w:pos="4819"/>
        </w:tabs>
        <w:spacing w:before="240" w:line="288" w:lineRule="auto"/>
        <w:rPr>
          <w:b/>
          <w:color w:val="000000"/>
        </w:rPr>
      </w:pPr>
    </w:p>
    <w:p w:rsidR="00DF3640" w:rsidRPr="00DF3640" w:rsidRDefault="00DF3640" w:rsidP="00DF3640">
      <w:pPr>
        <w:pStyle w:val="VuConsidrant"/>
        <w:tabs>
          <w:tab w:val="center" w:pos="4819"/>
        </w:tabs>
        <w:spacing w:before="240" w:line="288" w:lineRule="auto"/>
        <w:rPr>
          <w:b/>
          <w:color w:val="000000"/>
        </w:rPr>
      </w:pPr>
      <w:r w:rsidRPr="00DF3640">
        <w:rPr>
          <w:b/>
          <w:color w:val="000000"/>
        </w:rPr>
        <w:t>Le Maire (ou le Président) de ………,</w:t>
      </w:r>
      <w:r w:rsidRPr="00DF3640">
        <w:rPr>
          <w:b/>
          <w:color w:val="000000"/>
        </w:rPr>
        <w:tab/>
      </w:r>
    </w:p>
    <w:p w:rsidR="00DF3640" w:rsidRPr="00DF3640" w:rsidRDefault="00DF3640" w:rsidP="00DF3640">
      <w:pPr>
        <w:pStyle w:val="VuConsidrant"/>
        <w:tabs>
          <w:tab w:val="left" w:pos="426"/>
        </w:tabs>
        <w:spacing w:line="288" w:lineRule="auto"/>
        <w:rPr>
          <w:color w:val="000000"/>
        </w:rPr>
      </w:pPr>
      <w:r w:rsidRPr="00DF3640">
        <w:rPr>
          <w:b/>
          <w:color w:val="000000"/>
        </w:rPr>
        <w:t>VU</w:t>
      </w:r>
      <w:r w:rsidRPr="00DF3640">
        <w:rPr>
          <w:color w:val="000000"/>
        </w:rPr>
        <w:t xml:space="preserve"> le code général des collectivités territoriales, </w:t>
      </w:r>
    </w:p>
    <w:p w:rsidR="00DF3640" w:rsidRPr="00DF3640" w:rsidRDefault="00DF3640" w:rsidP="00DF3640">
      <w:pPr>
        <w:pStyle w:val="VuConsidrant"/>
        <w:tabs>
          <w:tab w:val="left" w:pos="426"/>
        </w:tabs>
        <w:spacing w:line="288" w:lineRule="auto"/>
        <w:rPr>
          <w:color w:val="000000"/>
        </w:rPr>
      </w:pPr>
      <w:r w:rsidRPr="00DF3640">
        <w:rPr>
          <w:b/>
          <w:color w:val="000000"/>
        </w:rPr>
        <w:t>VU</w:t>
      </w:r>
      <w:r w:rsidRPr="00DF3640">
        <w:rPr>
          <w:color w:val="000000"/>
        </w:rPr>
        <w:t xml:space="preserve"> le code général de la fonction publique,</w:t>
      </w:r>
    </w:p>
    <w:p w:rsidR="00DF3640" w:rsidRPr="00DF3640" w:rsidRDefault="00DF3640" w:rsidP="00DF3640">
      <w:pPr>
        <w:pStyle w:val="VuConsidrant"/>
        <w:tabs>
          <w:tab w:val="left" w:pos="426"/>
        </w:tabs>
        <w:spacing w:line="288" w:lineRule="auto"/>
        <w:ind w:left="426" w:hanging="426"/>
        <w:rPr>
          <w:rStyle w:val="lev"/>
          <w:b w:val="0"/>
          <w:color w:val="000000"/>
        </w:rPr>
      </w:pPr>
      <w:r w:rsidRPr="00DF3640">
        <w:rPr>
          <w:b/>
          <w:color w:val="000000"/>
        </w:rPr>
        <w:t>VU</w:t>
      </w:r>
      <w:r w:rsidRPr="00DF3640">
        <w:rPr>
          <w:color w:val="000000"/>
        </w:rPr>
        <w:t xml:space="preserve"> </w:t>
      </w:r>
      <w:r>
        <w:t>la loi n°</w:t>
      </w:r>
      <w:r w:rsidRPr="00563008">
        <w:t>51-711 du 7 juin 1951 sur l’obligation, la coordination et le secret en matière statistique,</w:t>
      </w:r>
    </w:p>
    <w:p w:rsidR="00DF3640" w:rsidRDefault="00DF3640" w:rsidP="00DF3640">
      <w:pPr>
        <w:pStyle w:val="VuConsidrant"/>
        <w:tabs>
          <w:tab w:val="left" w:pos="0"/>
        </w:tabs>
        <w:spacing w:line="288" w:lineRule="auto"/>
      </w:pPr>
      <w:r w:rsidRPr="00DF3640">
        <w:rPr>
          <w:rStyle w:val="lev"/>
          <w:color w:val="000000"/>
        </w:rPr>
        <w:t xml:space="preserve">VU </w:t>
      </w:r>
      <w:r>
        <w:t>la loi n°</w:t>
      </w:r>
      <w:r w:rsidRPr="00563008">
        <w:t>2002-276 du 27 février 2002 relative à la démocratie de proximité et notamment le titre V,</w:t>
      </w:r>
    </w:p>
    <w:p w:rsidR="00EA2AF2" w:rsidRDefault="00EA2AF2" w:rsidP="00EA2AF2">
      <w:pPr>
        <w:pStyle w:val="VuConsidrant"/>
        <w:tabs>
          <w:tab w:val="left" w:pos="0"/>
        </w:tabs>
        <w:spacing w:line="288" w:lineRule="auto"/>
      </w:pPr>
      <w:r w:rsidRPr="00DF3640">
        <w:rPr>
          <w:rStyle w:val="lev"/>
          <w:color w:val="000000"/>
        </w:rPr>
        <w:t>VU</w:t>
      </w:r>
      <w:r>
        <w:t xml:space="preserve"> le décret n°2000-815 du 25 août 2000 relatif à l’aménagement et à la réduction du temps de travail dans la fonction publique de l’Etat et dans la magistrature,</w:t>
      </w:r>
    </w:p>
    <w:p w:rsidR="00EA2AF2" w:rsidRDefault="00EA2AF2" w:rsidP="00EA2AF2">
      <w:pPr>
        <w:pStyle w:val="VuConsidrant"/>
        <w:tabs>
          <w:tab w:val="left" w:pos="0"/>
        </w:tabs>
        <w:spacing w:line="288" w:lineRule="auto"/>
      </w:pPr>
      <w:r w:rsidRPr="00DF3640">
        <w:rPr>
          <w:rStyle w:val="lev"/>
          <w:color w:val="000000"/>
        </w:rPr>
        <w:t>VU</w:t>
      </w:r>
      <w:r>
        <w:t xml:space="preserve"> le décret n°2001-623 du 12 juillet 2001 pris pour l’application de l’article 7-1 de la loi n° 84-53 du 26 janvier 1984 et relatif à l’aménagement et à la réduction du temps de travail dans la fonction publique territoriale,</w:t>
      </w:r>
    </w:p>
    <w:p w:rsidR="00EA2AF2" w:rsidRPr="00DF3640" w:rsidRDefault="00EA2AF2" w:rsidP="00EA2AF2">
      <w:pPr>
        <w:pStyle w:val="VuConsidrant"/>
        <w:tabs>
          <w:tab w:val="left" w:pos="0"/>
        </w:tabs>
        <w:spacing w:line="288" w:lineRule="auto"/>
        <w:rPr>
          <w:rStyle w:val="lev"/>
          <w:color w:val="000000"/>
        </w:rPr>
      </w:pPr>
      <w:r w:rsidRPr="00DF3640">
        <w:rPr>
          <w:rStyle w:val="lev"/>
          <w:color w:val="000000"/>
        </w:rPr>
        <w:t>VU</w:t>
      </w:r>
      <w:r>
        <w:t xml:space="preserve"> le décret n° 2002-60 du 14 janvier 2002 relatif aux indemnités horaires pour travaux supplémentaires,</w:t>
      </w:r>
    </w:p>
    <w:p w:rsidR="00DF3640" w:rsidRPr="00DF3640" w:rsidRDefault="00DF3640" w:rsidP="00DF3640">
      <w:pPr>
        <w:pStyle w:val="VuConsidrant"/>
        <w:tabs>
          <w:tab w:val="left" w:pos="0"/>
        </w:tabs>
        <w:spacing w:line="288" w:lineRule="auto"/>
        <w:rPr>
          <w:rStyle w:val="lev"/>
          <w:b w:val="0"/>
          <w:color w:val="000000"/>
        </w:rPr>
      </w:pPr>
      <w:r w:rsidRPr="00DF3640">
        <w:rPr>
          <w:rStyle w:val="lev"/>
          <w:color w:val="000000"/>
        </w:rPr>
        <w:t xml:space="preserve">VU </w:t>
      </w:r>
      <w:r>
        <w:t>le décret n°</w:t>
      </w:r>
      <w:r w:rsidRPr="00563008">
        <w:t>2003-485 du 5 juin 2003 relatif au recensement de la population,</w:t>
      </w:r>
    </w:p>
    <w:p w:rsidR="00DF3640" w:rsidRPr="00563008" w:rsidRDefault="00DF3640" w:rsidP="00DF36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lang w:eastAsia="fr-FR"/>
        </w:rPr>
      </w:pPr>
      <w:r w:rsidRPr="00DF3640">
        <w:rPr>
          <w:rStyle w:val="lev"/>
          <w:rFonts w:ascii="Arial" w:hAnsi="Arial" w:cs="Arial"/>
          <w:color w:val="000000"/>
        </w:rPr>
        <w:t>VU</w:t>
      </w:r>
      <w:r w:rsidRPr="00DF3640">
        <w:rPr>
          <w:rStyle w:val="lev"/>
          <w:color w:val="00000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>le décret n°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2003-561 du 23 juin 2003 portant répartition des communes pour les besoins de recensement de la population,</w:t>
      </w:r>
    </w:p>
    <w:p w:rsidR="00DF3640" w:rsidRDefault="00DF3640" w:rsidP="00DF3640">
      <w:pPr>
        <w:pStyle w:val="VuConsidrant"/>
        <w:tabs>
          <w:tab w:val="left" w:pos="0"/>
        </w:tabs>
        <w:spacing w:line="288" w:lineRule="auto"/>
      </w:pPr>
      <w:r w:rsidRPr="00DF3640">
        <w:rPr>
          <w:rStyle w:val="lev"/>
          <w:color w:val="000000"/>
        </w:rPr>
        <w:t xml:space="preserve">VU </w:t>
      </w:r>
      <w:r>
        <w:t xml:space="preserve">la délibération de l’assemblée délibérante </w:t>
      </w:r>
      <w:r w:rsidRPr="00563008">
        <w:t>en date du……</w:t>
      </w:r>
      <w:r w:rsidR="00EF0BC1">
        <w:t xml:space="preserve"> </w:t>
      </w:r>
      <w:r w:rsidR="006238BB">
        <w:t>décidant de charger un coordonnateur de procéder aux enquêtes de recensement,</w:t>
      </w:r>
    </w:p>
    <w:p w:rsidR="00DF3640" w:rsidRDefault="00DF3640" w:rsidP="00DF3640">
      <w:pPr>
        <w:pStyle w:val="VuConsidrant"/>
        <w:tabs>
          <w:tab w:val="left" w:pos="0"/>
        </w:tabs>
        <w:spacing w:line="288" w:lineRule="auto"/>
      </w:pPr>
      <w:r w:rsidRPr="00DF3640">
        <w:rPr>
          <w:rStyle w:val="lev"/>
          <w:color w:val="000000"/>
        </w:rPr>
        <w:t xml:space="preserve">VU </w:t>
      </w:r>
      <w:r>
        <w:t>la candidature de M/ Mme …………..,</w:t>
      </w:r>
    </w:p>
    <w:p w:rsidR="00EF0BC1" w:rsidRPr="00DF3640" w:rsidRDefault="00EF0BC1" w:rsidP="00DF3640">
      <w:pPr>
        <w:pStyle w:val="VuConsidrant"/>
        <w:tabs>
          <w:tab w:val="left" w:pos="0"/>
        </w:tabs>
        <w:spacing w:line="288" w:lineRule="auto"/>
        <w:rPr>
          <w:rStyle w:val="lev"/>
          <w:color w:val="000000"/>
        </w:rPr>
      </w:pPr>
      <w:r w:rsidRPr="00EF0BC1">
        <w:rPr>
          <w:b/>
        </w:rPr>
        <w:t>Considérant</w:t>
      </w:r>
      <w:r>
        <w:t xml:space="preserve"> la nécessité de désigner un agent coordonnateur pour les opérations de recensement de la population au titre de l’année …….,</w:t>
      </w:r>
    </w:p>
    <w:p w:rsidR="00DF3640" w:rsidRPr="00301746" w:rsidRDefault="00DF3640" w:rsidP="00DF3640">
      <w:pPr>
        <w:pStyle w:val="VuConsidrant"/>
        <w:tabs>
          <w:tab w:val="left" w:pos="426"/>
        </w:tabs>
        <w:spacing w:after="0"/>
      </w:pPr>
    </w:p>
    <w:p w:rsidR="00DF3640" w:rsidRDefault="00DF3640" w:rsidP="00DF3640">
      <w:pPr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ARRÊTE</w:t>
      </w:r>
    </w:p>
    <w:p w:rsidR="00DF3640" w:rsidRPr="00DF3640" w:rsidRDefault="00DF3640" w:rsidP="00DF3640">
      <w:pPr>
        <w:pStyle w:val="articlen"/>
        <w:spacing w:before="0" w:after="240"/>
      </w:pPr>
      <w:r w:rsidRPr="00DF3640">
        <w:t>ARTICLE 1</w:t>
      </w:r>
      <w:r w:rsidRPr="00DF3640">
        <w:rPr>
          <w:vertAlign w:val="superscript"/>
        </w:rPr>
        <w:t>ER</w:t>
      </w:r>
      <w:r w:rsidRPr="00DF3640">
        <w:t xml:space="preserve"> </w:t>
      </w:r>
    </w:p>
    <w:p w:rsidR="00EA2AF2" w:rsidRDefault="00563008" w:rsidP="00DF36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M.</w:t>
      </w:r>
      <w:r w:rsidR="00DF3640"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 ……</w:t>
      </w:r>
      <w:r w:rsidR="00EA2AF2">
        <w:rPr>
          <w:rFonts w:ascii="Arial" w:eastAsia="Times New Roman" w:hAnsi="Arial" w:cs="Arial"/>
          <w:sz w:val="20"/>
          <w:szCs w:val="20"/>
          <w:lang w:eastAsia="fr-FR"/>
        </w:rPr>
        <w:t xml:space="preserve">, agent </w:t>
      </w:r>
      <w:r w:rsidR="00EA1EC8">
        <w:rPr>
          <w:rFonts w:ascii="Arial" w:eastAsia="Times New Roman" w:hAnsi="Arial" w:cs="Arial"/>
          <w:sz w:val="20"/>
          <w:szCs w:val="20"/>
          <w:lang w:eastAsia="fr-FR"/>
        </w:rPr>
        <w:t xml:space="preserve">(ou élu(e)) </w:t>
      </w:r>
      <w:r w:rsidR="00EA2AF2">
        <w:rPr>
          <w:rFonts w:ascii="Arial" w:eastAsia="Times New Roman" w:hAnsi="Arial" w:cs="Arial"/>
          <w:sz w:val="20"/>
          <w:szCs w:val="20"/>
          <w:lang w:eastAsia="fr-FR"/>
        </w:rPr>
        <w:t xml:space="preserve">de la commune / de l’EPCI, 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 xml:space="preserve">est </w:t>
      </w:r>
      <w:r w:rsidR="00EF0BC1">
        <w:rPr>
          <w:rFonts w:ascii="Arial" w:eastAsia="Times New Roman" w:hAnsi="Arial" w:cs="Arial"/>
          <w:sz w:val="20"/>
          <w:szCs w:val="20"/>
          <w:lang w:eastAsia="fr-FR"/>
        </w:rPr>
        <w:t>désigné</w:t>
      </w:r>
      <w:r w:rsidR="00DF3640">
        <w:rPr>
          <w:rFonts w:ascii="Arial" w:eastAsia="Times New Roman" w:hAnsi="Arial" w:cs="Arial"/>
          <w:sz w:val="20"/>
          <w:szCs w:val="20"/>
          <w:lang w:eastAsia="fr-FR"/>
        </w:rPr>
        <w:t>(e)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 xml:space="preserve"> du…… au…… (</w:t>
      </w:r>
      <w:r w:rsidRPr="00DF3640">
        <w:rPr>
          <w:rFonts w:ascii="Arial" w:eastAsia="Times New Roman" w:hAnsi="Arial" w:cs="Arial"/>
          <w:i/>
          <w:sz w:val="20"/>
          <w:szCs w:val="20"/>
          <w:lang w:eastAsia="fr-FR"/>
        </w:rPr>
        <w:t>indiquer les dates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 xml:space="preserve">) en qualité d’agent </w:t>
      </w:r>
      <w:r w:rsidR="00EF0BC1">
        <w:rPr>
          <w:rFonts w:ascii="Arial" w:eastAsia="Times New Roman" w:hAnsi="Arial" w:cs="Arial"/>
          <w:sz w:val="20"/>
          <w:szCs w:val="20"/>
          <w:lang w:eastAsia="fr-FR"/>
        </w:rPr>
        <w:t>coordonnateur de l’enquête de recensement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</w:p>
    <w:p w:rsidR="00DF3640" w:rsidRDefault="00DF3640" w:rsidP="00DF3640">
      <w:pPr>
        <w:pStyle w:val="articlen"/>
        <w:spacing w:before="0" w:after="240"/>
      </w:pPr>
    </w:p>
    <w:p w:rsidR="00DF3640" w:rsidRPr="00DF3640" w:rsidRDefault="00DF3640" w:rsidP="00DF3640">
      <w:pPr>
        <w:pStyle w:val="articlen"/>
        <w:spacing w:before="0" w:after="240"/>
      </w:pPr>
      <w:r>
        <w:t>ARTICLE 2</w:t>
      </w:r>
    </w:p>
    <w:p w:rsidR="00EF0BC1" w:rsidRPr="00EF0BC1" w:rsidRDefault="00DF3640" w:rsidP="00EF0B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M.</w:t>
      </w:r>
      <w:r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 xml:space="preserve"> …… </w:t>
      </w:r>
      <w:r w:rsidR="00EF0BC1">
        <w:rPr>
          <w:rFonts w:ascii="Arial" w:eastAsia="Times New Roman" w:hAnsi="Arial" w:cs="Arial"/>
          <w:sz w:val="20"/>
          <w:szCs w:val="20"/>
          <w:lang w:eastAsia="fr-FR"/>
        </w:rPr>
        <w:t xml:space="preserve"> sera chargé(e)</w:t>
      </w:r>
      <w:r w:rsidR="00EF0BC1" w:rsidRPr="00EF0BC1">
        <w:rPr>
          <w:rFonts w:ascii="Arial" w:eastAsia="Times New Roman" w:hAnsi="Arial" w:cs="Arial"/>
          <w:sz w:val="20"/>
          <w:szCs w:val="20"/>
          <w:lang w:eastAsia="fr-FR"/>
        </w:rPr>
        <w:t xml:space="preserve"> de :</w:t>
      </w:r>
    </w:p>
    <w:p w:rsidR="00EF0BC1" w:rsidRPr="00EF0BC1" w:rsidRDefault="00EF0BC1" w:rsidP="00EF0BC1">
      <w:pPr>
        <w:pStyle w:val="Paragraphedeliste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F0BC1">
        <w:rPr>
          <w:rFonts w:ascii="Arial" w:eastAsia="Times New Roman" w:hAnsi="Arial" w:cs="Arial"/>
          <w:sz w:val="20"/>
          <w:szCs w:val="20"/>
          <w:lang w:eastAsia="fr-FR"/>
        </w:rPr>
        <w:t>mettre en place l’organisation du recensement ;</w:t>
      </w:r>
    </w:p>
    <w:p w:rsidR="00EF0BC1" w:rsidRPr="00EF0BC1" w:rsidRDefault="00EF0BC1" w:rsidP="00EF0BC1">
      <w:pPr>
        <w:pStyle w:val="Paragraphedeliste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F0BC1">
        <w:rPr>
          <w:rFonts w:ascii="Arial" w:eastAsia="Times New Roman" w:hAnsi="Arial" w:cs="Arial"/>
          <w:sz w:val="20"/>
          <w:szCs w:val="20"/>
          <w:lang w:eastAsia="fr-FR"/>
        </w:rPr>
        <w:t>mettre en place la logistique ;</w:t>
      </w:r>
    </w:p>
    <w:p w:rsidR="00EF0BC1" w:rsidRPr="00EF0BC1" w:rsidRDefault="00EF0BC1" w:rsidP="00EF0BC1">
      <w:pPr>
        <w:pStyle w:val="Paragraphedeliste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F0BC1">
        <w:rPr>
          <w:rFonts w:ascii="Arial" w:eastAsia="Times New Roman" w:hAnsi="Arial" w:cs="Arial"/>
          <w:sz w:val="20"/>
          <w:szCs w:val="20"/>
          <w:lang w:eastAsia="fr-FR"/>
        </w:rPr>
        <w:t>organiser la campagne locale de communication ;</w:t>
      </w:r>
    </w:p>
    <w:p w:rsidR="00EF0BC1" w:rsidRPr="00EF0BC1" w:rsidRDefault="00EF0BC1" w:rsidP="00EF0BC1">
      <w:pPr>
        <w:pStyle w:val="Paragraphedeliste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F0BC1">
        <w:rPr>
          <w:rFonts w:ascii="Arial" w:eastAsia="Times New Roman" w:hAnsi="Arial" w:cs="Arial"/>
          <w:sz w:val="20"/>
          <w:szCs w:val="20"/>
          <w:lang w:eastAsia="fr-FR"/>
        </w:rPr>
        <w:t>assurer la formation de l’équipe communale</w:t>
      </w:r>
      <w:r w:rsidR="006238BB">
        <w:rPr>
          <w:rFonts w:ascii="Arial" w:eastAsia="Times New Roman" w:hAnsi="Arial" w:cs="Arial"/>
          <w:sz w:val="20"/>
          <w:szCs w:val="20"/>
          <w:lang w:eastAsia="fr-FR"/>
        </w:rPr>
        <w:t xml:space="preserve"> / in</w:t>
      </w:r>
      <w:r w:rsidR="00EA1EC8">
        <w:rPr>
          <w:rFonts w:ascii="Arial" w:eastAsia="Times New Roman" w:hAnsi="Arial" w:cs="Arial"/>
          <w:sz w:val="20"/>
          <w:szCs w:val="20"/>
          <w:lang w:eastAsia="fr-FR"/>
        </w:rPr>
        <w:t>t</w:t>
      </w:r>
      <w:r w:rsidR="006238BB">
        <w:rPr>
          <w:rFonts w:ascii="Arial" w:eastAsia="Times New Roman" w:hAnsi="Arial" w:cs="Arial"/>
          <w:sz w:val="20"/>
          <w:szCs w:val="20"/>
          <w:lang w:eastAsia="fr-FR"/>
        </w:rPr>
        <w:t>ercommunale</w:t>
      </w:r>
      <w:r w:rsidRPr="00EF0BC1">
        <w:rPr>
          <w:rFonts w:ascii="Arial" w:eastAsia="Times New Roman" w:hAnsi="Arial" w:cs="Arial"/>
          <w:sz w:val="20"/>
          <w:szCs w:val="20"/>
          <w:lang w:eastAsia="fr-FR"/>
        </w:rPr>
        <w:t xml:space="preserve"> ;</w:t>
      </w:r>
    </w:p>
    <w:p w:rsidR="00EF0BC1" w:rsidRPr="00EF0BC1" w:rsidRDefault="00EF0BC1" w:rsidP="00EF0BC1">
      <w:pPr>
        <w:pStyle w:val="Paragraphedeliste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F0BC1">
        <w:rPr>
          <w:rFonts w:ascii="Arial" w:eastAsia="Times New Roman" w:hAnsi="Arial" w:cs="Arial"/>
          <w:sz w:val="20"/>
          <w:szCs w:val="20"/>
          <w:lang w:eastAsia="fr-FR"/>
        </w:rPr>
        <w:t>assurer l’encadrement et le suivi des agents recenseurs.</w:t>
      </w:r>
    </w:p>
    <w:p w:rsidR="00EF0BC1" w:rsidRPr="00EF0BC1" w:rsidRDefault="00EF0BC1" w:rsidP="00EF0B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F0BC1">
        <w:rPr>
          <w:rFonts w:ascii="Arial" w:eastAsia="Times New Roman" w:hAnsi="Arial" w:cs="Arial"/>
          <w:sz w:val="20"/>
          <w:szCs w:val="20"/>
          <w:lang w:eastAsia="fr-FR"/>
        </w:rPr>
        <w:lastRenderedPageBreak/>
        <w:t>Il</w:t>
      </w:r>
      <w:r w:rsidR="002D3FDE">
        <w:rPr>
          <w:rFonts w:ascii="Arial" w:eastAsia="Times New Roman" w:hAnsi="Arial" w:cs="Arial"/>
          <w:sz w:val="20"/>
          <w:szCs w:val="20"/>
          <w:lang w:eastAsia="fr-FR"/>
        </w:rPr>
        <w:t>/Elle</w:t>
      </w:r>
      <w:r w:rsidRPr="00EF0BC1">
        <w:rPr>
          <w:rFonts w:ascii="Arial" w:eastAsia="Times New Roman" w:hAnsi="Arial" w:cs="Arial"/>
          <w:sz w:val="20"/>
          <w:szCs w:val="20"/>
          <w:lang w:eastAsia="fr-FR"/>
        </w:rPr>
        <w:t xml:space="preserve"> sera l’interlocuteur</w:t>
      </w:r>
      <w:r w:rsidR="002D3FDE">
        <w:rPr>
          <w:rFonts w:ascii="Arial" w:eastAsia="Times New Roman" w:hAnsi="Arial" w:cs="Arial"/>
          <w:sz w:val="20"/>
          <w:szCs w:val="20"/>
          <w:lang w:eastAsia="fr-FR"/>
        </w:rPr>
        <w:t>/trice</w:t>
      </w:r>
      <w:r w:rsidRPr="00EF0BC1">
        <w:rPr>
          <w:rFonts w:ascii="Arial" w:eastAsia="Times New Roman" w:hAnsi="Arial" w:cs="Arial"/>
          <w:sz w:val="20"/>
          <w:szCs w:val="20"/>
          <w:lang w:eastAsia="fr-FR"/>
        </w:rPr>
        <w:t xml:space="preserve"> privilégié</w:t>
      </w:r>
      <w:r w:rsidR="002D3FDE">
        <w:rPr>
          <w:rFonts w:ascii="Arial" w:eastAsia="Times New Roman" w:hAnsi="Arial" w:cs="Arial"/>
          <w:sz w:val="20"/>
          <w:szCs w:val="20"/>
          <w:lang w:eastAsia="fr-FR"/>
        </w:rPr>
        <w:t>(e)</w:t>
      </w:r>
      <w:r w:rsidRPr="00EF0BC1">
        <w:rPr>
          <w:rFonts w:ascii="Arial" w:eastAsia="Times New Roman" w:hAnsi="Arial" w:cs="Arial"/>
          <w:sz w:val="20"/>
          <w:szCs w:val="20"/>
          <w:lang w:eastAsia="fr-FR"/>
        </w:rPr>
        <w:t xml:space="preserve"> de l’INSEE pendant la campagne de recensement.</w:t>
      </w:r>
    </w:p>
    <w:p w:rsidR="00DF3640" w:rsidRPr="00DF3640" w:rsidRDefault="00DF3640" w:rsidP="00DF3640">
      <w:pPr>
        <w:pStyle w:val="articlen"/>
        <w:spacing w:before="0" w:after="240"/>
      </w:pPr>
      <w:r>
        <w:t>ARTICLE 3</w:t>
      </w:r>
    </w:p>
    <w:p w:rsidR="00EA2AF2" w:rsidRDefault="00EA2AF2" w:rsidP="00EA2AF2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A2AF2">
        <w:rPr>
          <w:rFonts w:ascii="Arial" w:eastAsia="Times New Roman" w:hAnsi="Arial" w:cs="Arial"/>
          <w:b/>
          <w:i/>
          <w:sz w:val="20"/>
          <w:szCs w:val="20"/>
          <w:lang w:eastAsia="fr-FR"/>
        </w:rPr>
        <w:t>(Si l’agent est déchargé(e) d’une partie de ses fonctions)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Dans le cadre des opérations de recensement, 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M.</w:t>
      </w:r>
      <w:r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 ……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est déchargé</w:t>
      </w:r>
      <w:r w:rsidR="00C01C32">
        <w:rPr>
          <w:rFonts w:ascii="Arial" w:eastAsia="Times New Roman" w:hAnsi="Arial" w:cs="Arial"/>
          <w:sz w:val="20"/>
          <w:szCs w:val="20"/>
          <w:lang w:eastAsia="fr-FR"/>
        </w:rPr>
        <w:t>(</w:t>
      </w:r>
      <w:r>
        <w:rPr>
          <w:rFonts w:ascii="Arial" w:eastAsia="Times New Roman" w:hAnsi="Arial" w:cs="Arial"/>
          <w:sz w:val="20"/>
          <w:szCs w:val="20"/>
          <w:lang w:eastAsia="fr-FR"/>
        </w:rPr>
        <w:t>e</w:t>
      </w:r>
      <w:r w:rsidR="00C01C32">
        <w:rPr>
          <w:rFonts w:ascii="Arial" w:eastAsia="Times New Roman" w:hAnsi="Arial" w:cs="Arial"/>
          <w:sz w:val="20"/>
          <w:szCs w:val="20"/>
          <w:lang w:eastAsia="fr-FR"/>
        </w:rPr>
        <w:t>)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d’une partie de ses fonctions. Il/Elle conserve sa rémunération habituelle.</w:t>
      </w:r>
    </w:p>
    <w:p w:rsidR="00EA2AF2" w:rsidRPr="00EA2AF2" w:rsidRDefault="00EA2AF2" w:rsidP="00EA2AF2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EA2AF2">
        <w:rPr>
          <w:rFonts w:ascii="Arial" w:eastAsia="Times New Roman" w:hAnsi="Arial" w:cs="Arial"/>
          <w:b/>
          <w:sz w:val="20"/>
          <w:szCs w:val="20"/>
          <w:lang w:eastAsia="fr-FR"/>
        </w:rPr>
        <w:t>OU</w:t>
      </w:r>
    </w:p>
    <w:p w:rsidR="00EA2AF2" w:rsidRDefault="00EA2AF2" w:rsidP="00EA2AF2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A2AF2">
        <w:rPr>
          <w:rFonts w:ascii="Arial" w:eastAsia="Times New Roman" w:hAnsi="Arial" w:cs="Arial"/>
          <w:b/>
          <w:i/>
          <w:sz w:val="20"/>
          <w:szCs w:val="20"/>
          <w:lang w:eastAsia="fr-FR"/>
        </w:rPr>
        <w:t xml:space="preserve">(Si l’agent exerce les fonctions d’agent </w:t>
      </w:r>
      <w:r w:rsidR="00EF0BC1">
        <w:rPr>
          <w:rFonts w:ascii="Arial" w:eastAsia="Times New Roman" w:hAnsi="Arial" w:cs="Arial"/>
          <w:b/>
          <w:i/>
          <w:sz w:val="20"/>
          <w:szCs w:val="20"/>
          <w:lang w:eastAsia="fr-FR"/>
        </w:rPr>
        <w:t>coordonnateur du recensement</w:t>
      </w:r>
      <w:r w:rsidRPr="00EA2AF2">
        <w:rPr>
          <w:rFonts w:ascii="Arial" w:eastAsia="Times New Roman" w:hAnsi="Arial" w:cs="Arial"/>
          <w:b/>
          <w:i/>
          <w:sz w:val="20"/>
          <w:szCs w:val="20"/>
          <w:lang w:eastAsia="fr-FR"/>
        </w:rPr>
        <w:t xml:space="preserve"> en complément de ses fonctions habituelles)</w:t>
      </w:r>
      <w:r w:rsidRPr="00EA2AF2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Dans le cadre des opérations de recensement, 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M.</w:t>
      </w:r>
      <w:r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 ……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bénéficiera d’une compensation des travaux </w:t>
      </w:r>
      <w:r w:rsidR="002D3FDE">
        <w:rPr>
          <w:rFonts w:ascii="Arial" w:eastAsia="Times New Roman" w:hAnsi="Arial" w:cs="Arial"/>
          <w:sz w:val="20"/>
          <w:szCs w:val="20"/>
          <w:lang w:eastAsia="fr-FR"/>
        </w:rPr>
        <w:t>supplémentaires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réalisés à ce titre, selon les règles applicables dans la collectivité / l’établissement : ………………………………</w:t>
      </w:r>
      <w:r w:rsidRPr="00EA2AF2">
        <w:rPr>
          <w:rFonts w:ascii="Arial" w:eastAsia="Times New Roman" w:hAnsi="Arial" w:cs="Arial"/>
          <w:i/>
          <w:sz w:val="20"/>
          <w:szCs w:val="20"/>
          <w:lang w:eastAsia="fr-FR"/>
        </w:rPr>
        <w:t>(préciser).</w:t>
      </w:r>
    </w:p>
    <w:p w:rsidR="00DF3640" w:rsidRDefault="00CF05A2" w:rsidP="00DF3640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sz w:val="20"/>
          <w:szCs w:val="20"/>
          <w:lang w:eastAsia="fr-FR"/>
        </w:rPr>
        <w:t>OU</w:t>
      </w:r>
    </w:p>
    <w:p w:rsidR="00CF05A2" w:rsidRDefault="00CF05A2" w:rsidP="00DF3640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EA1EC8">
        <w:rPr>
          <w:rFonts w:ascii="Arial" w:eastAsia="Times New Roman" w:hAnsi="Arial" w:cs="Arial"/>
          <w:b/>
          <w:i/>
          <w:sz w:val="20"/>
          <w:szCs w:val="20"/>
          <w:lang w:eastAsia="fr-FR"/>
        </w:rPr>
        <w:t>(Si le coordonnateur nommé est un</w:t>
      </w:r>
      <w:r w:rsidR="00EA1EC8">
        <w:rPr>
          <w:rFonts w:ascii="Arial" w:eastAsia="Times New Roman" w:hAnsi="Arial" w:cs="Arial"/>
          <w:b/>
          <w:i/>
          <w:sz w:val="20"/>
          <w:szCs w:val="20"/>
          <w:lang w:eastAsia="fr-FR"/>
        </w:rPr>
        <w:t>(e)</w:t>
      </w:r>
      <w:r w:rsidRPr="00EA1EC8">
        <w:rPr>
          <w:rFonts w:ascii="Arial" w:eastAsia="Times New Roman" w:hAnsi="Arial" w:cs="Arial"/>
          <w:b/>
          <w:i/>
          <w:sz w:val="20"/>
          <w:szCs w:val="20"/>
          <w:lang w:eastAsia="fr-FR"/>
        </w:rPr>
        <w:t xml:space="preserve"> élu</w:t>
      </w:r>
      <w:r w:rsidR="00EA1EC8">
        <w:rPr>
          <w:rFonts w:ascii="Arial" w:eastAsia="Times New Roman" w:hAnsi="Arial" w:cs="Arial"/>
          <w:b/>
          <w:i/>
          <w:sz w:val="20"/>
          <w:szCs w:val="20"/>
          <w:lang w:eastAsia="fr-FR"/>
        </w:rPr>
        <w:t>(e)</w:t>
      </w:r>
      <w:r w:rsidRPr="00EA1EC8">
        <w:rPr>
          <w:rFonts w:ascii="Arial" w:eastAsia="Times New Roman" w:hAnsi="Arial" w:cs="Arial"/>
          <w:b/>
          <w:i/>
          <w:sz w:val="20"/>
          <w:szCs w:val="20"/>
          <w:lang w:eastAsia="fr-FR"/>
        </w:rPr>
        <w:t xml:space="preserve"> local</w:t>
      </w:r>
      <w:r w:rsidR="00EA1EC8">
        <w:rPr>
          <w:rFonts w:ascii="Arial" w:eastAsia="Times New Roman" w:hAnsi="Arial" w:cs="Arial"/>
          <w:b/>
          <w:i/>
          <w:sz w:val="20"/>
          <w:szCs w:val="20"/>
          <w:lang w:eastAsia="fr-FR"/>
        </w:rPr>
        <w:t>(e)</w:t>
      </w:r>
      <w:r w:rsidRPr="00EA1EC8">
        <w:rPr>
          <w:rFonts w:ascii="Arial" w:eastAsia="Times New Roman" w:hAnsi="Arial" w:cs="Arial"/>
          <w:b/>
          <w:i/>
          <w:sz w:val="20"/>
          <w:szCs w:val="20"/>
          <w:lang w:eastAsia="fr-FR"/>
        </w:rPr>
        <w:t>)</w:t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, </w:t>
      </w:r>
      <w:r w:rsidRPr="00EA1EC8">
        <w:rPr>
          <w:rFonts w:ascii="Arial" w:eastAsia="Times New Roman" w:hAnsi="Arial" w:cs="Arial"/>
          <w:sz w:val="20"/>
          <w:szCs w:val="20"/>
          <w:lang w:eastAsia="fr-FR"/>
        </w:rPr>
        <w:t xml:space="preserve">Dans le cadre de ses fonctions de coordonnateur, M/Mme </w:t>
      </w:r>
      <w:r w:rsidR="00EA1EC8" w:rsidRPr="00EA1EC8">
        <w:rPr>
          <w:rFonts w:ascii="Arial" w:eastAsia="Times New Roman" w:hAnsi="Arial" w:cs="Arial"/>
          <w:sz w:val="20"/>
          <w:szCs w:val="20"/>
          <w:lang w:eastAsia="fr-FR"/>
        </w:rPr>
        <w:t xml:space="preserve">……… </w:t>
      </w:r>
      <w:r w:rsidRPr="00EA1EC8">
        <w:rPr>
          <w:rFonts w:ascii="Arial" w:eastAsia="Times New Roman" w:hAnsi="Arial" w:cs="Arial"/>
          <w:sz w:val="20"/>
          <w:szCs w:val="20"/>
          <w:lang w:eastAsia="fr-FR"/>
        </w:rPr>
        <w:t>bénéficie du remboursement de ses frais de missions et de déplacements selon les règles applicables dans la collectivité.</w:t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</w:p>
    <w:p w:rsidR="00DF3640" w:rsidRPr="00DF3640" w:rsidRDefault="00DF3640" w:rsidP="00DF3640">
      <w:pPr>
        <w:pStyle w:val="articlen"/>
        <w:spacing w:before="0" w:after="240"/>
      </w:pPr>
      <w:r>
        <w:t>ARTICLE 4</w:t>
      </w:r>
    </w:p>
    <w:p w:rsidR="00EA2AF2" w:rsidRDefault="00EA2AF2" w:rsidP="00EA2A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M.</w:t>
      </w:r>
      <w:r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 …… est tenu(e) d’assister aux séances de format</w:t>
      </w:r>
      <w:bookmarkStart w:id="0" w:name="_GoBack"/>
      <w:bookmarkEnd w:id="0"/>
      <w:r w:rsidRPr="00DF3640">
        <w:rPr>
          <w:rFonts w:ascii="Arial" w:eastAsia="Times New Roman" w:hAnsi="Arial" w:cs="Arial"/>
          <w:sz w:val="20"/>
          <w:szCs w:val="20"/>
          <w:lang w:eastAsia="fr-FR"/>
        </w:rPr>
        <w:t>ion préalables.</w:t>
      </w:r>
    </w:p>
    <w:p w:rsidR="00EA2AF2" w:rsidRPr="00DF3640" w:rsidRDefault="00EA2AF2" w:rsidP="00EA2AF2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M.</w:t>
      </w:r>
      <w:r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 …… s’engage à ne transmettre à quiconque les informations qui seront mises à disposition ou qui viendront à sa connaissance dans le cadre de ses activités relatives au recensement général de la population, ni à en faire état, même après sa cessation de fonctions.</w:t>
      </w:r>
    </w:p>
    <w:p w:rsidR="00EA2AF2" w:rsidRDefault="00EA2AF2" w:rsidP="00DF3640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DF3640" w:rsidRPr="00DF3640" w:rsidRDefault="00EF0BC1" w:rsidP="00DF3640">
      <w:pPr>
        <w:pStyle w:val="articlen"/>
        <w:spacing w:before="0" w:after="240"/>
      </w:pPr>
      <w:r>
        <w:t>ARTICLE 5</w:t>
      </w:r>
    </w:p>
    <w:p w:rsidR="00EA2AF2" w:rsidRPr="00DF3640" w:rsidRDefault="00EA2AF2" w:rsidP="00EA2AF2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M.</w:t>
      </w:r>
      <w:r>
        <w:rPr>
          <w:rFonts w:ascii="Arial" w:eastAsia="Times New Roman" w:hAnsi="Arial" w:cs="Arial"/>
          <w:sz w:val="20"/>
          <w:szCs w:val="20"/>
          <w:lang w:eastAsia="fr-FR"/>
        </w:rPr>
        <w:t>/Mme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 xml:space="preserve"> …… déclare avoir pris connaissance de ce que toute infraction à l’engagement mentionné ci-dessus l’expose </w:t>
      </w:r>
      <w:r>
        <w:rPr>
          <w:rFonts w:ascii="Arial" w:eastAsia="Times New Roman" w:hAnsi="Arial" w:cs="Arial"/>
          <w:sz w:val="20"/>
          <w:szCs w:val="20"/>
          <w:lang w:eastAsia="fr-FR"/>
        </w:rPr>
        <w:t>à des sanctions disciplinaires</w:t>
      </w:r>
      <w:r w:rsidRPr="00DF3640">
        <w:rPr>
          <w:rFonts w:ascii="Arial" w:eastAsia="Times New Roman" w:hAnsi="Arial" w:cs="Arial"/>
          <w:sz w:val="20"/>
          <w:szCs w:val="20"/>
          <w:lang w:eastAsia="fr-FR"/>
        </w:rPr>
        <w:t>, à des poursuites d’ordre pénal et à des poursuites en responsabilité civile, avec toutes les conséquences pécuniaires que cela comporte au titre des dommages causés.</w:t>
      </w:r>
    </w:p>
    <w:p w:rsidR="00DF3640" w:rsidRDefault="00DF3640" w:rsidP="00DF36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DF3640" w:rsidRPr="00DF3640" w:rsidRDefault="00EF0BC1" w:rsidP="00DF3640">
      <w:pPr>
        <w:pStyle w:val="articlen"/>
        <w:spacing w:before="0" w:after="240"/>
      </w:pPr>
      <w:r>
        <w:t>ARTICLE 6</w:t>
      </w:r>
    </w:p>
    <w:p w:rsidR="00DF3640" w:rsidRPr="00DF3640" w:rsidRDefault="00DF3640" w:rsidP="00DF3640">
      <w:pPr>
        <w:tabs>
          <w:tab w:val="left" w:pos="2268"/>
          <w:tab w:val="left" w:pos="2552"/>
        </w:tabs>
        <w:ind w:right="-2"/>
        <w:jc w:val="both"/>
        <w:rPr>
          <w:rFonts w:ascii="Arial" w:hAnsi="Arial" w:cs="Arial"/>
          <w:sz w:val="20"/>
          <w:szCs w:val="20"/>
        </w:rPr>
      </w:pPr>
      <w:r w:rsidRPr="00DF3640">
        <w:rPr>
          <w:rFonts w:ascii="Arial" w:hAnsi="Arial" w:cs="Arial"/>
          <w:sz w:val="20"/>
          <w:szCs w:val="20"/>
        </w:rPr>
        <w:t xml:space="preserve">Le Directeur général des services/Le Secrétaire général </w:t>
      </w:r>
      <w:r>
        <w:rPr>
          <w:rFonts w:ascii="Arial" w:hAnsi="Arial" w:cs="Arial"/>
          <w:sz w:val="20"/>
          <w:szCs w:val="20"/>
        </w:rPr>
        <w:t xml:space="preserve">de mairie </w:t>
      </w:r>
      <w:r w:rsidRPr="00DF3640">
        <w:rPr>
          <w:rFonts w:ascii="Arial" w:hAnsi="Arial" w:cs="Arial"/>
          <w:sz w:val="20"/>
          <w:szCs w:val="20"/>
        </w:rPr>
        <w:t xml:space="preserve">est chargé de l'exécution du présent arrêté qui sera </w:t>
      </w:r>
      <w:r>
        <w:rPr>
          <w:rFonts w:ascii="Arial" w:hAnsi="Arial" w:cs="Arial"/>
          <w:sz w:val="20"/>
          <w:szCs w:val="20"/>
        </w:rPr>
        <w:t>n</w:t>
      </w:r>
      <w:r w:rsidRPr="00DF3640">
        <w:rPr>
          <w:rFonts w:ascii="Arial" w:hAnsi="Arial" w:cs="Arial"/>
          <w:sz w:val="20"/>
          <w:szCs w:val="20"/>
        </w:rPr>
        <w:t>otifié à l'intéressé(e).</w:t>
      </w:r>
    </w:p>
    <w:p w:rsidR="00DF3640" w:rsidRPr="00DF3640" w:rsidRDefault="00DF3640" w:rsidP="00DF3640">
      <w:pPr>
        <w:pStyle w:val="articlecontenu"/>
        <w:spacing w:after="0"/>
      </w:pPr>
    </w:p>
    <w:p w:rsidR="00DF3640" w:rsidRPr="00DF3640" w:rsidRDefault="00DF3640" w:rsidP="00DF3640">
      <w:pPr>
        <w:tabs>
          <w:tab w:val="left" w:pos="2268"/>
          <w:tab w:val="left" w:pos="5670"/>
        </w:tabs>
        <w:ind w:left="284" w:right="424" w:hanging="284"/>
        <w:jc w:val="both"/>
        <w:rPr>
          <w:rFonts w:ascii="Arial" w:hAnsi="Arial" w:cs="Arial"/>
          <w:sz w:val="20"/>
          <w:szCs w:val="20"/>
        </w:rPr>
      </w:pPr>
      <w:r w:rsidRPr="00DF3640">
        <w:rPr>
          <w:rFonts w:ascii="Arial" w:hAnsi="Arial" w:cs="Arial"/>
          <w:b/>
          <w:bCs/>
          <w:sz w:val="20"/>
          <w:szCs w:val="20"/>
          <w:u w:val="single"/>
        </w:rPr>
        <w:t>Ampliation adressée au</w:t>
      </w:r>
      <w:r w:rsidRPr="00DF3640">
        <w:rPr>
          <w:rFonts w:ascii="Arial" w:hAnsi="Arial" w:cs="Arial"/>
          <w:sz w:val="20"/>
          <w:szCs w:val="20"/>
        </w:rPr>
        <w:t xml:space="preserve"> :</w:t>
      </w:r>
    </w:p>
    <w:p w:rsidR="00DF3640" w:rsidRPr="00DF3640" w:rsidRDefault="00DF3640" w:rsidP="00DF3640">
      <w:pPr>
        <w:tabs>
          <w:tab w:val="left" w:pos="2268"/>
          <w:tab w:val="left" w:pos="5670"/>
        </w:tabs>
        <w:autoSpaceDE w:val="0"/>
        <w:autoSpaceDN w:val="0"/>
        <w:spacing w:after="0" w:line="240" w:lineRule="auto"/>
        <w:ind w:left="284" w:right="424" w:hanging="284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- Président du Centre de Gestion</w:t>
      </w:r>
    </w:p>
    <w:p w:rsidR="00DF3640" w:rsidRPr="00DF3640" w:rsidRDefault="00DF3640" w:rsidP="00DF3640">
      <w:pPr>
        <w:tabs>
          <w:tab w:val="left" w:pos="2268"/>
          <w:tab w:val="left" w:pos="5670"/>
        </w:tabs>
        <w:autoSpaceDE w:val="0"/>
        <w:autoSpaceDN w:val="0"/>
        <w:spacing w:after="0" w:line="240" w:lineRule="auto"/>
        <w:ind w:left="284" w:right="424" w:hanging="284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F3640">
        <w:rPr>
          <w:rFonts w:ascii="Arial" w:eastAsia="Times New Roman" w:hAnsi="Arial" w:cs="Arial"/>
          <w:sz w:val="20"/>
          <w:szCs w:val="20"/>
          <w:lang w:eastAsia="fr-FR"/>
        </w:rPr>
        <w:t>- Comptable de la collectivité</w:t>
      </w:r>
    </w:p>
    <w:p w:rsidR="00DF3640" w:rsidRPr="00DF3640" w:rsidRDefault="00DF3640" w:rsidP="00DF3640">
      <w:pPr>
        <w:pStyle w:val="Signature"/>
        <w:tabs>
          <w:tab w:val="clear" w:pos="6663"/>
          <w:tab w:val="clear" w:pos="9923"/>
        </w:tabs>
        <w:spacing w:after="240"/>
        <w:ind w:left="5400"/>
        <w:jc w:val="left"/>
      </w:pPr>
      <w:r w:rsidRPr="00DF3640">
        <w:t>Fait à …… le …….,</w:t>
      </w:r>
    </w:p>
    <w:p w:rsidR="00DF3640" w:rsidRPr="00DF3640" w:rsidRDefault="00DF3640" w:rsidP="00DF3640">
      <w:pPr>
        <w:pStyle w:val="Signature"/>
        <w:tabs>
          <w:tab w:val="clear" w:pos="6663"/>
          <w:tab w:val="clear" w:pos="9923"/>
        </w:tabs>
        <w:spacing w:line="276" w:lineRule="auto"/>
        <w:ind w:left="5400"/>
        <w:jc w:val="left"/>
      </w:pPr>
      <w:r w:rsidRPr="00DF3640">
        <w:t>Le Maire (ou le Président),</w:t>
      </w:r>
    </w:p>
    <w:p w:rsidR="00DF3640" w:rsidRPr="00DF3640" w:rsidRDefault="00DF3640" w:rsidP="00DF3640">
      <w:pPr>
        <w:pStyle w:val="VuConsidrant"/>
        <w:tabs>
          <w:tab w:val="left" w:pos="4140"/>
        </w:tabs>
        <w:spacing w:after="0" w:line="276" w:lineRule="auto"/>
        <w:ind w:left="5400"/>
        <w:jc w:val="left"/>
        <w:rPr>
          <w:i/>
        </w:rPr>
      </w:pPr>
      <w:r w:rsidRPr="00DF3640">
        <w:rPr>
          <w:i/>
        </w:rPr>
        <w:t>(prénom, nom et signature)</w:t>
      </w:r>
    </w:p>
    <w:p w:rsidR="00DF3640" w:rsidRPr="00DF3640" w:rsidRDefault="00DF3640" w:rsidP="00DF3640">
      <w:pPr>
        <w:pStyle w:val="VuConsidrant"/>
        <w:tabs>
          <w:tab w:val="left" w:pos="4140"/>
        </w:tabs>
        <w:spacing w:after="0" w:line="276" w:lineRule="auto"/>
        <w:ind w:left="5400"/>
        <w:jc w:val="left"/>
        <w:rPr>
          <w:i/>
        </w:rPr>
      </w:pPr>
      <w:r w:rsidRPr="00DF3640">
        <w:rPr>
          <w:i/>
        </w:rPr>
        <w:t>OU</w:t>
      </w:r>
    </w:p>
    <w:p w:rsidR="00DF3640" w:rsidRPr="00DF3640" w:rsidRDefault="00DF3640" w:rsidP="00DF3640">
      <w:pPr>
        <w:pStyle w:val="VuConsidrant"/>
        <w:tabs>
          <w:tab w:val="left" w:pos="4140"/>
        </w:tabs>
        <w:spacing w:after="0" w:line="276" w:lineRule="auto"/>
        <w:ind w:left="5400"/>
        <w:jc w:val="left"/>
      </w:pPr>
      <w:r w:rsidRPr="00DF3640">
        <w:t>Par délégation,</w:t>
      </w:r>
    </w:p>
    <w:p w:rsidR="00DF3640" w:rsidRPr="00DF3640" w:rsidRDefault="00DF3640" w:rsidP="00DF3640">
      <w:pPr>
        <w:pStyle w:val="VuConsidrant"/>
        <w:tabs>
          <w:tab w:val="left" w:pos="4140"/>
        </w:tabs>
        <w:spacing w:after="0" w:line="276" w:lineRule="auto"/>
        <w:ind w:left="5400"/>
        <w:jc w:val="left"/>
      </w:pPr>
      <w:r w:rsidRPr="00DF3640">
        <w:rPr>
          <w:i/>
        </w:rPr>
        <w:t>(prénom, nom, et signature)</w:t>
      </w:r>
    </w:p>
    <w:p w:rsidR="00EF0BC1" w:rsidRDefault="00EF0BC1" w:rsidP="00DF3640">
      <w:pPr>
        <w:pStyle w:val="recours"/>
        <w:ind w:left="0" w:right="4818"/>
      </w:pPr>
    </w:p>
    <w:p w:rsidR="00DF3640" w:rsidRPr="00DF3640" w:rsidRDefault="00EF0BC1" w:rsidP="00DF3640">
      <w:pPr>
        <w:pStyle w:val="recours"/>
        <w:ind w:left="0" w:right="4818"/>
      </w:pPr>
      <w:r>
        <w:t>L</w:t>
      </w:r>
      <w:r w:rsidR="00DF3640" w:rsidRPr="00DF3640">
        <w:t>e/la Maire (</w:t>
      </w:r>
      <w:r w:rsidR="00DF3640" w:rsidRPr="00DF3640">
        <w:rPr>
          <w:iCs/>
        </w:rPr>
        <w:t>ou le Président/la Présidente</w:t>
      </w:r>
      <w:r w:rsidR="00DF3640" w:rsidRPr="00DF3640">
        <w:t>),</w:t>
      </w:r>
    </w:p>
    <w:p w:rsidR="00DF3640" w:rsidRPr="00DF3640" w:rsidRDefault="00DF3640" w:rsidP="00DF3640">
      <w:pPr>
        <w:pStyle w:val="recours"/>
        <w:ind w:left="0" w:right="4818"/>
        <w:rPr>
          <w:szCs w:val="20"/>
        </w:rPr>
      </w:pPr>
      <w:r w:rsidRPr="00DF3640">
        <w:rPr>
          <w:szCs w:val="20"/>
        </w:rPr>
        <w:t>- certifie sous sa responsabilité le caractère exécutoire de cet acte,</w:t>
      </w:r>
    </w:p>
    <w:p w:rsidR="00DF3640" w:rsidRPr="00DF3640" w:rsidRDefault="00DF3640" w:rsidP="00DF3640">
      <w:pPr>
        <w:pStyle w:val="recours"/>
        <w:ind w:left="0" w:right="4818"/>
        <w:rPr>
          <w:szCs w:val="20"/>
        </w:rPr>
      </w:pPr>
      <w:r w:rsidRPr="00DF3640">
        <w:rPr>
          <w:szCs w:val="20"/>
        </w:rPr>
        <w:t xml:space="preserve">- informe que le présent arrêté peut faire l’objet d’un recours pour excès de pouvoir, dans un délai de deux mois à compter de la présente notification, par courrier adressé au Tribunal Administratif de Nantes </w:t>
      </w:r>
      <w:r w:rsidRPr="00DF3640">
        <w:rPr>
          <w:iCs/>
          <w:szCs w:val="20"/>
        </w:rPr>
        <w:t xml:space="preserve">ou par l'application Télérecours citoyens </w:t>
      </w:r>
      <w:r w:rsidRPr="00DF3640">
        <w:rPr>
          <w:szCs w:val="20"/>
        </w:rPr>
        <w:t>accessible</w:t>
      </w:r>
      <w:r w:rsidRPr="00DF3640">
        <w:rPr>
          <w:iCs/>
          <w:szCs w:val="20"/>
        </w:rPr>
        <w:t xml:space="preserve"> à partir du site </w:t>
      </w:r>
      <w:hyperlink r:id="rId8" w:history="1">
        <w:r w:rsidRPr="00DF3640">
          <w:rPr>
            <w:rStyle w:val="Lienhypertexte"/>
            <w:iCs/>
            <w:color w:val="0563C1"/>
            <w:szCs w:val="20"/>
          </w:rPr>
          <w:t>www.telerecours.fr</w:t>
        </w:r>
      </w:hyperlink>
      <w:r w:rsidRPr="00DF3640">
        <w:rPr>
          <w:szCs w:val="20"/>
        </w:rPr>
        <w:t>.</w:t>
      </w:r>
    </w:p>
    <w:p w:rsidR="00DF3640" w:rsidRPr="00DF3640" w:rsidRDefault="00DF3640" w:rsidP="00DF3640">
      <w:pPr>
        <w:pStyle w:val="recours"/>
        <w:ind w:left="0" w:right="4818"/>
        <w:rPr>
          <w:szCs w:val="20"/>
        </w:rPr>
      </w:pPr>
      <w:r w:rsidRPr="00DF3640">
        <w:rPr>
          <w:szCs w:val="20"/>
        </w:rPr>
        <w:lastRenderedPageBreak/>
        <w:t>Notifié le .....................................</w:t>
      </w:r>
    </w:p>
    <w:p w:rsidR="00DF3640" w:rsidRPr="00EF0BC1" w:rsidRDefault="00DF3640" w:rsidP="00EF0BC1">
      <w:pPr>
        <w:pStyle w:val="recours"/>
        <w:ind w:left="0" w:right="4818"/>
        <w:rPr>
          <w:szCs w:val="20"/>
        </w:rPr>
      </w:pPr>
      <w:r w:rsidRPr="00DF3640">
        <w:rPr>
          <w:szCs w:val="20"/>
        </w:rPr>
        <w:t>Signatur</w:t>
      </w:r>
      <w:r w:rsidR="00EF0BC1">
        <w:rPr>
          <w:szCs w:val="20"/>
        </w:rPr>
        <w:t>e</w:t>
      </w:r>
      <w:r w:rsidRPr="00DF3640">
        <w:rPr>
          <w:szCs w:val="20"/>
        </w:rPr>
        <w:t xml:space="preserve"> de l’agent :               </w:t>
      </w:r>
    </w:p>
    <w:p w:rsidR="00014757" w:rsidRPr="00DF3640" w:rsidRDefault="00014757" w:rsidP="00DF3640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sectPr w:rsidR="00014757" w:rsidRPr="00DF3640" w:rsidSect="00DF3640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6D4" w:rsidRDefault="002D46D4" w:rsidP="00DD1AB4">
      <w:pPr>
        <w:spacing w:after="0" w:line="240" w:lineRule="auto"/>
      </w:pPr>
      <w:r>
        <w:separator/>
      </w:r>
    </w:p>
  </w:endnote>
  <w:endnote w:type="continuationSeparator" w:id="0">
    <w:p w:rsidR="002D46D4" w:rsidRDefault="002D46D4" w:rsidP="00DD1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640" w:rsidRPr="00DF3640" w:rsidRDefault="00EA2AF2" w:rsidP="00DF3640">
    <w:pPr>
      <w:pStyle w:val="Pieddepage"/>
      <w:tabs>
        <w:tab w:val="clear" w:pos="4536"/>
      </w:tabs>
      <w:spacing w:line="276" w:lineRule="auto"/>
      <w:rPr>
        <w:rFonts w:ascii="Arial" w:hAnsi="Arial" w:cs="Arial"/>
        <w:color w:val="EDA0AD"/>
        <w:sz w:val="16"/>
        <w:szCs w:val="18"/>
      </w:rPr>
    </w:pPr>
    <w:r w:rsidRPr="00DF3640">
      <w:rPr>
        <w:noProof/>
        <w:color w:val="EDA0AD"/>
        <w:lang w:eastAsia="fr-FR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6732270</wp:posOffset>
              </wp:positionH>
              <wp:positionV relativeFrom="page">
                <wp:posOffset>9934575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noFill/>
                      <a:ln w="381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DF3640" w:rsidRPr="00DF3640" w:rsidRDefault="00DF3640" w:rsidP="00DF3640">
                          <w:pPr>
                            <w:jc w:val="right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DF3640">
                            <w:rPr>
                              <w:color w:val="000000"/>
                              <w:sz w:val="18"/>
                              <w:szCs w:val="18"/>
                            </w:rPr>
                            <w:t>|</w:t>
                          </w:r>
                          <w:r w:rsidRPr="00DF3640">
                            <w:rPr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F3640">
                            <w:rPr>
                              <w:color w:val="000000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DF3640">
                            <w:rPr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A0D62">
                            <w:rPr>
                              <w:noProof/>
                              <w:color w:val="000000"/>
                              <w:sz w:val="18"/>
                              <w:szCs w:val="18"/>
                            </w:rPr>
                            <w:t>1</w:t>
                          </w:r>
                          <w:r w:rsidRPr="00DF3640">
                            <w:rPr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6" style="position:absolute;margin-left:530.1pt;margin-top:782.25pt;width:36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wkgYQIAAMIEAAAOAAAAZHJzL2Uyb0RvYy54bWysVMFu2zAMvQ/YPwi6r066buuMOkXQosOA&#10;oC3aDj0zshQLk0RNUmJ3Xz9Kdtqs22lYDgIl0o/k42POzgdr2E6GqNE1fH4040w6ga12m4Z/e7h6&#10;d8pZTOBaMOhkw59k5OeLt2/Oel/LY+zQtDIwAnGx7n3Du5R8XVVRdNJCPEIvHTkVBguJrmFTtQF6&#10;QremOp7NPlY9htYHFDJGer0cnXxR8JWSIt0oFWVipuFUWypnKOc6n9XiDOpNAN9pMZUB/1CFBe0o&#10;6TPUJSRg26D/gLJaBIyo0pFAW6FSWsjSA3Uzn73q5r4DL0svRE70zzTF/wcrrne3gem24SdEjwNL&#10;M7oj1sBtjGT0RgT1PtYUd+9vQ24x+hWK75Ec1W+efIlTzKCCzbHUIBsK20/PbMshMUGPJx8+0QQ5&#10;E+R6T9aYrIJ6/7EPMX2RaFk2Gh6orMIx7FYx5fRQ70NyLodX2pgyUONYT6Cn84IPpCtlIFEq66nT&#10;6DacgdmQYEUKBfLg2wx5CbFjOyDNRDS6HVVidSKpGm0bfjrLv/xMNRiXs8sitqmwFyqylYb1QKHZ&#10;XGP7RHwHHIUYvbjSlG8FMd1CIOURH7RN6YYOZZCawMnirMPw82/vOZ4EQV7OelIyFf1jC0FyZr46&#10;ksrn+UmebSqXQjpn4dCzPvS4rb1AanxOe+tFMenjkMzeVAHtIy3dMmclFzhBuRu+3psXadwvWloh&#10;l8sSRGL3kFbu3osMnQnLPD8MjxD8NN9EwrjGveahfjXmMXYc9HKbUOmigRdWJz3SopSxTEudN/Hw&#10;XqJe/noWvwAAAP//AwBQSwMEFAAGAAgAAAAhAAiPh2vkAAAADwEAAA8AAABkcnMvZG93bnJldi54&#10;bWxMj81OwzAQhO9IvIO1SNyonZBGEOJULVKRuFDRHyFubrwkUWI7it008PRsT3Cb2R3NfpsvJtOx&#10;EQffOCshmglgaEunG1tJ2O/Wdw/AfFBWq85ZlPCNHhbF9VWuMu3O9h3HbagYlVifKQl1CH3GuS9r&#10;NMrPXI+Wdl9uMCqQHSquB3WmctPxWIiUG9VYulCrHp9rLNvtyUhYvr784G79mUyufFutDm27+Rhb&#10;KW9vpuUTsIBT+AvDBZ/QoSCmoztZ7VlHXqQipiypeZrMgV0y0X1MsyOpNEoegRc5//9H8QsAAP//&#10;AwBQSwECLQAUAAYACAAAACEAtoM4kv4AAADhAQAAEwAAAAAAAAAAAAAAAAAAAAAAW0NvbnRlbnRf&#10;VHlwZXNdLnhtbFBLAQItABQABgAIAAAAIQA4/SH/1gAAAJQBAAALAAAAAAAAAAAAAAAAAC8BAABf&#10;cmVscy8ucmVsc1BLAQItABQABgAIAAAAIQAZ7wkgYQIAAMIEAAAOAAAAAAAAAAAAAAAAAC4CAABk&#10;cnMvZTJvRG9jLnhtbFBLAQItABQABgAIAAAAIQAIj4dr5AAAAA8BAAAPAAAAAAAAAAAAAAAAALsE&#10;AABkcnMvZG93bnJldi54bWxQSwUGAAAAAAQABADzAAAAzAUAAAAA&#10;" filled="f" stroked="f" strokeweight="3pt">
              <v:path arrowok="t"/>
              <v:textbox>
                <w:txbxContent>
                  <w:p w:rsidR="00DF3640" w:rsidRPr="00DF3640" w:rsidRDefault="00DF3640" w:rsidP="00DF3640">
                    <w:pPr>
                      <w:jc w:val="right"/>
                      <w:rPr>
                        <w:color w:val="000000"/>
                        <w:sz w:val="18"/>
                        <w:szCs w:val="18"/>
                      </w:rPr>
                    </w:pPr>
                    <w:r w:rsidRPr="00DF3640">
                      <w:rPr>
                        <w:color w:val="000000"/>
                        <w:sz w:val="18"/>
                        <w:szCs w:val="18"/>
                      </w:rPr>
                      <w:t>|</w:t>
                    </w:r>
                    <w:r w:rsidRPr="00DF3640">
                      <w:rPr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F3640">
                      <w:rPr>
                        <w:color w:val="000000"/>
                        <w:sz w:val="18"/>
                        <w:szCs w:val="18"/>
                      </w:rPr>
                      <w:instrText>PAGE   \* MERGEFORMAT</w:instrText>
                    </w:r>
                    <w:r w:rsidRPr="00DF3640">
                      <w:rPr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="00FA0D62">
                      <w:rPr>
                        <w:noProof/>
                        <w:color w:val="000000"/>
                        <w:sz w:val="18"/>
                        <w:szCs w:val="18"/>
                      </w:rPr>
                      <w:t>1</w:t>
                    </w:r>
                    <w:r w:rsidRPr="00DF3640">
                      <w:rPr>
                        <w:color w:val="0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DF3640" w:rsidRPr="00DF3640">
      <w:rPr>
        <w:rFonts w:ascii="Arial" w:hAnsi="Arial" w:cs="Arial"/>
        <w:b/>
        <w:color w:val="EDA0AD"/>
        <w:sz w:val="16"/>
        <w:szCs w:val="18"/>
      </w:rPr>
      <w:t>Centre de Gestion de la fonction publique territoriale de Loire-Atlantique</w:t>
    </w:r>
    <w:r w:rsidR="00DF3640" w:rsidRPr="00DF3640">
      <w:rPr>
        <w:rFonts w:ascii="Arial" w:hAnsi="Arial" w:cs="Arial"/>
        <w:color w:val="EDA0AD"/>
        <w:sz w:val="16"/>
        <w:szCs w:val="18"/>
      </w:rPr>
      <w:tab/>
      <w:t xml:space="preserve">02 40 20 00 71 </w:t>
    </w:r>
  </w:p>
  <w:p w:rsidR="00563008" w:rsidRPr="00DF3640" w:rsidRDefault="00DF3640" w:rsidP="00DF3640">
    <w:pPr>
      <w:pStyle w:val="Pieddepage"/>
      <w:tabs>
        <w:tab w:val="clear" w:pos="4536"/>
      </w:tabs>
      <w:spacing w:before="120" w:line="276" w:lineRule="auto"/>
      <w:contextualSpacing/>
      <w:jc w:val="both"/>
      <w:rPr>
        <w:rFonts w:ascii="Arial" w:hAnsi="Arial" w:cs="Arial"/>
        <w:color w:val="EDA0AD"/>
        <w:sz w:val="16"/>
        <w:szCs w:val="18"/>
      </w:rPr>
    </w:pPr>
    <w:r w:rsidRPr="00DF3640">
      <w:rPr>
        <w:rFonts w:ascii="Arial" w:hAnsi="Arial" w:cs="Arial"/>
        <w:color w:val="EDA0AD"/>
        <w:sz w:val="16"/>
        <w:szCs w:val="18"/>
      </w:rPr>
      <w:t>6 rue du Pen Duick II – CS 66225 – 44262 NANTES Cedex 2</w:t>
    </w:r>
    <w:r w:rsidRPr="00DF3640">
      <w:rPr>
        <w:rFonts w:ascii="Arial" w:hAnsi="Arial" w:cs="Arial"/>
        <w:color w:val="EDA0AD"/>
        <w:sz w:val="16"/>
        <w:szCs w:val="18"/>
      </w:rPr>
      <w:tab/>
      <w:t>www.cdg44.fr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AB4" w:rsidRPr="00BA4680" w:rsidRDefault="00BE325F" w:rsidP="00DD1AB4">
    <w:pPr>
      <w:pStyle w:val="Pieddepage"/>
      <w:rPr>
        <w:rFonts w:ascii="Arial" w:hAnsi="Arial" w:cs="Arial"/>
        <w:color w:val="000000"/>
      </w:rPr>
    </w:pPr>
    <w:r w:rsidRPr="00BA4680">
      <w:rPr>
        <w:rFonts w:ascii="Arial" w:hAnsi="Arial" w:cs="Arial"/>
        <w:color w:val="000000"/>
        <w:sz w:val="20"/>
        <w:shd w:val="clear" w:color="auto" w:fill="FFFFFF"/>
      </w:rPr>
      <w:tab/>
    </w:r>
    <w:r w:rsidRPr="00BA4680">
      <w:rPr>
        <w:rFonts w:ascii="Arial" w:hAnsi="Arial" w:cs="Arial"/>
        <w:color w:val="000000"/>
        <w:sz w:val="20"/>
        <w:shd w:val="clear" w:color="auto" w:fill="FFFFF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6D4" w:rsidRDefault="002D46D4" w:rsidP="00DD1AB4">
      <w:pPr>
        <w:spacing w:after="0" w:line="240" w:lineRule="auto"/>
      </w:pPr>
      <w:r>
        <w:separator/>
      </w:r>
    </w:p>
  </w:footnote>
  <w:footnote w:type="continuationSeparator" w:id="0">
    <w:p w:rsidR="002D46D4" w:rsidRDefault="002D46D4" w:rsidP="00DD1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640" w:rsidRPr="00DF3640" w:rsidRDefault="00DF3640">
    <w:pPr>
      <w:pStyle w:val="En-tte"/>
      <w:rPr>
        <w:rFonts w:ascii="Verdana" w:hAnsi="Verdana"/>
        <w:b/>
        <w:sz w:val="18"/>
      </w:rPr>
    </w:pPr>
    <w:r>
      <w:tab/>
    </w:r>
    <w:r>
      <w:tab/>
    </w:r>
    <w:r w:rsidR="00EA1EC8">
      <w:rPr>
        <w:rFonts w:ascii="Verdana" w:hAnsi="Verdana"/>
        <w:b/>
        <w:sz w:val="18"/>
      </w:rPr>
      <w:t>OCTOBRE 2025</w:t>
    </w:r>
  </w:p>
  <w:p w:rsidR="00DF3640" w:rsidRDefault="00DF364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47366"/>
    <w:multiLevelType w:val="hybridMultilevel"/>
    <w:tmpl w:val="A8F65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8319B"/>
    <w:multiLevelType w:val="hybridMultilevel"/>
    <w:tmpl w:val="709A34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B21787"/>
    <w:multiLevelType w:val="hybridMultilevel"/>
    <w:tmpl w:val="68F26CA0"/>
    <w:lvl w:ilvl="0" w:tplc="908A6B94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85322"/>
    <w:multiLevelType w:val="hybridMultilevel"/>
    <w:tmpl w:val="05280A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50380"/>
    <w:multiLevelType w:val="hybridMultilevel"/>
    <w:tmpl w:val="0F78BE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9543BB"/>
    <w:multiLevelType w:val="hybridMultilevel"/>
    <w:tmpl w:val="0AEC4BEC"/>
    <w:lvl w:ilvl="0" w:tplc="CD5CCAA0">
      <w:numFmt w:val="bullet"/>
      <w:lvlText w:val="-"/>
      <w:lvlJc w:val="left"/>
      <w:pPr>
        <w:ind w:left="2136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7E932B19"/>
    <w:multiLevelType w:val="hybridMultilevel"/>
    <w:tmpl w:val="1D2216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3B"/>
    <w:rsid w:val="00014757"/>
    <w:rsid w:val="000636B3"/>
    <w:rsid w:val="00067FD4"/>
    <w:rsid w:val="00130BD8"/>
    <w:rsid w:val="00152A8D"/>
    <w:rsid w:val="001B5022"/>
    <w:rsid w:val="00225F21"/>
    <w:rsid w:val="002B1AB4"/>
    <w:rsid w:val="002D3FDE"/>
    <w:rsid w:val="002D46D4"/>
    <w:rsid w:val="003E3EF8"/>
    <w:rsid w:val="004A7FA6"/>
    <w:rsid w:val="004C70C8"/>
    <w:rsid w:val="00526B94"/>
    <w:rsid w:val="00563008"/>
    <w:rsid w:val="006238BB"/>
    <w:rsid w:val="00646276"/>
    <w:rsid w:val="0065303B"/>
    <w:rsid w:val="0067112B"/>
    <w:rsid w:val="006B1BEE"/>
    <w:rsid w:val="006D00DE"/>
    <w:rsid w:val="006E2DD0"/>
    <w:rsid w:val="0072027D"/>
    <w:rsid w:val="007419EE"/>
    <w:rsid w:val="00846834"/>
    <w:rsid w:val="008628F8"/>
    <w:rsid w:val="008965B9"/>
    <w:rsid w:val="00936CF9"/>
    <w:rsid w:val="00A87C11"/>
    <w:rsid w:val="00B21467"/>
    <w:rsid w:val="00BA4680"/>
    <w:rsid w:val="00BE325F"/>
    <w:rsid w:val="00C01C32"/>
    <w:rsid w:val="00C14D8A"/>
    <w:rsid w:val="00C24867"/>
    <w:rsid w:val="00C82E83"/>
    <w:rsid w:val="00CB6013"/>
    <w:rsid w:val="00CF05A2"/>
    <w:rsid w:val="00CF1174"/>
    <w:rsid w:val="00CF599C"/>
    <w:rsid w:val="00D74385"/>
    <w:rsid w:val="00D75F1C"/>
    <w:rsid w:val="00DD1AB4"/>
    <w:rsid w:val="00DF3640"/>
    <w:rsid w:val="00EA1EC8"/>
    <w:rsid w:val="00EA2AF2"/>
    <w:rsid w:val="00ED1D66"/>
    <w:rsid w:val="00EF0BC1"/>
    <w:rsid w:val="00F145EC"/>
    <w:rsid w:val="00F42AC0"/>
    <w:rsid w:val="00FA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4B02B"/>
  <w15:chartTrackingRefBased/>
  <w15:docId w15:val="{A1E50360-A9AF-4FB9-B0BB-CA312FA7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5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5303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D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1AB4"/>
  </w:style>
  <w:style w:type="paragraph" w:styleId="Pieddepage">
    <w:name w:val="footer"/>
    <w:basedOn w:val="Normal"/>
    <w:link w:val="PieddepageCar"/>
    <w:uiPriority w:val="99"/>
    <w:unhideWhenUsed/>
    <w:rsid w:val="00DD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1AB4"/>
  </w:style>
  <w:style w:type="paragraph" w:styleId="Paragraphedeliste">
    <w:name w:val="List Paragraph"/>
    <w:basedOn w:val="Normal"/>
    <w:uiPriority w:val="34"/>
    <w:qFormat/>
    <w:rsid w:val="008965B9"/>
    <w:pPr>
      <w:ind w:left="720"/>
      <w:contextualSpacing/>
    </w:pPr>
  </w:style>
  <w:style w:type="paragraph" w:customStyle="1" w:styleId="Standard">
    <w:name w:val="Standard"/>
    <w:rsid w:val="00067FD4"/>
    <w:pPr>
      <w:widowControl w:val="0"/>
      <w:suppressAutoHyphens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ccentuationforte">
    <w:name w:val="Accentuation forte"/>
    <w:rsid w:val="00067FD4"/>
    <w:rPr>
      <w:b/>
      <w:bCs/>
    </w:rPr>
  </w:style>
  <w:style w:type="paragraph" w:customStyle="1" w:styleId="Contenudetableau">
    <w:name w:val="Contenu de tableau"/>
    <w:basedOn w:val="Standard"/>
    <w:rsid w:val="00067FD4"/>
    <w:pPr>
      <w:suppressLineNumbers/>
    </w:pPr>
  </w:style>
  <w:style w:type="character" w:styleId="lev">
    <w:name w:val="Strong"/>
    <w:uiPriority w:val="22"/>
    <w:qFormat/>
    <w:rsid w:val="00DF3640"/>
    <w:rPr>
      <w:b/>
      <w:bCs/>
      <w:color w:val="C1243F"/>
    </w:rPr>
  </w:style>
  <w:style w:type="paragraph" w:customStyle="1" w:styleId="VuConsidrant">
    <w:name w:val="Vu.Considérant"/>
    <w:basedOn w:val="Normal"/>
    <w:rsid w:val="00DF3640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rte">
    <w:name w:val="&quot;arrête&quot;"/>
    <w:basedOn w:val="VuConsidrant"/>
    <w:rsid w:val="00DF3640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DF3640"/>
    <w:pPr>
      <w:spacing w:before="100" w:after="0"/>
    </w:pPr>
    <w:rPr>
      <w:b/>
      <w:bCs/>
    </w:rPr>
  </w:style>
  <w:style w:type="paragraph" w:styleId="Signature">
    <w:name w:val="Signature"/>
    <w:basedOn w:val="Normal"/>
    <w:link w:val="SignatureCar"/>
    <w:rsid w:val="00DF3640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link w:val="Signature"/>
    <w:rsid w:val="00DF3640"/>
    <w:rPr>
      <w:rFonts w:ascii="Arial" w:eastAsia="Times New Roman" w:hAnsi="Arial" w:cs="Arial"/>
    </w:rPr>
  </w:style>
  <w:style w:type="paragraph" w:customStyle="1" w:styleId="articlecontenu">
    <w:name w:val="article : contenu"/>
    <w:basedOn w:val="VuConsidrant"/>
    <w:rsid w:val="00DF3640"/>
    <w:pPr>
      <w:ind w:firstLine="567"/>
    </w:pPr>
  </w:style>
  <w:style w:type="paragraph" w:customStyle="1" w:styleId="recours">
    <w:name w:val="recours"/>
    <w:basedOn w:val="articlecontenu"/>
    <w:rsid w:val="00DF3640"/>
    <w:pPr>
      <w:spacing w:after="0"/>
      <w:ind w:left="284" w:right="6095" w:firstLine="0"/>
    </w:pPr>
    <w:rPr>
      <w:sz w:val="16"/>
      <w:szCs w:val="16"/>
    </w:rPr>
  </w:style>
  <w:style w:type="character" w:styleId="Lienhypertexte">
    <w:name w:val="Hyperlink"/>
    <w:uiPriority w:val="99"/>
    <w:unhideWhenUsed/>
    <w:rsid w:val="00DF3640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F3640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NotedebasdepageCar">
    <w:name w:val="Note de bas de page Car"/>
    <w:link w:val="Notedebasdepage"/>
    <w:uiPriority w:val="99"/>
    <w:semiHidden/>
    <w:rsid w:val="00DF3640"/>
    <w:rPr>
      <w:rFonts w:ascii="Times New Roman" w:eastAsia="Times New Roman" w:hAnsi="Times New Roman"/>
    </w:rPr>
  </w:style>
  <w:style w:type="character" w:styleId="Appelnotedebasdep">
    <w:name w:val="footnote reference"/>
    <w:uiPriority w:val="99"/>
    <w:semiHidden/>
    <w:unhideWhenUsed/>
    <w:rsid w:val="00DF36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D0549-1599-4A32-865E-3BFF4ED2D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Cousin</dc:creator>
  <cp:keywords/>
  <cp:lastModifiedBy>Emilie Bulteau</cp:lastModifiedBy>
  <cp:revision>2</cp:revision>
  <cp:lastPrinted>2017-04-10T16:37:00Z</cp:lastPrinted>
  <dcterms:created xsi:type="dcterms:W3CDTF">2025-10-17T07:47:00Z</dcterms:created>
  <dcterms:modified xsi:type="dcterms:W3CDTF">2025-10-17T07:47:00Z</dcterms:modified>
</cp:coreProperties>
</file>