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DA747C">
      <w:r w:rsidRPr="00DA747C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DA747C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C201B" w:rsidRPr="00C55AC9" w:rsidRDefault="005C201B" w:rsidP="005C201B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CATEGORIE </w:t>
      </w:r>
      <w:r>
        <w:rPr>
          <w:b/>
          <w:shadow/>
          <w:sz w:val="32"/>
          <w:szCs w:val="32"/>
        </w:rPr>
        <w:t xml:space="preserve">A 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DA747C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DA747C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DA747C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DA747C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DA747C" w:rsidP="00431DFD">
      <w:pPr>
        <w:ind w:left="-426"/>
        <w:rPr>
          <w:rFonts w:cs="Times New Roman"/>
        </w:rPr>
      </w:pPr>
      <w:r w:rsidRPr="00DA747C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DA747C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DA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DA747C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48798F" w:rsidRPr="00C55AC9" w:rsidRDefault="0048798F" w:rsidP="0048798F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5C201B" w:rsidRPr="00C55AC9" w:rsidRDefault="005C201B" w:rsidP="005C201B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5C201B" w:rsidRPr="00C55AC9" w:rsidRDefault="005C201B" w:rsidP="005C201B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5C201B" w:rsidRPr="00C55AC9" w:rsidRDefault="005C201B" w:rsidP="005C201B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5C201B" w:rsidRPr="00C55AC9" w:rsidRDefault="005C201B" w:rsidP="005C201B">
      <w:pPr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p w:rsidR="005C201B" w:rsidRPr="00C55AC9" w:rsidRDefault="005C201B" w:rsidP="005C201B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5C201B" w:rsidRPr="00C55AC9" w:rsidRDefault="005C201B" w:rsidP="005C201B">
      <w:pPr>
        <w:pStyle w:val="Paragraphedeliste"/>
        <w:tabs>
          <w:tab w:val="left" w:pos="284"/>
        </w:tabs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5C201B" w:rsidRPr="00C55AC9" w:rsidTr="00C14199">
        <w:trPr>
          <w:cantSplit/>
          <w:trHeight w:val="567"/>
        </w:trPr>
        <w:tc>
          <w:tcPr>
            <w:tcW w:w="4821" w:type="dxa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5C201B" w:rsidRPr="00C55AC9" w:rsidTr="00C14199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5C201B" w:rsidRPr="00C55AC9" w:rsidTr="00C14199">
        <w:trPr>
          <w:trHeight w:val="541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 xml:space="preserve">Maîtrise de l’environnement </w:t>
            </w:r>
            <w:r w:rsidR="001C1257">
              <w:rPr>
                <w:sz w:val="20"/>
                <w:szCs w:val="20"/>
              </w:rPr>
              <w:t>(</w:t>
            </w:r>
            <w:r w:rsidR="004B312C" w:rsidRPr="00387090">
              <w:rPr>
                <w:sz w:val="20"/>
                <w:szCs w:val="20"/>
              </w:rPr>
              <w:t>réglementaire</w:t>
            </w:r>
            <w:r w:rsidRPr="00387090">
              <w:rPr>
                <w:sz w:val="20"/>
                <w:szCs w:val="20"/>
              </w:rPr>
              <w:t>, technique, économique, social…</w:t>
            </w:r>
            <w:r w:rsidR="001C1257">
              <w:rPr>
                <w:sz w:val="20"/>
                <w:szCs w:val="20"/>
              </w:rPr>
              <w:t>)</w:t>
            </w:r>
            <w:r w:rsidRPr="00387090">
              <w:rPr>
                <w:sz w:val="20"/>
                <w:szCs w:val="20"/>
              </w:rPr>
              <w:t xml:space="preserve"> de son poste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29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Connaissance approfondie des procédures et règles de fonctionnement de l’administration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495"/>
        </w:trPr>
        <w:tc>
          <w:tcPr>
            <w:tcW w:w="4821" w:type="dxa"/>
          </w:tcPr>
          <w:p w:rsidR="005C201B" w:rsidRPr="00456C46" w:rsidRDefault="005C201B" w:rsidP="00C14199">
            <w:pPr>
              <w:jc w:val="both"/>
              <w:rPr>
                <w:sz w:val="20"/>
                <w:szCs w:val="20"/>
              </w:rPr>
            </w:pPr>
            <w:r w:rsidRPr="00456C46">
              <w:rPr>
                <w:sz w:val="20"/>
                <w:szCs w:val="20"/>
              </w:rPr>
              <w:t>Appréhension des méthodes et outils de la gestion de projets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29"/>
        </w:trPr>
        <w:tc>
          <w:tcPr>
            <w:tcW w:w="4821" w:type="dxa"/>
          </w:tcPr>
          <w:p w:rsidR="005C201B" w:rsidRPr="00387090" w:rsidRDefault="00DA4142" w:rsidP="00DA41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écrite, qualités de rédaction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07"/>
        </w:trPr>
        <w:tc>
          <w:tcPr>
            <w:tcW w:w="4821" w:type="dxa"/>
          </w:tcPr>
          <w:p w:rsidR="005C201B" w:rsidRPr="00387090" w:rsidRDefault="00DA4142" w:rsidP="00C1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orale, aisance à communiquer, à animer des réunions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864"/>
        </w:trPr>
        <w:tc>
          <w:tcPr>
            <w:tcW w:w="4821" w:type="dxa"/>
          </w:tcPr>
          <w:p w:rsidR="005C201B" w:rsidRPr="00387090" w:rsidRDefault="00DA4142" w:rsidP="00DA41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d’analyse et de synthèse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5C201B" w:rsidRPr="00C55AC9" w:rsidTr="00C14199">
        <w:trPr>
          <w:trHeight w:val="715"/>
        </w:trPr>
        <w:tc>
          <w:tcPr>
            <w:tcW w:w="4821" w:type="dxa"/>
          </w:tcPr>
          <w:p w:rsidR="005C201B" w:rsidRPr="00387090" w:rsidRDefault="005C201B" w:rsidP="00DA4142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 xml:space="preserve">Sens du service public </w:t>
            </w:r>
            <w:r w:rsidR="00DA4142">
              <w:rPr>
                <w:sz w:val="20"/>
                <w:szCs w:val="20"/>
              </w:rPr>
              <w:t>et respect des partenaires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07"/>
        </w:trPr>
        <w:tc>
          <w:tcPr>
            <w:tcW w:w="4821" w:type="dxa"/>
          </w:tcPr>
          <w:p w:rsidR="005C201B" w:rsidRPr="00387090" w:rsidRDefault="005C201B" w:rsidP="001C1257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 xml:space="preserve">Capacité à rendre compte et à bâtir une relation de confiance </w:t>
            </w:r>
            <w:r w:rsidR="00DA4142">
              <w:rPr>
                <w:sz w:val="20"/>
                <w:szCs w:val="20"/>
              </w:rPr>
              <w:t xml:space="preserve">avec la hiérarchie et </w:t>
            </w:r>
            <w:r w:rsidR="001C1257">
              <w:rPr>
                <w:sz w:val="20"/>
                <w:szCs w:val="20"/>
              </w:rPr>
              <w:t>l</w:t>
            </w:r>
            <w:r w:rsidR="00DA4142">
              <w:rPr>
                <w:sz w:val="20"/>
                <w:szCs w:val="20"/>
              </w:rPr>
              <w:t>es élus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495"/>
        </w:trPr>
        <w:tc>
          <w:tcPr>
            <w:tcW w:w="4821" w:type="dxa"/>
          </w:tcPr>
          <w:p w:rsidR="005C201B" w:rsidRPr="00387090" w:rsidRDefault="00DA4142" w:rsidP="00C1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Curiosité, ouverture, aptitude à la remise en cause et à l’innovation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54"/>
        </w:trPr>
        <w:tc>
          <w:tcPr>
            <w:tcW w:w="4821" w:type="dxa"/>
          </w:tcPr>
          <w:p w:rsidR="005C201B" w:rsidRPr="00387090" w:rsidRDefault="00DA4142" w:rsidP="00C1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Engagement, motivation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5C201B" w:rsidRDefault="005C201B" w:rsidP="005C201B">
      <w:pPr>
        <w:tabs>
          <w:tab w:val="left" w:pos="284"/>
        </w:tabs>
        <w:spacing w:after="0"/>
      </w:pPr>
    </w:p>
    <w:p w:rsidR="00431DFD" w:rsidRPr="00C55AC9" w:rsidRDefault="005C201B" w:rsidP="005C201B">
      <w:pPr>
        <w:rPr>
          <w:b/>
          <w:sz w:val="28"/>
          <w:szCs w:val="28"/>
          <w:u w:val="single"/>
        </w:rPr>
      </w:pPr>
      <w:r w:rsidRPr="00C55AC9">
        <w:t>Observations :</w:t>
      </w:r>
      <w:r w:rsidR="00431DFD"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DA747C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DA747C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DA747C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DA747C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DA747C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DA747C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DA747C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DA747C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DA747C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DA747C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38.4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16262A" w:rsidRDefault="0016262A">
      <w:pPr>
        <w:rPr>
          <w:rFonts w:cstheme="minorHAnsi"/>
          <w:i/>
          <w:sz w:val="20"/>
          <w:szCs w:val="20"/>
        </w:rPr>
      </w:pPr>
    </w:p>
    <w:p w:rsidR="0016262A" w:rsidRDefault="0016262A">
      <w:pPr>
        <w:rPr>
          <w:rFonts w:cstheme="minorHAnsi"/>
          <w:i/>
          <w:sz w:val="20"/>
          <w:szCs w:val="20"/>
        </w:rPr>
      </w:pPr>
    </w:p>
    <w:p w:rsidR="0016262A" w:rsidRDefault="0016262A">
      <w:pPr>
        <w:rPr>
          <w:rFonts w:cstheme="minorHAnsi"/>
          <w:i/>
          <w:sz w:val="20"/>
          <w:szCs w:val="20"/>
        </w:rPr>
      </w:pPr>
    </w:p>
    <w:p w:rsidR="0016262A" w:rsidRPr="00EE3888" w:rsidRDefault="0016262A" w:rsidP="0016262A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16262A" w:rsidRPr="00EE3888" w:rsidRDefault="0016262A" w:rsidP="0016262A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16262A" w:rsidRPr="00EE3888" w:rsidRDefault="0016262A" w:rsidP="0016262A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16262A" w:rsidRPr="00EE3888" w:rsidRDefault="0016262A" w:rsidP="0016262A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16262A" w:rsidRPr="00EE3888" w:rsidRDefault="0016262A" w:rsidP="0016262A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DA747C">
      <w:pPr>
        <w:rPr>
          <w:rFonts w:cstheme="minorHAnsi"/>
          <w:i/>
          <w:sz w:val="20"/>
          <w:szCs w:val="20"/>
        </w:rPr>
      </w:pPr>
      <w:r w:rsidRPr="00DA747C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38.4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DA747C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DA747C">
        <w:rPr>
          <w:b/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DA747C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DA747C" w:rsidP="00C60962">
      <w:r w:rsidRPr="00DA747C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DA747C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DA747C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DA747C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5FC9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0F68D8"/>
    <w:rsid w:val="00111A8E"/>
    <w:rsid w:val="00124983"/>
    <w:rsid w:val="001276EB"/>
    <w:rsid w:val="0013659C"/>
    <w:rsid w:val="00140D17"/>
    <w:rsid w:val="001531E5"/>
    <w:rsid w:val="00156D3A"/>
    <w:rsid w:val="0015758D"/>
    <w:rsid w:val="0016262A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C1257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5788"/>
    <w:rsid w:val="003274F3"/>
    <w:rsid w:val="003302BA"/>
    <w:rsid w:val="00336D52"/>
    <w:rsid w:val="00352F9A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D2F"/>
    <w:rsid w:val="00453209"/>
    <w:rsid w:val="0045577A"/>
    <w:rsid w:val="00456C46"/>
    <w:rsid w:val="004673D1"/>
    <w:rsid w:val="0048798F"/>
    <w:rsid w:val="00494424"/>
    <w:rsid w:val="004B312C"/>
    <w:rsid w:val="004B3556"/>
    <w:rsid w:val="004C041A"/>
    <w:rsid w:val="004F4121"/>
    <w:rsid w:val="004F4159"/>
    <w:rsid w:val="004F455F"/>
    <w:rsid w:val="00504608"/>
    <w:rsid w:val="0052147A"/>
    <w:rsid w:val="005218A1"/>
    <w:rsid w:val="00524B53"/>
    <w:rsid w:val="005264D2"/>
    <w:rsid w:val="00534242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201B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30B5E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9E62B8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6172"/>
    <w:rsid w:val="00A57C04"/>
    <w:rsid w:val="00A671A7"/>
    <w:rsid w:val="00A74735"/>
    <w:rsid w:val="00A75CE4"/>
    <w:rsid w:val="00A810E1"/>
    <w:rsid w:val="00A9665C"/>
    <w:rsid w:val="00AB3FB6"/>
    <w:rsid w:val="00AF496F"/>
    <w:rsid w:val="00AF4CB5"/>
    <w:rsid w:val="00AF5BE4"/>
    <w:rsid w:val="00AF7A54"/>
    <w:rsid w:val="00AF7B40"/>
    <w:rsid w:val="00B00560"/>
    <w:rsid w:val="00B0070B"/>
    <w:rsid w:val="00B369C6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C28A4"/>
    <w:rsid w:val="00BC5553"/>
    <w:rsid w:val="00BC5FF9"/>
    <w:rsid w:val="00BC6CCB"/>
    <w:rsid w:val="00BE2F62"/>
    <w:rsid w:val="00BF0C8F"/>
    <w:rsid w:val="00BF1255"/>
    <w:rsid w:val="00BF5AB4"/>
    <w:rsid w:val="00C04D4A"/>
    <w:rsid w:val="00C05861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D1AE5"/>
    <w:rsid w:val="00CF1FD3"/>
    <w:rsid w:val="00CF551B"/>
    <w:rsid w:val="00CF6436"/>
    <w:rsid w:val="00CF675C"/>
    <w:rsid w:val="00CF7242"/>
    <w:rsid w:val="00D0077B"/>
    <w:rsid w:val="00D11FA7"/>
    <w:rsid w:val="00D123C1"/>
    <w:rsid w:val="00D2758F"/>
    <w:rsid w:val="00D36902"/>
    <w:rsid w:val="00D438AD"/>
    <w:rsid w:val="00D52056"/>
    <w:rsid w:val="00D52A33"/>
    <w:rsid w:val="00D603ED"/>
    <w:rsid w:val="00D72404"/>
    <w:rsid w:val="00D76994"/>
    <w:rsid w:val="00D77865"/>
    <w:rsid w:val="00D92D24"/>
    <w:rsid w:val="00DA4142"/>
    <w:rsid w:val="00DA747C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60C3"/>
    <w:rsid w:val="00E63921"/>
    <w:rsid w:val="00E63D03"/>
    <w:rsid w:val="00E6770B"/>
    <w:rsid w:val="00E67B95"/>
    <w:rsid w:val="00E723B2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347B"/>
    <w:rsid w:val="00ED2587"/>
    <w:rsid w:val="00ED2A6F"/>
    <w:rsid w:val="00ED7424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FA4E-2986-4A71-A5EC-5ECE6E8F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770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2020-11-06T10:53:00Z</dcterms:created>
  <dcterms:modified xsi:type="dcterms:W3CDTF">2020-11-06T10:53:00Z</dcterms:modified>
</cp:coreProperties>
</file>