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Look w:val="04A0"/>
      </w:tblPr>
      <w:tblGrid>
        <w:gridCol w:w="1707"/>
        <w:gridCol w:w="6374"/>
        <w:gridCol w:w="2693"/>
      </w:tblGrid>
      <w:tr w:rsidR="00165484" w:rsidRPr="00610B2F" w:rsidTr="007560F9">
        <w:tc>
          <w:tcPr>
            <w:tcW w:w="1707" w:type="dxa"/>
          </w:tcPr>
          <w:p w:rsidR="00884F82" w:rsidRPr="00610B2F" w:rsidRDefault="008F1558" w:rsidP="00610B2F">
            <w:pPr>
              <w:pStyle w:val="TITREFICHE"/>
              <w:ind w:firstLine="34"/>
              <w:jc w:val="left"/>
            </w:pPr>
            <w:r>
              <w:rPr>
                <w:noProof/>
                <w:lang w:eastAsia="fr-FR"/>
              </w:rPr>
              <w:drawing>
                <wp:inline distT="0" distB="0" distL="0" distR="0">
                  <wp:extent cx="1017905" cy="890270"/>
                  <wp:effectExtent l="19050" t="0" r="0" b="0"/>
                  <wp:docPr id="1" name="Image 1" descr="C:\Users\MF4BC~1.CHA\AppData\Local\Temp\Logo_CDG_fond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F4BC~1.CHA\AppData\Local\Temp\Logo_CDG_fond_transparent.png"/>
                          <pic:cNvPicPr>
                            <a:picLocks noChangeAspect="1" noChangeArrowheads="1"/>
                          </pic:cNvPicPr>
                        </pic:nvPicPr>
                        <pic:blipFill>
                          <a:blip r:embed="rId8" cstate="print"/>
                          <a:srcRect/>
                          <a:stretch>
                            <a:fillRect/>
                          </a:stretch>
                        </pic:blipFill>
                        <pic:spPr bwMode="auto">
                          <a:xfrm>
                            <a:off x="0" y="0"/>
                            <a:ext cx="1017905" cy="890270"/>
                          </a:xfrm>
                          <a:prstGeom prst="rect">
                            <a:avLst/>
                          </a:prstGeom>
                          <a:noFill/>
                          <a:ln w="9525">
                            <a:noFill/>
                            <a:miter lim="800000"/>
                            <a:headEnd/>
                            <a:tailEnd/>
                          </a:ln>
                        </pic:spPr>
                      </pic:pic>
                    </a:graphicData>
                  </a:graphic>
                </wp:inline>
              </w:drawing>
            </w:r>
          </w:p>
        </w:tc>
        <w:tc>
          <w:tcPr>
            <w:tcW w:w="6374" w:type="dxa"/>
            <w:tcBorders>
              <w:bottom w:val="outset" w:sz="18" w:space="0" w:color="B22230"/>
            </w:tcBorders>
            <w:vAlign w:val="bottom"/>
          </w:tcPr>
          <w:p w:rsidR="000572AD" w:rsidRPr="000572AD" w:rsidRDefault="000572AD" w:rsidP="005D4BA8">
            <w:pPr>
              <w:pStyle w:val="TITREFICHE"/>
              <w:spacing w:after="120" w:line="240" w:lineRule="auto"/>
              <w:ind w:left="28"/>
              <w:jc w:val="left"/>
              <w:rPr>
                <w:sz w:val="20"/>
                <w:szCs w:val="20"/>
              </w:rPr>
            </w:pPr>
            <w:r w:rsidRPr="000572AD">
              <w:rPr>
                <w:sz w:val="20"/>
                <w:szCs w:val="20"/>
              </w:rPr>
              <w:t>CADRE D’emplois des</w:t>
            </w:r>
          </w:p>
          <w:p w:rsidR="00884F82" w:rsidRDefault="00A2275B" w:rsidP="005D4BA8">
            <w:pPr>
              <w:pStyle w:val="TITREFICHE"/>
              <w:spacing w:after="240" w:line="240" w:lineRule="auto"/>
              <w:ind w:left="28"/>
              <w:jc w:val="left"/>
              <w:rPr>
                <w:sz w:val="24"/>
                <w:szCs w:val="24"/>
              </w:rPr>
            </w:pPr>
            <w:r>
              <w:rPr>
                <w:sz w:val="24"/>
                <w:szCs w:val="24"/>
              </w:rPr>
              <w:t>INGÉNIEURS EN CHEF TERRITORIAUX</w:t>
            </w:r>
          </w:p>
          <w:p w:rsidR="00D431B1" w:rsidRPr="00D431B1" w:rsidRDefault="00D431B1" w:rsidP="00D431B1">
            <w:pPr>
              <w:tabs>
                <w:tab w:val="left" w:pos="1197"/>
              </w:tabs>
              <w:spacing w:after="60" w:line="240" w:lineRule="auto"/>
              <w:ind w:left="28"/>
              <w:jc w:val="left"/>
              <w:rPr>
                <w:sz w:val="18"/>
                <w:szCs w:val="18"/>
              </w:rPr>
            </w:pPr>
          </w:p>
        </w:tc>
        <w:tc>
          <w:tcPr>
            <w:tcW w:w="2693" w:type="dxa"/>
            <w:tcBorders>
              <w:bottom w:val="outset" w:sz="18" w:space="0" w:color="B22230"/>
            </w:tcBorders>
            <w:shd w:val="clear" w:color="auto" w:fill="727272"/>
            <w:vAlign w:val="bottom"/>
          </w:tcPr>
          <w:p w:rsidR="00884F82" w:rsidRPr="007560F9" w:rsidRDefault="000572AD" w:rsidP="00610B2F">
            <w:pPr>
              <w:pStyle w:val="TITREFICHE"/>
              <w:spacing w:after="240" w:line="240" w:lineRule="auto"/>
              <w:jc w:val="center"/>
              <w:rPr>
                <w:color w:val="FFFFFF"/>
                <w:sz w:val="16"/>
                <w:szCs w:val="16"/>
              </w:rPr>
            </w:pPr>
            <w:r w:rsidRPr="007560F9">
              <w:rPr>
                <w:color w:val="FFFFFF"/>
                <w:sz w:val="16"/>
                <w:szCs w:val="16"/>
              </w:rPr>
              <w:t>AVANCEMENTS DE GRADE</w:t>
            </w:r>
          </w:p>
          <w:p w:rsidR="000572AD" w:rsidRPr="00610B2F" w:rsidRDefault="000572AD" w:rsidP="002068F0">
            <w:pPr>
              <w:pStyle w:val="TITREFICHE"/>
              <w:spacing w:after="240" w:line="240" w:lineRule="auto"/>
              <w:jc w:val="center"/>
              <w:rPr>
                <w:sz w:val="40"/>
                <w:szCs w:val="40"/>
              </w:rPr>
            </w:pPr>
            <w:r w:rsidRPr="007560F9">
              <w:rPr>
                <w:color w:val="FFFFFF"/>
                <w:sz w:val="20"/>
                <w:szCs w:val="20"/>
              </w:rPr>
              <w:t>CATÉGORIE</w:t>
            </w:r>
            <w:r>
              <w:rPr>
                <w:color w:val="FFFFFF"/>
                <w:sz w:val="24"/>
                <w:szCs w:val="24"/>
              </w:rPr>
              <w:t xml:space="preserve"> </w:t>
            </w:r>
            <w:r w:rsidR="006041A8">
              <w:rPr>
                <w:color w:val="FFFFFF"/>
              </w:rPr>
              <w:t>A</w:t>
            </w:r>
          </w:p>
        </w:tc>
      </w:tr>
    </w:tbl>
    <w:p w:rsidR="000572AD" w:rsidRDefault="000572AD" w:rsidP="008B10EC">
      <w:pPr>
        <w:spacing w:before="60" w:after="0" w:line="240" w:lineRule="auto"/>
        <w:ind w:left="992" w:hanging="992"/>
        <w:rPr>
          <w:rFonts w:ascii="Arial Narrow" w:hAnsi="Arial Narrow"/>
          <w:sz w:val="20"/>
          <w:szCs w:val="20"/>
        </w:rPr>
      </w:pPr>
      <w:r w:rsidRPr="00781ADE">
        <w:rPr>
          <w:rFonts w:ascii="Arial Narrow" w:hAnsi="Arial Narrow"/>
          <w:sz w:val="20"/>
          <w:szCs w:val="20"/>
        </w:rPr>
        <w:t>Références :</w:t>
      </w:r>
      <w:r>
        <w:rPr>
          <w:rFonts w:ascii="Arial Narrow" w:hAnsi="Arial Narrow"/>
          <w:sz w:val="20"/>
          <w:szCs w:val="20"/>
        </w:rPr>
        <w:tab/>
        <w:t xml:space="preserve">- </w:t>
      </w:r>
      <w:r w:rsidR="00A2275B">
        <w:rPr>
          <w:rFonts w:ascii="Arial Narrow" w:hAnsi="Arial Narrow"/>
          <w:i/>
          <w:iCs/>
          <w:sz w:val="20"/>
        </w:rPr>
        <w:t xml:space="preserve">Décret n°2016-200 du 26.02.2016 </w:t>
      </w:r>
    </w:p>
    <w:p w:rsidR="000572AD" w:rsidRDefault="002068F0" w:rsidP="00A2275B">
      <w:pPr>
        <w:spacing w:after="0" w:line="240" w:lineRule="auto"/>
        <w:ind w:left="992" w:hanging="992"/>
        <w:rPr>
          <w:rFonts w:ascii="Arial Narrow" w:hAnsi="Arial Narrow"/>
          <w:i/>
          <w:iCs/>
          <w:sz w:val="20"/>
        </w:rPr>
      </w:pPr>
      <w:r>
        <w:rPr>
          <w:rFonts w:ascii="Arial Narrow" w:hAnsi="Arial Narrow"/>
          <w:i/>
          <w:iCs/>
          <w:sz w:val="20"/>
          <w:szCs w:val="20"/>
        </w:rPr>
        <w:tab/>
        <w:t xml:space="preserve">- </w:t>
      </w:r>
      <w:r w:rsidR="006041A8">
        <w:rPr>
          <w:rFonts w:ascii="Arial Narrow" w:hAnsi="Arial Narrow"/>
          <w:i/>
          <w:iCs/>
          <w:sz w:val="20"/>
        </w:rPr>
        <w:t>Décret n</w:t>
      </w:r>
      <w:r w:rsidR="00A2275B">
        <w:rPr>
          <w:rFonts w:ascii="Arial Narrow" w:hAnsi="Arial Narrow"/>
          <w:i/>
          <w:iCs/>
          <w:sz w:val="20"/>
        </w:rPr>
        <w:t xml:space="preserve">°2017-556 du 14 avril 2017 </w:t>
      </w:r>
    </w:p>
    <w:p w:rsidR="000E4591" w:rsidRPr="002C76DE" w:rsidRDefault="000E4591" w:rsidP="002C76DE">
      <w:pPr>
        <w:spacing w:after="0" w:line="240" w:lineRule="auto"/>
        <w:ind w:left="992"/>
        <w:rPr>
          <w:rFonts w:ascii="Arial Narrow" w:hAnsi="Arial Narrow"/>
          <w:i/>
          <w:iCs/>
          <w:sz w:val="20"/>
          <w:szCs w:val="20"/>
        </w:rPr>
      </w:pPr>
      <w:r w:rsidRPr="002C76DE">
        <w:rPr>
          <w:rFonts w:ascii="Arial Narrow" w:hAnsi="Arial Narrow"/>
          <w:i/>
          <w:iCs/>
          <w:sz w:val="20"/>
          <w:szCs w:val="20"/>
        </w:rPr>
        <w:t>- Décret 2018-840 du 4 octobre 2018 (J.O du 5.10.2018)</w:t>
      </w:r>
    </w:p>
    <w:p w:rsidR="000E4591" w:rsidRPr="00A2275B" w:rsidRDefault="000E4591" w:rsidP="00A2275B">
      <w:pPr>
        <w:spacing w:after="0" w:line="240" w:lineRule="auto"/>
        <w:ind w:left="992" w:hanging="992"/>
        <w:rPr>
          <w:rFonts w:ascii="Arial Narrow" w:hAnsi="Arial Narrow"/>
          <w:i/>
          <w:iCs/>
          <w:sz w:val="20"/>
          <w:szCs w:val="20"/>
        </w:rPr>
      </w:pPr>
    </w:p>
    <w:p w:rsidR="00884F82" w:rsidRPr="000F3849" w:rsidRDefault="00C42E73" w:rsidP="00884F82">
      <w:pPr>
        <w:pStyle w:val="Introduction"/>
        <w:ind w:left="-284" w:right="-853"/>
        <w:rPr>
          <w:rFonts w:ascii="Arial" w:hAnsi="Arial" w:cs="Arial"/>
          <w:szCs w:val="16"/>
        </w:rPr>
      </w:pPr>
      <w:r>
        <w:rPr>
          <w:rFonts w:ascii="Arial" w:hAnsi="Arial" w:cs="Arial"/>
          <w:noProof/>
          <w:szCs w:val="16"/>
          <w:lang w:eastAsia="fr-FR"/>
        </w:rPr>
        <w:pict>
          <v:shapetype id="_x0000_t32" coordsize="21600,21600" o:spt="32" o:oned="t" path="m,l21600,21600e" filled="f">
            <v:path arrowok="t" fillok="f" o:connecttype="none"/>
            <o:lock v:ext="edit" shapetype="t"/>
          </v:shapetype>
          <v:shape id="_x0000_s2050" type="#_x0000_t32" style="position:absolute;left:0;text-align:left;margin-left:-40.75pt;margin-top:4.4pt;width:535.8pt;height:0;z-index:251656704" o:connectortype="straight" strokecolor="#999" strokeweight="2.25pt"/>
        </w:pict>
      </w:r>
    </w:p>
    <w:p w:rsidR="00EE1430" w:rsidRDefault="00EE1430" w:rsidP="00F20361">
      <w:pPr>
        <w:pStyle w:val="1SOUS-TITRE1"/>
        <w:numPr>
          <w:ilvl w:val="0"/>
          <w:numId w:val="0"/>
        </w:numPr>
        <w:spacing w:before="0" w:after="0"/>
        <w:ind w:left="84" w:right="-284"/>
        <w:rPr>
          <w:rFonts w:ascii="Arial Narrow" w:hAnsi="Arial Narrow" w:cs="Arial"/>
          <w:sz w:val="24"/>
          <w:szCs w:val="24"/>
        </w:rPr>
      </w:pPr>
    </w:p>
    <w:p w:rsidR="00EE1430" w:rsidRPr="00EE1467" w:rsidRDefault="00EE1430" w:rsidP="00F20361">
      <w:pPr>
        <w:pStyle w:val="1SOUS-TITRE1"/>
        <w:numPr>
          <w:ilvl w:val="0"/>
          <w:numId w:val="3"/>
        </w:numPr>
        <w:spacing w:before="0" w:after="0"/>
        <w:ind w:left="84" w:right="-284"/>
        <w:rPr>
          <w:rFonts w:ascii="Arial Narrow" w:hAnsi="Arial Narrow" w:cs="Arial"/>
          <w:sz w:val="24"/>
          <w:szCs w:val="24"/>
        </w:rPr>
      </w:pPr>
      <w:r>
        <w:rPr>
          <w:rFonts w:ascii="Arial Narrow" w:hAnsi="Arial Narrow" w:cs="Arial"/>
          <w:sz w:val="24"/>
          <w:szCs w:val="24"/>
        </w:rPr>
        <w:t>avancement au grade d’ingÉnieur en chef hors classe</w:t>
      </w:r>
    </w:p>
    <w:p w:rsidR="00EE1430" w:rsidRPr="000572AD" w:rsidRDefault="00EE1430" w:rsidP="00F20361">
      <w:pPr>
        <w:tabs>
          <w:tab w:val="left" w:pos="1197"/>
        </w:tabs>
        <w:spacing w:after="0" w:line="240" w:lineRule="auto"/>
        <w:ind w:right="-284"/>
        <w:rPr>
          <w:rFonts w:ascii="Arial Narrow" w:hAnsi="Arial Narrow"/>
          <w:sz w:val="18"/>
          <w:szCs w:val="18"/>
        </w:rPr>
      </w:pPr>
    </w:p>
    <w:p w:rsidR="00EE1430" w:rsidRPr="00243916" w:rsidRDefault="00EE1430" w:rsidP="00F20361">
      <w:pPr>
        <w:spacing w:after="0" w:line="240" w:lineRule="auto"/>
        <w:ind w:left="567" w:right="-284"/>
        <w:rPr>
          <w:rFonts w:ascii="Arial Narrow" w:hAnsi="Arial Narrow"/>
          <w:b/>
          <w:bCs/>
          <w:iCs/>
          <w:smallCaps/>
        </w:rPr>
      </w:pPr>
      <w:r>
        <w:rPr>
          <w:rFonts w:ascii="Arial Narrow" w:hAnsi="Arial Narrow"/>
          <w:b/>
          <w:bCs/>
          <w:iCs/>
          <w:smallCaps/>
        </w:rPr>
        <w:t xml:space="preserve">Seuil </w:t>
      </w:r>
      <w:r w:rsidRPr="00243916">
        <w:rPr>
          <w:rFonts w:ascii="Arial Narrow" w:hAnsi="Arial Narrow"/>
          <w:b/>
          <w:bCs/>
          <w:iCs/>
          <w:smallCaps/>
        </w:rPr>
        <w:t>de création du grade</w:t>
      </w:r>
    </w:p>
    <w:p w:rsidR="00EE1430" w:rsidRPr="00D431B1" w:rsidRDefault="00EE1430" w:rsidP="00F20361">
      <w:pPr>
        <w:tabs>
          <w:tab w:val="left" w:pos="1197"/>
        </w:tabs>
        <w:spacing w:after="0" w:line="240" w:lineRule="auto"/>
        <w:ind w:right="-284"/>
        <w:rPr>
          <w:rFonts w:ascii="Arial Narrow" w:hAnsi="Arial Narrow"/>
          <w:sz w:val="10"/>
          <w:szCs w:val="10"/>
        </w:rPr>
      </w:pPr>
    </w:p>
    <w:p w:rsidR="00EE1430" w:rsidRPr="00EE1430" w:rsidRDefault="00EE1430" w:rsidP="007661FA">
      <w:pPr>
        <w:pStyle w:val="Paragraphedeliste"/>
        <w:numPr>
          <w:ilvl w:val="0"/>
          <w:numId w:val="11"/>
        </w:numPr>
        <w:spacing w:after="0" w:line="240" w:lineRule="auto"/>
        <w:ind w:left="851" w:hanging="284"/>
        <w:rPr>
          <w:rFonts w:ascii="Arial Narrow" w:hAnsi="Arial Narrow"/>
          <w:sz w:val="20"/>
          <w:szCs w:val="20"/>
        </w:rPr>
      </w:pPr>
      <w:r>
        <w:rPr>
          <w:rFonts w:ascii="Arial Narrow" w:hAnsi="Arial Narrow"/>
          <w:bCs/>
          <w:sz w:val="20"/>
          <w:szCs w:val="20"/>
        </w:rPr>
        <w:t xml:space="preserve">Communes de plus de </w:t>
      </w:r>
      <w:r w:rsidRPr="008C2455">
        <w:rPr>
          <w:rFonts w:ascii="Arial Narrow" w:hAnsi="Arial Narrow"/>
          <w:b/>
          <w:bCs/>
          <w:sz w:val="20"/>
          <w:szCs w:val="20"/>
        </w:rPr>
        <w:t>40 000 habitants</w:t>
      </w:r>
    </w:p>
    <w:p w:rsidR="00EE1430" w:rsidRPr="00EE1430" w:rsidRDefault="00EE1430" w:rsidP="007661FA">
      <w:pPr>
        <w:pStyle w:val="Paragraphedeliste"/>
        <w:numPr>
          <w:ilvl w:val="0"/>
          <w:numId w:val="11"/>
        </w:numPr>
        <w:spacing w:after="0" w:line="240" w:lineRule="auto"/>
        <w:ind w:left="851" w:hanging="284"/>
        <w:rPr>
          <w:rFonts w:ascii="Arial Narrow" w:hAnsi="Arial Narrow"/>
          <w:sz w:val="20"/>
          <w:szCs w:val="20"/>
        </w:rPr>
      </w:pPr>
      <w:r w:rsidRPr="00EE1430">
        <w:rPr>
          <w:rFonts w:ascii="Arial Narrow" w:hAnsi="Arial Narrow"/>
          <w:bCs/>
          <w:sz w:val="20"/>
          <w:szCs w:val="20"/>
        </w:rPr>
        <w:t>Etablissements publics assimilés à des communes de plus de 40 000 habitants</w:t>
      </w:r>
    </w:p>
    <w:p w:rsidR="00EE1430" w:rsidRPr="00EE1430" w:rsidRDefault="00EE1430" w:rsidP="007661FA">
      <w:pPr>
        <w:pStyle w:val="Paragraphedeliste"/>
        <w:numPr>
          <w:ilvl w:val="0"/>
          <w:numId w:val="11"/>
        </w:numPr>
        <w:spacing w:after="0" w:line="240" w:lineRule="auto"/>
        <w:ind w:left="851" w:hanging="284"/>
        <w:rPr>
          <w:rFonts w:ascii="Arial Narrow" w:hAnsi="Arial Narrow"/>
          <w:sz w:val="20"/>
          <w:szCs w:val="20"/>
        </w:rPr>
      </w:pPr>
      <w:r w:rsidRPr="00EE1430">
        <w:rPr>
          <w:rFonts w:ascii="Arial Narrow" w:hAnsi="Arial Narrow"/>
          <w:bCs/>
          <w:sz w:val="20"/>
          <w:szCs w:val="20"/>
        </w:rPr>
        <w:t>Départements</w:t>
      </w:r>
    </w:p>
    <w:p w:rsidR="00EE1430" w:rsidRPr="00EE1430" w:rsidRDefault="00EE1430" w:rsidP="007661FA">
      <w:pPr>
        <w:pStyle w:val="Paragraphedeliste"/>
        <w:numPr>
          <w:ilvl w:val="0"/>
          <w:numId w:val="11"/>
        </w:numPr>
        <w:spacing w:after="0" w:line="240" w:lineRule="auto"/>
        <w:ind w:left="851" w:hanging="284"/>
        <w:rPr>
          <w:rFonts w:ascii="Arial Narrow" w:hAnsi="Arial Narrow"/>
          <w:sz w:val="20"/>
          <w:szCs w:val="20"/>
        </w:rPr>
      </w:pPr>
      <w:r w:rsidRPr="00EE1430">
        <w:rPr>
          <w:rFonts w:ascii="Arial Narrow" w:hAnsi="Arial Narrow"/>
          <w:bCs/>
          <w:sz w:val="20"/>
          <w:szCs w:val="20"/>
        </w:rPr>
        <w:t>Régions</w:t>
      </w:r>
    </w:p>
    <w:p w:rsidR="00EE1430" w:rsidRPr="00243916" w:rsidRDefault="00EE1430" w:rsidP="007661FA">
      <w:pPr>
        <w:pStyle w:val="Paragraphedeliste"/>
        <w:numPr>
          <w:ilvl w:val="0"/>
          <w:numId w:val="11"/>
        </w:numPr>
        <w:spacing w:after="0" w:line="240" w:lineRule="auto"/>
        <w:ind w:left="851" w:hanging="284"/>
        <w:rPr>
          <w:rFonts w:ascii="Arial Narrow" w:hAnsi="Arial Narrow"/>
          <w:sz w:val="20"/>
          <w:szCs w:val="20"/>
        </w:rPr>
      </w:pPr>
      <w:r w:rsidRPr="00EE1430">
        <w:rPr>
          <w:rFonts w:ascii="Arial Narrow" w:hAnsi="Arial Narrow"/>
          <w:bCs/>
          <w:sz w:val="20"/>
          <w:szCs w:val="20"/>
        </w:rPr>
        <w:t>O.P.H.L.M. de plus de 10 000 logements</w:t>
      </w:r>
    </w:p>
    <w:p w:rsidR="00EE1430" w:rsidRDefault="00EE1430" w:rsidP="00F20361">
      <w:pPr>
        <w:tabs>
          <w:tab w:val="left" w:pos="1197"/>
        </w:tabs>
        <w:spacing w:after="0" w:line="240" w:lineRule="auto"/>
        <w:ind w:right="-284"/>
        <w:rPr>
          <w:rFonts w:ascii="Arial Narrow" w:hAnsi="Arial Narrow"/>
          <w:sz w:val="18"/>
          <w:szCs w:val="18"/>
        </w:rPr>
      </w:pPr>
    </w:p>
    <w:p w:rsidR="004B30E8" w:rsidRPr="000572AD" w:rsidRDefault="004B30E8" w:rsidP="00F20361">
      <w:pPr>
        <w:tabs>
          <w:tab w:val="left" w:pos="1197"/>
        </w:tabs>
        <w:spacing w:after="0" w:line="240" w:lineRule="auto"/>
        <w:ind w:right="-284"/>
        <w:rPr>
          <w:rFonts w:ascii="Arial Narrow" w:hAnsi="Arial Narrow"/>
          <w:sz w:val="18"/>
          <w:szCs w:val="18"/>
        </w:rPr>
      </w:pPr>
    </w:p>
    <w:p w:rsidR="00EE1430" w:rsidRPr="00243916" w:rsidRDefault="00EE1430" w:rsidP="00F20361">
      <w:pPr>
        <w:spacing w:after="0" w:line="240" w:lineRule="auto"/>
        <w:ind w:left="567" w:right="-284"/>
        <w:rPr>
          <w:rFonts w:ascii="Arial Narrow" w:hAnsi="Arial Narrow"/>
          <w:b/>
          <w:bCs/>
          <w:iCs/>
          <w:smallCaps/>
        </w:rPr>
      </w:pPr>
      <w:r>
        <w:rPr>
          <w:rFonts w:ascii="Arial Narrow" w:hAnsi="Arial Narrow"/>
          <w:b/>
          <w:bCs/>
          <w:iCs/>
          <w:smallCaps/>
        </w:rPr>
        <w:t>Condition de création du grade</w:t>
      </w:r>
    </w:p>
    <w:p w:rsidR="00EE1430" w:rsidRPr="00D431B1" w:rsidRDefault="00EE1430" w:rsidP="00F20361">
      <w:pPr>
        <w:tabs>
          <w:tab w:val="left" w:pos="1197"/>
        </w:tabs>
        <w:spacing w:after="0" w:line="240" w:lineRule="auto"/>
        <w:ind w:right="-284"/>
        <w:rPr>
          <w:rFonts w:ascii="Arial Narrow" w:hAnsi="Arial Narrow"/>
          <w:sz w:val="10"/>
          <w:szCs w:val="10"/>
        </w:rPr>
      </w:pPr>
    </w:p>
    <w:p w:rsidR="00EE1430" w:rsidRPr="00EE1430" w:rsidRDefault="00EE1430" w:rsidP="00F20361">
      <w:pPr>
        <w:pStyle w:val="Paragraphedeliste"/>
        <w:numPr>
          <w:ilvl w:val="0"/>
          <w:numId w:val="11"/>
        </w:numPr>
        <w:spacing w:after="0" w:line="240" w:lineRule="auto"/>
        <w:ind w:left="993" w:right="-284" w:hanging="284"/>
        <w:rPr>
          <w:rFonts w:ascii="Arial Narrow" w:hAnsi="Arial Narrow"/>
          <w:sz w:val="20"/>
          <w:szCs w:val="20"/>
        </w:rPr>
      </w:pPr>
      <w:r w:rsidRPr="00EE1430">
        <w:rPr>
          <w:rFonts w:ascii="Arial Narrow" w:hAnsi="Arial Narrow"/>
          <w:sz w:val="20"/>
          <w:szCs w:val="20"/>
        </w:rPr>
        <w:t>Selon le taux fixé par l’assemblée délibérante après avis du comité technique.</w:t>
      </w:r>
    </w:p>
    <w:p w:rsidR="00EE1430" w:rsidRDefault="00EE1430" w:rsidP="00F20361">
      <w:pPr>
        <w:tabs>
          <w:tab w:val="left" w:pos="1197"/>
        </w:tabs>
        <w:spacing w:after="0" w:line="240" w:lineRule="auto"/>
        <w:ind w:right="-284" w:firstLine="1196"/>
        <w:rPr>
          <w:rFonts w:ascii="Arial Narrow" w:hAnsi="Arial Narrow"/>
          <w:sz w:val="20"/>
          <w:szCs w:val="20"/>
        </w:rPr>
      </w:pPr>
    </w:p>
    <w:p w:rsidR="004B30E8" w:rsidRDefault="004B30E8" w:rsidP="00F20361">
      <w:pPr>
        <w:tabs>
          <w:tab w:val="left" w:pos="1197"/>
        </w:tabs>
        <w:spacing w:after="0" w:line="240" w:lineRule="auto"/>
        <w:ind w:right="-284" w:firstLine="1196"/>
        <w:rPr>
          <w:rFonts w:ascii="Arial Narrow" w:hAnsi="Arial Narrow"/>
          <w:sz w:val="20"/>
          <w:szCs w:val="20"/>
        </w:rPr>
      </w:pPr>
    </w:p>
    <w:p w:rsidR="00EE1430" w:rsidRDefault="00EE1430" w:rsidP="00F20361">
      <w:pPr>
        <w:spacing w:after="0" w:line="240" w:lineRule="auto"/>
        <w:ind w:left="567" w:right="-284"/>
        <w:rPr>
          <w:rFonts w:ascii="Arial Narrow" w:hAnsi="Arial Narrow"/>
          <w:b/>
          <w:bCs/>
          <w:iCs/>
          <w:smallCaps/>
        </w:rPr>
      </w:pPr>
      <w:r>
        <w:rPr>
          <w:rFonts w:ascii="Arial Narrow" w:hAnsi="Arial Narrow"/>
          <w:b/>
          <w:bCs/>
          <w:iCs/>
          <w:smallCaps/>
        </w:rPr>
        <w:t>Condition d’avancement de grade</w:t>
      </w:r>
    </w:p>
    <w:p w:rsidR="004B30E8" w:rsidRPr="00243916" w:rsidRDefault="004B30E8" w:rsidP="00F20361">
      <w:pPr>
        <w:spacing w:after="0" w:line="240" w:lineRule="auto"/>
        <w:ind w:left="567" w:right="-284"/>
        <w:rPr>
          <w:rFonts w:ascii="Arial Narrow" w:hAnsi="Arial Narrow"/>
          <w:b/>
          <w:bCs/>
          <w:iCs/>
          <w:smallCaps/>
        </w:rPr>
      </w:pPr>
    </w:p>
    <w:p w:rsidR="00EE1430" w:rsidRPr="00D431B1" w:rsidRDefault="00EE1430" w:rsidP="00F20361">
      <w:pPr>
        <w:tabs>
          <w:tab w:val="left" w:pos="1197"/>
        </w:tabs>
        <w:spacing w:after="0" w:line="240" w:lineRule="auto"/>
        <w:ind w:right="-284"/>
        <w:rPr>
          <w:rFonts w:ascii="Arial Narrow" w:hAnsi="Arial Narrow"/>
          <w:sz w:val="10"/>
          <w:szCs w:val="10"/>
        </w:rPr>
      </w:pPr>
    </w:p>
    <w:p w:rsidR="007661FA" w:rsidRPr="004B30E8" w:rsidRDefault="00EE1430" w:rsidP="00F20361">
      <w:pPr>
        <w:pStyle w:val="Paragraphedeliste"/>
        <w:numPr>
          <w:ilvl w:val="0"/>
          <w:numId w:val="11"/>
        </w:numPr>
        <w:spacing w:after="0" w:line="240" w:lineRule="auto"/>
        <w:ind w:left="993" w:right="-284" w:hanging="284"/>
        <w:rPr>
          <w:rFonts w:ascii="Arial Narrow" w:hAnsi="Arial Narrow"/>
        </w:rPr>
      </w:pPr>
      <w:r w:rsidRPr="004B30E8">
        <w:rPr>
          <w:rFonts w:ascii="Arial Narrow" w:hAnsi="Arial Narrow"/>
          <w:b/>
        </w:rPr>
        <w:t>Les ingénieurs en chef territoriaux</w:t>
      </w:r>
      <w:r w:rsidRPr="004B30E8">
        <w:rPr>
          <w:rFonts w:ascii="Arial Narrow" w:hAnsi="Arial Narrow"/>
        </w:rPr>
        <w:t xml:space="preserve"> </w:t>
      </w:r>
      <w:r w:rsidRPr="0005331D">
        <w:rPr>
          <w:rFonts w:ascii="Arial Narrow" w:hAnsi="Arial Narrow"/>
          <w:sz w:val="20"/>
          <w:szCs w:val="20"/>
        </w:rPr>
        <w:t>qui</w:t>
      </w:r>
      <w:r w:rsidR="00D2697F" w:rsidRPr="004B30E8">
        <w:rPr>
          <w:rFonts w:ascii="Arial Narrow" w:hAnsi="Arial Narrow"/>
        </w:rPr>
        <w:t> :</w:t>
      </w:r>
    </w:p>
    <w:p w:rsidR="00D2697F" w:rsidRDefault="00D2697F" w:rsidP="00D2697F">
      <w:pPr>
        <w:pStyle w:val="Paragraphedeliste"/>
        <w:spacing w:after="0" w:line="240" w:lineRule="auto"/>
        <w:ind w:left="993" w:right="-284"/>
        <w:rPr>
          <w:rFonts w:ascii="Arial Narrow" w:hAnsi="Arial Narrow"/>
          <w:sz w:val="20"/>
          <w:szCs w:val="20"/>
        </w:rPr>
      </w:pPr>
    </w:p>
    <w:p w:rsidR="007661FA" w:rsidRDefault="00F20361" w:rsidP="00D2697F">
      <w:pPr>
        <w:pStyle w:val="Paragraphedeliste"/>
        <w:numPr>
          <w:ilvl w:val="0"/>
          <w:numId w:val="11"/>
        </w:numPr>
        <w:spacing w:after="0" w:line="240" w:lineRule="auto"/>
        <w:ind w:left="993" w:right="-284" w:hanging="284"/>
        <w:rPr>
          <w:rFonts w:ascii="Arial Narrow" w:hAnsi="Arial Narrow"/>
          <w:sz w:val="20"/>
          <w:szCs w:val="20"/>
        </w:rPr>
      </w:pPr>
      <w:r w:rsidRPr="00F20361">
        <w:rPr>
          <w:rFonts w:ascii="Arial Narrow" w:hAnsi="Arial Narrow"/>
          <w:sz w:val="20"/>
          <w:szCs w:val="20"/>
        </w:rPr>
        <w:t xml:space="preserve">en qualité de </w:t>
      </w:r>
      <w:r w:rsidRPr="00F20361">
        <w:rPr>
          <w:rFonts w:ascii="Arial Narrow" w:hAnsi="Arial Narrow"/>
          <w:b/>
          <w:sz w:val="20"/>
          <w:szCs w:val="20"/>
        </w:rPr>
        <w:t xml:space="preserve">titulaire d’un grade d’avancement </w:t>
      </w:r>
      <w:r w:rsidRPr="00F20361">
        <w:rPr>
          <w:rFonts w:ascii="Arial Narrow" w:hAnsi="Arial Narrow"/>
          <w:sz w:val="20"/>
          <w:szCs w:val="20"/>
        </w:rPr>
        <w:t xml:space="preserve">du cadre d’emplois des ingénieurs en chef territoriaux ou d’un corps ou cadre d’emplois comparable, </w:t>
      </w:r>
    </w:p>
    <w:p w:rsidR="00D2697F" w:rsidRPr="00D2697F" w:rsidRDefault="00D2697F" w:rsidP="00D2697F">
      <w:pPr>
        <w:pStyle w:val="Paragraphedeliste"/>
        <w:rPr>
          <w:rFonts w:ascii="Arial Narrow" w:hAnsi="Arial Narrow"/>
          <w:sz w:val="20"/>
          <w:szCs w:val="20"/>
        </w:rPr>
      </w:pPr>
    </w:p>
    <w:p w:rsidR="00EE1430" w:rsidRDefault="00EE1430" w:rsidP="00F20361">
      <w:pPr>
        <w:pStyle w:val="Paragraphedeliste"/>
        <w:numPr>
          <w:ilvl w:val="0"/>
          <w:numId w:val="11"/>
        </w:numPr>
        <w:spacing w:after="0" w:line="240" w:lineRule="auto"/>
        <w:ind w:left="993" w:right="-284" w:hanging="284"/>
        <w:rPr>
          <w:rFonts w:ascii="Arial Narrow" w:hAnsi="Arial Narrow"/>
          <w:sz w:val="20"/>
          <w:szCs w:val="20"/>
        </w:rPr>
      </w:pPr>
      <w:r w:rsidRPr="00F20361">
        <w:rPr>
          <w:rFonts w:ascii="Arial Narrow" w:hAnsi="Arial Narrow"/>
          <w:sz w:val="20"/>
          <w:szCs w:val="20"/>
        </w:rPr>
        <w:t xml:space="preserve">satisfont, au plus tard </w:t>
      </w:r>
      <w:r w:rsidRPr="00F20361">
        <w:rPr>
          <w:rFonts w:ascii="Arial Narrow" w:hAnsi="Arial Narrow"/>
          <w:b/>
          <w:sz w:val="20"/>
          <w:szCs w:val="20"/>
        </w:rPr>
        <w:t>au 31</w:t>
      </w:r>
      <w:r w:rsidR="00F20361">
        <w:rPr>
          <w:rFonts w:ascii="Arial Narrow" w:hAnsi="Arial Narrow"/>
          <w:b/>
          <w:sz w:val="20"/>
          <w:szCs w:val="20"/>
        </w:rPr>
        <w:t> </w:t>
      </w:r>
      <w:r w:rsidRPr="00F20361">
        <w:rPr>
          <w:rFonts w:ascii="Arial Narrow" w:hAnsi="Arial Narrow"/>
          <w:b/>
          <w:sz w:val="20"/>
          <w:szCs w:val="20"/>
        </w:rPr>
        <w:t>décembre de l'année</w:t>
      </w:r>
      <w:r w:rsidRPr="00F20361">
        <w:rPr>
          <w:rFonts w:ascii="Arial Narrow" w:hAnsi="Arial Narrow"/>
          <w:sz w:val="20"/>
          <w:szCs w:val="20"/>
        </w:rPr>
        <w:t xml:space="preserve"> au titre de laquelle est établi le tableau d'avancement :</w:t>
      </w:r>
    </w:p>
    <w:p w:rsidR="00F20361" w:rsidRPr="00F20361" w:rsidRDefault="00F20361" w:rsidP="00F20361">
      <w:pPr>
        <w:pStyle w:val="Paragraphedeliste"/>
        <w:spacing w:after="0" w:line="240" w:lineRule="auto"/>
        <w:ind w:left="993" w:right="-284"/>
        <w:rPr>
          <w:rFonts w:ascii="Arial Narrow" w:hAnsi="Arial Narrow"/>
          <w:sz w:val="10"/>
          <w:szCs w:val="10"/>
        </w:rPr>
      </w:pPr>
    </w:p>
    <w:p w:rsidR="00A2275B" w:rsidRDefault="00A2275B" w:rsidP="00F20361">
      <w:pPr>
        <w:pStyle w:val="Paragraphedeliste"/>
        <w:numPr>
          <w:ilvl w:val="0"/>
          <w:numId w:val="26"/>
        </w:numPr>
        <w:spacing w:after="0" w:line="240" w:lineRule="auto"/>
        <w:ind w:right="-284"/>
        <w:rPr>
          <w:rFonts w:ascii="Arial Narrow" w:hAnsi="Arial Narrow"/>
          <w:sz w:val="20"/>
          <w:szCs w:val="20"/>
        </w:rPr>
      </w:pPr>
      <w:r w:rsidRPr="00F20361">
        <w:rPr>
          <w:rFonts w:ascii="Arial Narrow" w:hAnsi="Arial Narrow"/>
          <w:sz w:val="20"/>
          <w:szCs w:val="20"/>
        </w:rPr>
        <w:t xml:space="preserve">de </w:t>
      </w:r>
      <w:r w:rsidR="00F20361">
        <w:rPr>
          <w:rFonts w:ascii="Arial Narrow" w:hAnsi="Arial Narrow"/>
          <w:b/>
          <w:sz w:val="20"/>
          <w:szCs w:val="20"/>
        </w:rPr>
        <w:t>6</w:t>
      </w:r>
      <w:r w:rsidRPr="00F20361">
        <w:rPr>
          <w:rFonts w:ascii="Arial Narrow" w:hAnsi="Arial Narrow"/>
          <w:b/>
          <w:sz w:val="20"/>
          <w:szCs w:val="20"/>
        </w:rPr>
        <w:t xml:space="preserve"> ans de services effectifs</w:t>
      </w:r>
      <w:r w:rsidRPr="00F20361">
        <w:rPr>
          <w:rFonts w:ascii="Arial Narrow" w:hAnsi="Arial Narrow"/>
          <w:sz w:val="20"/>
          <w:szCs w:val="20"/>
        </w:rPr>
        <w:t xml:space="preserve"> accomplis dans le grade, en position d'activité, ou de détachement dans un autre corps, cadre d'emplois ou emploi de catégorie A et </w:t>
      </w:r>
      <w:r w:rsidRPr="00F20361">
        <w:rPr>
          <w:rFonts w:ascii="Arial Narrow" w:hAnsi="Arial Narrow"/>
          <w:b/>
          <w:sz w:val="20"/>
          <w:szCs w:val="20"/>
        </w:rPr>
        <w:t>d'au moins un an d'ancienneté</w:t>
      </w:r>
      <w:r w:rsidRPr="00F20361">
        <w:rPr>
          <w:rFonts w:ascii="Arial Narrow" w:hAnsi="Arial Narrow"/>
          <w:sz w:val="20"/>
          <w:szCs w:val="20"/>
        </w:rPr>
        <w:t xml:space="preserve"> dans le </w:t>
      </w:r>
      <w:r w:rsidRPr="00F20361">
        <w:rPr>
          <w:rFonts w:ascii="Arial Narrow" w:hAnsi="Arial Narrow"/>
          <w:b/>
          <w:sz w:val="20"/>
          <w:szCs w:val="20"/>
        </w:rPr>
        <w:t>5</w:t>
      </w:r>
      <w:r w:rsidRPr="00F20361">
        <w:rPr>
          <w:rFonts w:ascii="Arial Narrow" w:hAnsi="Arial Narrow"/>
          <w:b/>
          <w:sz w:val="20"/>
          <w:szCs w:val="20"/>
          <w:vertAlign w:val="superscript"/>
        </w:rPr>
        <w:t>ème</w:t>
      </w:r>
      <w:r w:rsidR="00F20361">
        <w:rPr>
          <w:rFonts w:ascii="Arial Narrow" w:hAnsi="Arial Narrow"/>
          <w:b/>
          <w:sz w:val="20"/>
          <w:szCs w:val="20"/>
        </w:rPr>
        <w:t> </w:t>
      </w:r>
      <w:r w:rsidRPr="00F20361">
        <w:rPr>
          <w:rFonts w:ascii="Arial Narrow" w:hAnsi="Arial Narrow"/>
          <w:b/>
          <w:sz w:val="20"/>
          <w:szCs w:val="20"/>
        </w:rPr>
        <w:t>échelon</w:t>
      </w:r>
      <w:r w:rsidRPr="00F20361">
        <w:rPr>
          <w:rFonts w:ascii="Arial Narrow" w:hAnsi="Arial Narrow"/>
          <w:sz w:val="20"/>
          <w:szCs w:val="20"/>
        </w:rPr>
        <w:t xml:space="preserve"> de leur grade </w:t>
      </w:r>
    </w:p>
    <w:p w:rsidR="00F20361" w:rsidRPr="00F20361" w:rsidRDefault="00F20361" w:rsidP="00F20361">
      <w:pPr>
        <w:pStyle w:val="Paragraphedeliste"/>
        <w:spacing w:after="0" w:line="240" w:lineRule="auto"/>
        <w:ind w:left="1353" w:right="-284"/>
        <w:rPr>
          <w:rFonts w:ascii="Arial Narrow" w:hAnsi="Arial Narrow"/>
          <w:sz w:val="10"/>
          <w:szCs w:val="10"/>
        </w:rPr>
      </w:pPr>
    </w:p>
    <w:p w:rsidR="0096745A" w:rsidRDefault="00A2275B" w:rsidP="0096745A">
      <w:pPr>
        <w:pStyle w:val="Paragraphedeliste"/>
        <w:numPr>
          <w:ilvl w:val="0"/>
          <w:numId w:val="26"/>
        </w:numPr>
        <w:spacing w:before="80" w:after="0" w:line="240" w:lineRule="auto"/>
        <w:ind w:right="-284"/>
        <w:rPr>
          <w:rFonts w:ascii="Arial Narrow" w:hAnsi="Arial Narrow"/>
          <w:sz w:val="20"/>
          <w:szCs w:val="20"/>
        </w:rPr>
      </w:pPr>
      <w:r w:rsidRPr="006041A8">
        <w:rPr>
          <w:rFonts w:ascii="Arial Narrow" w:hAnsi="Arial Narrow"/>
          <w:sz w:val="20"/>
          <w:szCs w:val="20"/>
        </w:rPr>
        <w:t xml:space="preserve">d'avoir occupé pendant </w:t>
      </w:r>
      <w:r w:rsidRPr="006041A8">
        <w:rPr>
          <w:rFonts w:ascii="Arial Narrow" w:hAnsi="Arial Narrow"/>
          <w:b/>
          <w:sz w:val="20"/>
          <w:szCs w:val="20"/>
        </w:rPr>
        <w:t xml:space="preserve">au moins </w:t>
      </w:r>
      <w:r w:rsidR="00F20361" w:rsidRPr="006041A8">
        <w:rPr>
          <w:rFonts w:ascii="Arial Narrow" w:hAnsi="Arial Narrow"/>
          <w:b/>
          <w:sz w:val="20"/>
          <w:szCs w:val="20"/>
        </w:rPr>
        <w:t>2</w:t>
      </w:r>
      <w:r w:rsidRPr="006041A8">
        <w:rPr>
          <w:rFonts w:ascii="Arial Narrow" w:hAnsi="Arial Narrow"/>
          <w:b/>
          <w:sz w:val="20"/>
          <w:szCs w:val="20"/>
        </w:rPr>
        <w:t xml:space="preserve"> ans</w:t>
      </w:r>
      <w:r w:rsidRPr="006041A8">
        <w:rPr>
          <w:rFonts w:ascii="Arial Narrow" w:hAnsi="Arial Narrow"/>
          <w:sz w:val="20"/>
          <w:szCs w:val="20"/>
        </w:rPr>
        <w:t xml:space="preserve">, au titre d'une période </w:t>
      </w:r>
      <w:r w:rsidRPr="006041A8">
        <w:rPr>
          <w:rFonts w:ascii="Arial Narrow" w:hAnsi="Arial Narrow"/>
          <w:b/>
          <w:sz w:val="20"/>
          <w:szCs w:val="20"/>
        </w:rPr>
        <w:t>de mobilité</w:t>
      </w:r>
      <w:r w:rsidRPr="006041A8">
        <w:rPr>
          <w:rFonts w:ascii="Arial Narrow" w:hAnsi="Arial Narrow"/>
          <w:sz w:val="20"/>
          <w:szCs w:val="20"/>
        </w:rPr>
        <w:t>, en position</w:t>
      </w:r>
      <w:r w:rsidR="0096745A" w:rsidRPr="006041A8">
        <w:rPr>
          <w:rFonts w:ascii="Arial Narrow" w:hAnsi="Arial Narrow"/>
          <w:sz w:val="20"/>
          <w:szCs w:val="20"/>
        </w:rPr>
        <w:t xml:space="preserve"> d'activité ou de détachement un emploi relevant de la FPE, FPH et FPT</w:t>
      </w:r>
      <w:r w:rsidR="006041A8" w:rsidRPr="006041A8">
        <w:rPr>
          <w:rFonts w:ascii="Arial Narrow" w:hAnsi="Arial Narrow"/>
          <w:sz w:val="20"/>
          <w:szCs w:val="20"/>
        </w:rPr>
        <w:t xml:space="preserve"> dans une collectivité ou établissement </w:t>
      </w:r>
      <w:r w:rsidR="006041A8" w:rsidRPr="006041A8">
        <w:rPr>
          <w:rFonts w:ascii="Arial Narrow" w:hAnsi="Arial Narrow"/>
          <w:b/>
          <w:sz w:val="20"/>
          <w:szCs w:val="20"/>
        </w:rPr>
        <w:t>autre que</w:t>
      </w:r>
      <w:r w:rsidR="006041A8" w:rsidRPr="006041A8">
        <w:rPr>
          <w:rFonts w:ascii="Arial Narrow" w:hAnsi="Arial Narrow"/>
          <w:sz w:val="20"/>
          <w:szCs w:val="20"/>
        </w:rPr>
        <w:t xml:space="preserve"> celle ou celui  qui a procédé au recrutement dans le cadre d'emplois des ingénieurs en chef territoriaux ou dans les cas prévus à l'article 2 du décret  n° 86-68 du 13 janvier 1986 à l'exception des détachements prévus aux 10°</w:t>
      </w:r>
      <w:r w:rsidR="00D2697F">
        <w:rPr>
          <w:rFonts w:ascii="Arial Narrow" w:hAnsi="Arial Narrow"/>
          <w:sz w:val="20"/>
          <w:szCs w:val="20"/>
        </w:rPr>
        <w:t>, 11°, 12°, 15°, 16°, 20° et 21°.</w:t>
      </w:r>
    </w:p>
    <w:p w:rsidR="0096745A" w:rsidRDefault="006041A8" w:rsidP="006041A8">
      <w:pPr>
        <w:spacing w:before="80" w:after="0" w:line="240" w:lineRule="auto"/>
        <w:ind w:left="1353" w:right="-284"/>
        <w:rPr>
          <w:rFonts w:ascii="Arial Narrow" w:hAnsi="Arial Narrow"/>
          <w:b/>
          <w:i/>
          <w:sz w:val="18"/>
          <w:szCs w:val="18"/>
        </w:rPr>
      </w:pPr>
      <w:r w:rsidRPr="0096745A">
        <w:rPr>
          <w:rFonts w:ascii="Arial Narrow" w:hAnsi="Arial Narrow"/>
          <w:b/>
          <w:i/>
          <w:sz w:val="18"/>
          <w:szCs w:val="18"/>
        </w:rPr>
        <w:t>Signalé </w:t>
      </w:r>
      <w:r w:rsidRPr="0096745A">
        <w:rPr>
          <w:rFonts w:ascii="Arial Narrow" w:hAnsi="Arial Narrow"/>
          <w:i/>
          <w:sz w:val="18"/>
          <w:szCs w:val="18"/>
        </w:rPr>
        <w:t xml:space="preserve">: </w:t>
      </w:r>
      <w:r w:rsidRPr="0096745A">
        <w:rPr>
          <w:rFonts w:ascii="Arial Narrow" w:hAnsi="Arial Narrow"/>
          <w:b/>
          <w:i/>
          <w:sz w:val="18"/>
          <w:szCs w:val="18"/>
        </w:rPr>
        <w:t>ne peuvent être pris en compte les services accomplis dans un établissement relevant de la collectivité ou de l'établissement qui a procédé au recrutement ainsi que les services accomplis dans la collectivité de rattachement ou l'un de ses établissements lorsque le recrutement a été effectué par l'un des établissements de cette collectivité.</w:t>
      </w:r>
    </w:p>
    <w:p w:rsidR="006041A8" w:rsidRDefault="006041A8" w:rsidP="006041A8">
      <w:pPr>
        <w:spacing w:before="80" w:after="0" w:line="240" w:lineRule="auto"/>
        <w:ind w:left="1353" w:right="-284"/>
        <w:rPr>
          <w:rFonts w:ascii="Arial Narrow" w:hAnsi="Arial Narrow"/>
          <w:b/>
          <w:i/>
          <w:sz w:val="18"/>
          <w:szCs w:val="18"/>
        </w:rPr>
      </w:pPr>
    </w:p>
    <w:p w:rsidR="006041A8" w:rsidRPr="006041A8" w:rsidRDefault="006041A8" w:rsidP="006041A8">
      <w:pPr>
        <w:spacing w:before="80" w:after="0" w:line="240" w:lineRule="auto"/>
        <w:ind w:left="1353" w:right="-284"/>
        <w:rPr>
          <w:rFonts w:ascii="Arial Narrow" w:hAnsi="Arial Narrow"/>
          <w:sz w:val="20"/>
          <w:szCs w:val="20"/>
        </w:rPr>
      </w:pPr>
      <w:r>
        <w:rPr>
          <w:rFonts w:ascii="Arial Narrow" w:hAnsi="Arial Narrow"/>
          <w:b/>
          <w:i/>
          <w:sz w:val="18"/>
          <w:szCs w:val="18"/>
        </w:rPr>
        <w:t xml:space="preserve">Emplois occupés pendant la période de mobilité : </w:t>
      </w:r>
    </w:p>
    <w:p w:rsidR="0096745A" w:rsidRPr="0096745A" w:rsidRDefault="0096745A" w:rsidP="00B363F0">
      <w:pPr>
        <w:pStyle w:val="Paragraphedeliste"/>
        <w:spacing w:after="0" w:line="240" w:lineRule="auto"/>
        <w:rPr>
          <w:rFonts w:ascii="Arial Narrow" w:hAnsi="Arial Narrow"/>
          <w:sz w:val="20"/>
          <w:szCs w:val="20"/>
        </w:rPr>
      </w:pPr>
    </w:p>
    <w:p w:rsidR="00A2275B" w:rsidRPr="00F20361" w:rsidRDefault="00A2275B" w:rsidP="00B363F0">
      <w:pPr>
        <w:pStyle w:val="Paragraphedeliste"/>
        <w:numPr>
          <w:ilvl w:val="0"/>
          <w:numId w:val="26"/>
        </w:numPr>
        <w:spacing w:after="0" w:line="240" w:lineRule="auto"/>
        <w:ind w:left="1701" w:right="-284"/>
        <w:rPr>
          <w:rFonts w:ascii="Arial Narrow" w:hAnsi="Arial Narrow"/>
          <w:sz w:val="20"/>
          <w:szCs w:val="20"/>
        </w:rPr>
      </w:pPr>
      <w:r w:rsidRPr="00F20361">
        <w:rPr>
          <w:rFonts w:ascii="Arial Narrow" w:hAnsi="Arial Narrow"/>
          <w:sz w:val="20"/>
          <w:szCs w:val="20"/>
        </w:rPr>
        <w:t xml:space="preserve">un emploi correspondant au grade d'ingénieur en chef </w:t>
      </w:r>
    </w:p>
    <w:p w:rsidR="00F20361" w:rsidRPr="00F20361" w:rsidRDefault="00F20361" w:rsidP="00B363F0">
      <w:pPr>
        <w:pStyle w:val="Paragraphedeliste"/>
        <w:spacing w:after="0" w:line="240" w:lineRule="auto"/>
        <w:ind w:left="1701" w:right="-284"/>
        <w:rPr>
          <w:rFonts w:ascii="Arial Narrow" w:hAnsi="Arial Narrow"/>
          <w:sz w:val="20"/>
          <w:szCs w:val="20"/>
        </w:rPr>
      </w:pPr>
    </w:p>
    <w:p w:rsidR="00A2275B" w:rsidRPr="00F20361" w:rsidRDefault="00A2275B" w:rsidP="00B363F0">
      <w:pPr>
        <w:pStyle w:val="Paragraphedeliste"/>
        <w:numPr>
          <w:ilvl w:val="0"/>
          <w:numId w:val="26"/>
        </w:numPr>
        <w:spacing w:after="0" w:line="240" w:lineRule="auto"/>
        <w:ind w:left="1701" w:right="-284"/>
        <w:rPr>
          <w:rFonts w:ascii="Arial Narrow" w:hAnsi="Arial Narrow"/>
          <w:i/>
          <w:sz w:val="18"/>
          <w:szCs w:val="18"/>
        </w:rPr>
      </w:pPr>
      <w:r w:rsidRPr="00F20361">
        <w:rPr>
          <w:rFonts w:ascii="Arial Narrow" w:hAnsi="Arial Narrow"/>
          <w:sz w:val="20"/>
          <w:szCs w:val="20"/>
        </w:rPr>
        <w:t xml:space="preserve">un des emplois fonctionnels suivants : </w:t>
      </w:r>
      <w:r w:rsidRPr="00F20361">
        <w:rPr>
          <w:rFonts w:ascii="Arial Narrow" w:hAnsi="Arial Narrow"/>
          <w:i/>
          <w:sz w:val="18"/>
          <w:szCs w:val="18"/>
        </w:rPr>
        <w:t>directeur général des services techniques des communes ou de directeur général des services techniques des établissements publics de coopération intercommunale à fiscalité propre de plus de 40 000 habitants, emplois administratifs de direction des collectivités territoriales et des établissements publics locaux assimilés.</w:t>
      </w:r>
    </w:p>
    <w:p w:rsidR="00A2275B" w:rsidRPr="00F20361" w:rsidRDefault="00A2275B" w:rsidP="00B363F0">
      <w:pPr>
        <w:pStyle w:val="Paragraphedeliste"/>
        <w:numPr>
          <w:ilvl w:val="0"/>
          <w:numId w:val="20"/>
        </w:numPr>
        <w:spacing w:after="0" w:line="240" w:lineRule="auto"/>
        <w:ind w:left="1701" w:right="-284" w:hanging="357"/>
        <w:rPr>
          <w:rFonts w:ascii="Arial Narrow" w:hAnsi="Arial Narrow"/>
          <w:i/>
          <w:sz w:val="18"/>
          <w:szCs w:val="18"/>
        </w:rPr>
      </w:pPr>
      <w:r w:rsidRPr="00F20361">
        <w:rPr>
          <w:rFonts w:ascii="Arial Narrow" w:hAnsi="Arial Narrow"/>
          <w:sz w:val="20"/>
          <w:szCs w:val="20"/>
        </w:rPr>
        <w:t xml:space="preserve">un emploi créé en application de l'article 6-1 de la loi du 26 janvier 1984 </w:t>
      </w:r>
      <w:r w:rsidRPr="00F20361">
        <w:rPr>
          <w:rFonts w:ascii="Arial Narrow" w:hAnsi="Arial Narrow"/>
          <w:i/>
          <w:sz w:val="18"/>
          <w:szCs w:val="18"/>
        </w:rPr>
        <w:t>(emplois comportant des responsabilités d'encadrement, de direction de services, de conseil ou d'expertise, ou de conduite de projet).</w:t>
      </w:r>
    </w:p>
    <w:p w:rsidR="00A2275B" w:rsidRDefault="00A2275B" w:rsidP="00F20361">
      <w:pPr>
        <w:spacing w:after="0" w:line="240" w:lineRule="auto"/>
        <w:ind w:left="1211" w:right="-284"/>
        <w:rPr>
          <w:rFonts w:ascii="Arial Narrow" w:hAnsi="Arial Narrow"/>
          <w:bCs/>
          <w:sz w:val="20"/>
          <w:szCs w:val="20"/>
          <w:u w:val="single"/>
        </w:rPr>
      </w:pPr>
    </w:p>
    <w:p w:rsidR="00B363F0" w:rsidRPr="0005331D" w:rsidRDefault="00B363F0" w:rsidP="0005331D">
      <w:pPr>
        <w:spacing w:after="0" w:line="240" w:lineRule="auto"/>
        <w:ind w:left="1080"/>
        <w:rPr>
          <w:rFonts w:ascii="Arial Narrow" w:hAnsi="Arial Narrow"/>
          <w:sz w:val="20"/>
          <w:szCs w:val="20"/>
        </w:rPr>
      </w:pPr>
      <w:r w:rsidRPr="0005331D">
        <w:rPr>
          <w:rFonts w:ascii="Arial Narrow" w:hAnsi="Arial Narrow"/>
          <w:sz w:val="20"/>
          <w:szCs w:val="20"/>
        </w:rPr>
        <w:t>Les ingénieurs en chef territoriaux ayant bénéficié, à temps complet, pendant au moins deux ans, d’une décharge d’activité de service ou d’une mise à disposition auprès d’une organisation syndicale (articles 20 et 21 du décret n° 85-397 du 3 avril 1985 relatif à l'exercice du droit syndical) sont réputés satisfaire à la condition mentionnée ci-dessus relative à la période de mobilité.</w:t>
      </w:r>
    </w:p>
    <w:p w:rsidR="00B363F0" w:rsidRPr="00F20361" w:rsidRDefault="00B363F0" w:rsidP="00F20361">
      <w:pPr>
        <w:spacing w:after="0" w:line="240" w:lineRule="auto"/>
        <w:ind w:left="1211" w:right="-284"/>
        <w:rPr>
          <w:rFonts w:ascii="Arial Narrow" w:hAnsi="Arial Narrow"/>
          <w:bCs/>
          <w:sz w:val="20"/>
          <w:szCs w:val="20"/>
          <w:u w:val="single"/>
        </w:rPr>
      </w:pPr>
    </w:p>
    <w:p w:rsidR="00F20361" w:rsidRPr="00EE1467" w:rsidRDefault="00F20361" w:rsidP="00ED6C1A">
      <w:pPr>
        <w:pStyle w:val="1SOUS-TITRE1"/>
        <w:numPr>
          <w:ilvl w:val="0"/>
          <w:numId w:val="3"/>
        </w:numPr>
        <w:spacing w:before="0" w:after="0"/>
        <w:ind w:left="84" w:right="-284"/>
        <w:rPr>
          <w:rFonts w:ascii="Arial Narrow" w:hAnsi="Arial Narrow" w:cs="Arial"/>
          <w:sz w:val="24"/>
          <w:szCs w:val="24"/>
        </w:rPr>
      </w:pPr>
      <w:r>
        <w:rPr>
          <w:rFonts w:ascii="Arial Narrow" w:hAnsi="Arial Narrow" w:cs="Arial"/>
          <w:sz w:val="24"/>
          <w:szCs w:val="24"/>
        </w:rPr>
        <w:t xml:space="preserve">avancement au grade d’ingÉnieur </w:t>
      </w:r>
      <w:r w:rsidR="00ED6C1A">
        <w:rPr>
          <w:rFonts w:ascii="Arial Narrow" w:hAnsi="Arial Narrow" w:cs="Arial"/>
          <w:sz w:val="24"/>
          <w:szCs w:val="24"/>
        </w:rPr>
        <w:t>gÉnÉral</w:t>
      </w:r>
    </w:p>
    <w:p w:rsidR="00F20361" w:rsidRDefault="00F20361" w:rsidP="00ED6C1A">
      <w:pPr>
        <w:tabs>
          <w:tab w:val="left" w:pos="1197"/>
        </w:tabs>
        <w:spacing w:after="0" w:line="240" w:lineRule="auto"/>
        <w:ind w:right="-284"/>
        <w:rPr>
          <w:rFonts w:ascii="Arial Narrow" w:hAnsi="Arial Narrow"/>
          <w:sz w:val="18"/>
          <w:szCs w:val="18"/>
        </w:rPr>
      </w:pPr>
    </w:p>
    <w:p w:rsidR="00664354" w:rsidRPr="000572AD" w:rsidRDefault="00664354" w:rsidP="00ED6C1A">
      <w:pPr>
        <w:tabs>
          <w:tab w:val="left" w:pos="1197"/>
        </w:tabs>
        <w:spacing w:after="0" w:line="240" w:lineRule="auto"/>
        <w:ind w:right="-284"/>
        <w:rPr>
          <w:rFonts w:ascii="Arial Narrow" w:hAnsi="Arial Narrow"/>
          <w:sz w:val="18"/>
          <w:szCs w:val="18"/>
        </w:rPr>
      </w:pPr>
    </w:p>
    <w:p w:rsidR="00F20361" w:rsidRPr="00243916" w:rsidRDefault="00F20361" w:rsidP="00ED6C1A">
      <w:pPr>
        <w:spacing w:after="0" w:line="240" w:lineRule="auto"/>
        <w:ind w:left="567" w:right="-284"/>
        <w:rPr>
          <w:rFonts w:ascii="Arial Narrow" w:hAnsi="Arial Narrow"/>
          <w:b/>
          <w:bCs/>
          <w:iCs/>
          <w:smallCaps/>
        </w:rPr>
      </w:pPr>
      <w:r>
        <w:rPr>
          <w:rFonts w:ascii="Arial Narrow" w:hAnsi="Arial Narrow"/>
          <w:b/>
          <w:bCs/>
          <w:iCs/>
          <w:smallCaps/>
        </w:rPr>
        <w:t xml:space="preserve">Seuil </w:t>
      </w:r>
      <w:r w:rsidRPr="00243916">
        <w:rPr>
          <w:rFonts w:ascii="Arial Narrow" w:hAnsi="Arial Narrow"/>
          <w:b/>
          <w:bCs/>
          <w:iCs/>
          <w:smallCaps/>
        </w:rPr>
        <w:t>de création du grade</w:t>
      </w:r>
    </w:p>
    <w:p w:rsidR="00F20361" w:rsidRPr="00D431B1" w:rsidRDefault="00F20361" w:rsidP="00ED6C1A">
      <w:pPr>
        <w:tabs>
          <w:tab w:val="left" w:pos="1197"/>
        </w:tabs>
        <w:spacing w:after="0" w:line="240" w:lineRule="auto"/>
        <w:ind w:right="-284"/>
        <w:rPr>
          <w:rFonts w:ascii="Arial Narrow" w:hAnsi="Arial Narrow"/>
          <w:sz w:val="10"/>
          <w:szCs w:val="10"/>
        </w:rPr>
      </w:pPr>
    </w:p>
    <w:p w:rsidR="00ED6C1A" w:rsidRPr="00EE1430" w:rsidRDefault="00ED6C1A" w:rsidP="00ED6C1A">
      <w:pPr>
        <w:pStyle w:val="Paragraphedeliste"/>
        <w:numPr>
          <w:ilvl w:val="0"/>
          <w:numId w:val="11"/>
        </w:numPr>
        <w:spacing w:after="0" w:line="240" w:lineRule="auto"/>
        <w:ind w:left="993" w:right="-284" w:hanging="284"/>
        <w:rPr>
          <w:rFonts w:ascii="Arial Narrow" w:hAnsi="Arial Narrow"/>
          <w:sz w:val="20"/>
          <w:szCs w:val="20"/>
        </w:rPr>
      </w:pPr>
      <w:r>
        <w:rPr>
          <w:rFonts w:ascii="Arial Narrow" w:hAnsi="Arial Narrow"/>
          <w:bCs/>
          <w:sz w:val="20"/>
          <w:szCs w:val="20"/>
        </w:rPr>
        <w:t xml:space="preserve">Communes de plus </w:t>
      </w:r>
      <w:r w:rsidRPr="008C2455">
        <w:rPr>
          <w:rFonts w:ascii="Arial Narrow" w:hAnsi="Arial Narrow"/>
          <w:b/>
          <w:bCs/>
          <w:sz w:val="20"/>
          <w:szCs w:val="20"/>
        </w:rPr>
        <w:t>de 40 000 habitants</w:t>
      </w:r>
    </w:p>
    <w:p w:rsidR="00ED6C1A" w:rsidRPr="00EE1430" w:rsidRDefault="00ED6C1A" w:rsidP="00ED6C1A">
      <w:pPr>
        <w:pStyle w:val="Paragraphedeliste"/>
        <w:numPr>
          <w:ilvl w:val="0"/>
          <w:numId w:val="11"/>
        </w:numPr>
        <w:spacing w:after="0" w:line="240" w:lineRule="auto"/>
        <w:ind w:left="993" w:right="-284" w:hanging="284"/>
        <w:rPr>
          <w:rFonts w:ascii="Arial Narrow" w:hAnsi="Arial Narrow"/>
          <w:sz w:val="20"/>
          <w:szCs w:val="20"/>
        </w:rPr>
      </w:pPr>
      <w:r w:rsidRPr="00EE1430">
        <w:rPr>
          <w:rFonts w:ascii="Arial Narrow" w:hAnsi="Arial Narrow"/>
          <w:bCs/>
          <w:sz w:val="20"/>
          <w:szCs w:val="20"/>
        </w:rPr>
        <w:t>Etablissements publics assimilés à des communes de plus de 40 000 habitants</w:t>
      </w:r>
    </w:p>
    <w:p w:rsidR="00ED6C1A" w:rsidRPr="00EE1430" w:rsidRDefault="00ED6C1A" w:rsidP="00ED6C1A">
      <w:pPr>
        <w:pStyle w:val="Paragraphedeliste"/>
        <w:numPr>
          <w:ilvl w:val="0"/>
          <w:numId w:val="11"/>
        </w:numPr>
        <w:spacing w:after="0" w:line="240" w:lineRule="auto"/>
        <w:ind w:left="993" w:right="-284" w:hanging="284"/>
        <w:rPr>
          <w:rFonts w:ascii="Arial Narrow" w:hAnsi="Arial Narrow"/>
          <w:sz w:val="20"/>
          <w:szCs w:val="20"/>
        </w:rPr>
      </w:pPr>
      <w:r w:rsidRPr="00EE1430">
        <w:rPr>
          <w:rFonts w:ascii="Arial Narrow" w:hAnsi="Arial Narrow"/>
          <w:bCs/>
          <w:sz w:val="20"/>
          <w:szCs w:val="20"/>
        </w:rPr>
        <w:t>Départements</w:t>
      </w:r>
    </w:p>
    <w:p w:rsidR="00ED6C1A" w:rsidRPr="00EE1430" w:rsidRDefault="00ED6C1A" w:rsidP="00ED6C1A">
      <w:pPr>
        <w:pStyle w:val="Paragraphedeliste"/>
        <w:numPr>
          <w:ilvl w:val="0"/>
          <w:numId w:val="11"/>
        </w:numPr>
        <w:spacing w:after="0" w:line="240" w:lineRule="auto"/>
        <w:ind w:left="993" w:right="-284" w:hanging="284"/>
        <w:rPr>
          <w:rFonts w:ascii="Arial Narrow" w:hAnsi="Arial Narrow"/>
          <w:sz w:val="20"/>
          <w:szCs w:val="20"/>
        </w:rPr>
      </w:pPr>
      <w:r w:rsidRPr="00EE1430">
        <w:rPr>
          <w:rFonts w:ascii="Arial Narrow" w:hAnsi="Arial Narrow"/>
          <w:bCs/>
          <w:sz w:val="20"/>
          <w:szCs w:val="20"/>
        </w:rPr>
        <w:t>Régions</w:t>
      </w:r>
    </w:p>
    <w:p w:rsidR="00ED6C1A" w:rsidRPr="00243916" w:rsidRDefault="00ED6C1A" w:rsidP="00ED6C1A">
      <w:pPr>
        <w:pStyle w:val="Paragraphedeliste"/>
        <w:numPr>
          <w:ilvl w:val="0"/>
          <w:numId w:val="11"/>
        </w:numPr>
        <w:spacing w:after="0" w:line="240" w:lineRule="auto"/>
        <w:ind w:left="993" w:right="-284" w:hanging="284"/>
        <w:rPr>
          <w:rFonts w:ascii="Arial Narrow" w:hAnsi="Arial Narrow"/>
          <w:sz w:val="20"/>
          <w:szCs w:val="20"/>
        </w:rPr>
      </w:pPr>
      <w:r w:rsidRPr="00EE1430">
        <w:rPr>
          <w:rFonts w:ascii="Arial Narrow" w:hAnsi="Arial Narrow"/>
          <w:bCs/>
          <w:sz w:val="20"/>
          <w:szCs w:val="20"/>
        </w:rPr>
        <w:t>O.P.H.L.M. de plus de 10 000 logements</w:t>
      </w:r>
    </w:p>
    <w:p w:rsidR="00ED6C1A" w:rsidRDefault="00ED6C1A" w:rsidP="00ED6C1A">
      <w:pPr>
        <w:tabs>
          <w:tab w:val="left" w:pos="1197"/>
        </w:tabs>
        <w:spacing w:after="0" w:line="240" w:lineRule="auto"/>
        <w:ind w:right="-284"/>
        <w:rPr>
          <w:rFonts w:ascii="Arial Narrow" w:hAnsi="Arial Narrow"/>
          <w:sz w:val="18"/>
          <w:szCs w:val="18"/>
        </w:rPr>
      </w:pPr>
    </w:p>
    <w:p w:rsidR="004B30E8" w:rsidRPr="000572AD" w:rsidRDefault="004B30E8" w:rsidP="00ED6C1A">
      <w:pPr>
        <w:tabs>
          <w:tab w:val="left" w:pos="1197"/>
        </w:tabs>
        <w:spacing w:after="0" w:line="240" w:lineRule="auto"/>
        <w:ind w:right="-284"/>
        <w:rPr>
          <w:rFonts w:ascii="Arial Narrow" w:hAnsi="Arial Narrow"/>
          <w:sz w:val="18"/>
          <w:szCs w:val="18"/>
        </w:rPr>
      </w:pPr>
    </w:p>
    <w:p w:rsidR="00ED6C1A" w:rsidRDefault="00ED6C1A" w:rsidP="00ED6C1A">
      <w:pPr>
        <w:spacing w:after="0" w:line="240" w:lineRule="auto"/>
        <w:ind w:left="567" w:right="-284"/>
        <w:rPr>
          <w:rFonts w:ascii="Arial Narrow" w:hAnsi="Arial Narrow"/>
          <w:b/>
          <w:bCs/>
          <w:iCs/>
          <w:smallCaps/>
        </w:rPr>
      </w:pPr>
      <w:r>
        <w:rPr>
          <w:rFonts w:ascii="Arial Narrow" w:hAnsi="Arial Narrow"/>
          <w:b/>
          <w:bCs/>
          <w:iCs/>
          <w:smallCaps/>
        </w:rPr>
        <w:t>Condition de création du grade</w:t>
      </w:r>
    </w:p>
    <w:p w:rsidR="004B30E8" w:rsidRPr="00243916" w:rsidRDefault="004B30E8" w:rsidP="00ED6C1A">
      <w:pPr>
        <w:spacing w:after="0" w:line="240" w:lineRule="auto"/>
        <w:ind w:left="567" w:right="-284"/>
        <w:rPr>
          <w:rFonts w:ascii="Arial Narrow" w:hAnsi="Arial Narrow"/>
          <w:b/>
          <w:bCs/>
          <w:iCs/>
          <w:smallCaps/>
        </w:rPr>
      </w:pPr>
    </w:p>
    <w:p w:rsidR="00ED6C1A" w:rsidRPr="00D431B1" w:rsidRDefault="00ED6C1A" w:rsidP="00ED6C1A">
      <w:pPr>
        <w:tabs>
          <w:tab w:val="left" w:pos="1197"/>
        </w:tabs>
        <w:spacing w:after="0" w:line="240" w:lineRule="auto"/>
        <w:ind w:right="-284"/>
        <w:rPr>
          <w:rFonts w:ascii="Arial Narrow" w:hAnsi="Arial Narrow"/>
          <w:sz w:val="10"/>
          <w:szCs w:val="10"/>
        </w:rPr>
      </w:pPr>
    </w:p>
    <w:p w:rsidR="00ED6C1A" w:rsidRPr="00ED6C1A" w:rsidRDefault="00ED6C1A" w:rsidP="00ED6C1A">
      <w:pPr>
        <w:pStyle w:val="Paragraphedeliste"/>
        <w:numPr>
          <w:ilvl w:val="0"/>
          <w:numId w:val="11"/>
        </w:numPr>
        <w:spacing w:after="0" w:line="240" w:lineRule="auto"/>
        <w:ind w:left="993" w:right="-284" w:hanging="284"/>
        <w:rPr>
          <w:rFonts w:ascii="Arial Narrow" w:hAnsi="Arial Narrow"/>
          <w:sz w:val="20"/>
          <w:szCs w:val="20"/>
        </w:rPr>
      </w:pPr>
      <w:r w:rsidRPr="00ED6C1A">
        <w:rPr>
          <w:rFonts w:ascii="Arial Narrow" w:hAnsi="Arial Narrow"/>
          <w:sz w:val="20"/>
          <w:szCs w:val="20"/>
        </w:rPr>
        <w:t xml:space="preserve">Le nombre d'ingénieurs en chef territoriaux hors classe pouvant être promus au grade d'ingénieur général ne peut excéder </w:t>
      </w:r>
      <w:r w:rsidRPr="00ED6C1A">
        <w:rPr>
          <w:rFonts w:ascii="Arial Narrow" w:hAnsi="Arial Narrow"/>
          <w:b/>
          <w:sz w:val="20"/>
          <w:szCs w:val="20"/>
        </w:rPr>
        <w:t>20% de l'effectif des fonctionnaires</w:t>
      </w:r>
      <w:r w:rsidRPr="00ED6C1A">
        <w:rPr>
          <w:rFonts w:ascii="Arial Narrow" w:hAnsi="Arial Narrow"/>
          <w:sz w:val="20"/>
          <w:szCs w:val="20"/>
        </w:rPr>
        <w:t xml:space="preserve"> en position d'activité et de détachement dans ce cadre d'emplois au sein de la collectivité, considéré au 31 décembre de l'année précédant celle au titre de laquelle sont prononcées les promotions.</w:t>
      </w:r>
    </w:p>
    <w:p w:rsidR="00ED6C1A" w:rsidRPr="00D431B1" w:rsidRDefault="00ED6C1A" w:rsidP="00ED6C1A">
      <w:pPr>
        <w:tabs>
          <w:tab w:val="left" w:pos="1197"/>
        </w:tabs>
        <w:spacing w:after="0" w:line="240" w:lineRule="auto"/>
        <w:ind w:right="-284"/>
        <w:rPr>
          <w:rFonts w:ascii="Arial Narrow" w:hAnsi="Arial Narrow"/>
          <w:sz w:val="10"/>
          <w:szCs w:val="10"/>
        </w:rPr>
      </w:pPr>
    </w:p>
    <w:p w:rsidR="00A2275B" w:rsidRDefault="00C42E73" w:rsidP="00F20361">
      <w:pPr>
        <w:spacing w:after="0" w:line="240" w:lineRule="auto"/>
        <w:rPr>
          <w:rFonts w:ascii="Arial Narrow" w:hAnsi="Arial Narrow"/>
          <w:sz w:val="20"/>
          <w:szCs w:val="20"/>
        </w:rPr>
      </w:pPr>
      <w:r w:rsidRPr="00C42E73">
        <w:rPr>
          <w:rFonts w:ascii="Times New Roman" w:hAnsi="Times New Roman"/>
          <w:sz w:val="24"/>
        </w:rPr>
        <w:pict>
          <v:roundrect id="_x0000_s2052" style="position:absolute;left:0;text-align:left;margin-left:48.05pt;margin-top:7.3pt;width:443.1pt;height:36.65pt;z-index:251657728" arcsize="10923f">
            <v:textbox style="mso-next-textbox:#_x0000_s2052">
              <w:txbxContent>
                <w:p w:rsidR="00F702EB" w:rsidRPr="00ED6C1A" w:rsidRDefault="00F702EB" w:rsidP="00A2275B">
                  <w:pPr>
                    <w:rPr>
                      <w:rFonts w:ascii="Arial Narrow" w:hAnsi="Arial Narrow"/>
                      <w:sz w:val="20"/>
                      <w:szCs w:val="20"/>
                    </w:rPr>
                  </w:pPr>
                  <w:r>
                    <w:rPr>
                      <w:rFonts w:ascii="Arial Narrow" w:hAnsi="Arial Narrow"/>
                      <w:b/>
                      <w:sz w:val="20"/>
                      <w:szCs w:val="20"/>
                    </w:rPr>
                    <w:t>DÉ</w:t>
                  </w:r>
                  <w:r w:rsidRPr="00ED6C1A">
                    <w:rPr>
                      <w:rFonts w:ascii="Arial Narrow" w:hAnsi="Arial Narrow"/>
                      <w:b/>
                      <w:sz w:val="20"/>
                      <w:szCs w:val="20"/>
                    </w:rPr>
                    <w:t>ROGATION :</w:t>
                  </w:r>
                  <w:r w:rsidRPr="00ED6C1A">
                    <w:rPr>
                      <w:rFonts w:ascii="Arial Narrow" w:hAnsi="Arial Narrow"/>
                      <w:sz w:val="20"/>
                      <w:szCs w:val="20"/>
                    </w:rPr>
                    <w:t xml:space="preserve"> toutefois, lorsqu’aucune promotion n'est intervenue au sein de la collectivité au titre de </w:t>
                  </w:r>
                  <w:r>
                    <w:rPr>
                      <w:rFonts w:ascii="Arial Narrow" w:hAnsi="Arial Narrow"/>
                      <w:b/>
                      <w:sz w:val="20"/>
                      <w:szCs w:val="20"/>
                    </w:rPr>
                    <w:t>3</w:t>
                  </w:r>
                  <w:r w:rsidRPr="00ED6C1A">
                    <w:rPr>
                      <w:rFonts w:ascii="Arial Narrow" w:hAnsi="Arial Narrow"/>
                      <w:b/>
                      <w:sz w:val="20"/>
                      <w:szCs w:val="20"/>
                    </w:rPr>
                    <w:t xml:space="preserve"> années consécutives</w:t>
                  </w:r>
                  <w:r w:rsidRPr="00ED6C1A">
                    <w:rPr>
                      <w:rFonts w:ascii="Arial Narrow" w:hAnsi="Arial Narrow"/>
                      <w:sz w:val="20"/>
                      <w:szCs w:val="20"/>
                    </w:rPr>
                    <w:t xml:space="preserve">, une promotion peut être prononcée au titre de l'année suivante dans les conditions d’accès prévues au </w:t>
                  </w:r>
                  <w:r>
                    <w:rPr>
                      <w:rFonts w:ascii="Arial Narrow" w:hAnsi="Arial Narrow"/>
                      <w:sz w:val="20"/>
                      <w:szCs w:val="20"/>
                    </w:rPr>
                    <w:t>ci-dessous.</w:t>
                  </w:r>
                </w:p>
                <w:p w:rsidR="00F702EB" w:rsidRDefault="00F702EB" w:rsidP="00A2275B">
                  <w:pPr>
                    <w:rPr>
                      <w:rFonts w:ascii="Times New Roman" w:hAnsi="Times New Roman"/>
                      <w:sz w:val="24"/>
                    </w:rPr>
                  </w:pPr>
                </w:p>
              </w:txbxContent>
            </v:textbox>
          </v:roundrect>
        </w:pict>
      </w:r>
    </w:p>
    <w:p w:rsidR="00A2275B" w:rsidRDefault="00A2275B" w:rsidP="00F20361">
      <w:pPr>
        <w:spacing w:after="0" w:line="240" w:lineRule="auto"/>
        <w:rPr>
          <w:rFonts w:ascii="Arial Narrow" w:hAnsi="Arial Narrow"/>
          <w:sz w:val="20"/>
          <w:szCs w:val="20"/>
        </w:rPr>
      </w:pPr>
    </w:p>
    <w:p w:rsidR="00A2275B" w:rsidRDefault="00A2275B" w:rsidP="00F20361">
      <w:pPr>
        <w:spacing w:after="0" w:line="240" w:lineRule="auto"/>
        <w:rPr>
          <w:rFonts w:ascii="Arial Narrow" w:hAnsi="Arial Narrow"/>
          <w:sz w:val="20"/>
          <w:szCs w:val="20"/>
        </w:rPr>
      </w:pPr>
    </w:p>
    <w:p w:rsidR="00A2275B" w:rsidRDefault="00A2275B" w:rsidP="00F20361">
      <w:pPr>
        <w:spacing w:after="0" w:line="240" w:lineRule="auto"/>
        <w:rPr>
          <w:rFonts w:ascii="Arial Narrow" w:hAnsi="Arial Narrow"/>
          <w:sz w:val="20"/>
          <w:szCs w:val="20"/>
        </w:rPr>
      </w:pPr>
    </w:p>
    <w:p w:rsidR="00ED6C1A" w:rsidRDefault="00ED6C1A" w:rsidP="00ED6C1A">
      <w:pPr>
        <w:tabs>
          <w:tab w:val="left" w:pos="1197"/>
        </w:tabs>
        <w:spacing w:after="0" w:line="240" w:lineRule="auto"/>
        <w:ind w:right="-284"/>
        <w:rPr>
          <w:rFonts w:ascii="Arial Narrow" w:hAnsi="Arial Narrow"/>
          <w:sz w:val="18"/>
          <w:szCs w:val="18"/>
        </w:rPr>
      </w:pPr>
    </w:p>
    <w:p w:rsidR="004B30E8" w:rsidRPr="000572AD" w:rsidRDefault="004B30E8" w:rsidP="00ED6C1A">
      <w:pPr>
        <w:tabs>
          <w:tab w:val="left" w:pos="1197"/>
        </w:tabs>
        <w:spacing w:after="0" w:line="240" w:lineRule="auto"/>
        <w:ind w:right="-284"/>
        <w:rPr>
          <w:rFonts w:ascii="Arial Narrow" w:hAnsi="Arial Narrow"/>
          <w:sz w:val="18"/>
          <w:szCs w:val="18"/>
        </w:rPr>
      </w:pPr>
    </w:p>
    <w:p w:rsidR="00ED6C1A" w:rsidRDefault="00ED6C1A" w:rsidP="00ED6C1A">
      <w:pPr>
        <w:spacing w:after="0" w:line="240" w:lineRule="auto"/>
        <w:ind w:left="567" w:right="-284"/>
        <w:rPr>
          <w:rFonts w:ascii="Arial Narrow" w:hAnsi="Arial Narrow"/>
          <w:b/>
          <w:bCs/>
          <w:iCs/>
          <w:smallCaps/>
        </w:rPr>
      </w:pPr>
      <w:r>
        <w:rPr>
          <w:rFonts w:ascii="Arial Narrow" w:hAnsi="Arial Narrow"/>
          <w:b/>
          <w:bCs/>
          <w:iCs/>
          <w:smallCaps/>
        </w:rPr>
        <w:t>Conditions d’avancement de grade</w:t>
      </w:r>
    </w:p>
    <w:p w:rsidR="004B30E8" w:rsidRPr="00243916" w:rsidRDefault="004B30E8" w:rsidP="00ED6C1A">
      <w:pPr>
        <w:spacing w:after="0" w:line="240" w:lineRule="auto"/>
        <w:ind w:left="567" w:right="-284"/>
        <w:rPr>
          <w:rFonts w:ascii="Arial Narrow" w:hAnsi="Arial Narrow"/>
          <w:b/>
          <w:bCs/>
          <w:iCs/>
          <w:smallCaps/>
        </w:rPr>
      </w:pPr>
    </w:p>
    <w:p w:rsidR="00ED6C1A" w:rsidRPr="00D431B1" w:rsidRDefault="00ED6C1A" w:rsidP="00ED6C1A">
      <w:pPr>
        <w:tabs>
          <w:tab w:val="left" w:pos="1197"/>
        </w:tabs>
        <w:spacing w:after="0" w:line="240" w:lineRule="auto"/>
        <w:ind w:right="-284"/>
        <w:rPr>
          <w:rFonts w:ascii="Arial Narrow" w:hAnsi="Arial Narrow"/>
          <w:sz w:val="10"/>
          <w:szCs w:val="10"/>
        </w:rPr>
      </w:pPr>
    </w:p>
    <w:p w:rsidR="00ED6C1A" w:rsidRPr="00531762" w:rsidRDefault="00ED6C1A" w:rsidP="00ED6C1A">
      <w:pPr>
        <w:pStyle w:val="Paragraphedeliste"/>
        <w:numPr>
          <w:ilvl w:val="0"/>
          <w:numId w:val="11"/>
        </w:numPr>
        <w:spacing w:after="0" w:line="240" w:lineRule="auto"/>
        <w:ind w:left="993" w:right="-284" w:hanging="284"/>
        <w:rPr>
          <w:rFonts w:ascii="Arial Narrow" w:hAnsi="Arial Narrow"/>
          <w:sz w:val="20"/>
          <w:szCs w:val="20"/>
        </w:rPr>
      </w:pPr>
      <w:r>
        <w:rPr>
          <w:rFonts w:ascii="Arial Narrow" w:hAnsi="Arial Narrow"/>
          <w:b/>
        </w:rPr>
        <w:t>les ingénieurs en chef hors classe</w:t>
      </w:r>
      <w:r>
        <w:rPr>
          <w:rFonts w:ascii="Arial Narrow" w:hAnsi="Arial Narrow"/>
        </w:rPr>
        <w:t> :</w:t>
      </w:r>
    </w:p>
    <w:p w:rsidR="00531762" w:rsidRPr="00EE1430" w:rsidRDefault="00531762" w:rsidP="00531762">
      <w:pPr>
        <w:pStyle w:val="Paragraphedeliste"/>
        <w:spacing w:after="0" w:line="240" w:lineRule="auto"/>
        <w:ind w:left="993" w:right="-284"/>
        <w:rPr>
          <w:rFonts w:ascii="Arial Narrow" w:hAnsi="Arial Narrow"/>
          <w:sz w:val="20"/>
          <w:szCs w:val="20"/>
        </w:rPr>
      </w:pPr>
    </w:p>
    <w:p w:rsidR="00ED6C1A" w:rsidRPr="00EE1430" w:rsidRDefault="00ED6C1A" w:rsidP="00ED6C1A">
      <w:pPr>
        <w:pStyle w:val="Paragraphedeliste"/>
        <w:spacing w:after="0" w:line="240" w:lineRule="auto"/>
        <w:ind w:left="993" w:right="-284"/>
        <w:rPr>
          <w:rFonts w:ascii="Arial Narrow" w:hAnsi="Arial Narrow"/>
          <w:sz w:val="10"/>
          <w:szCs w:val="10"/>
        </w:rPr>
      </w:pPr>
    </w:p>
    <w:p w:rsidR="00A2275B" w:rsidRDefault="00A2275B" w:rsidP="00ED6C1A">
      <w:pPr>
        <w:pStyle w:val="Paragraphedeliste"/>
        <w:numPr>
          <w:ilvl w:val="0"/>
          <w:numId w:val="20"/>
        </w:numPr>
        <w:spacing w:after="0" w:line="240" w:lineRule="auto"/>
        <w:ind w:left="1418" w:right="-284" w:hanging="425"/>
        <w:rPr>
          <w:rFonts w:ascii="Arial Narrow" w:hAnsi="Arial Narrow"/>
          <w:sz w:val="20"/>
          <w:szCs w:val="20"/>
        </w:rPr>
      </w:pPr>
      <w:r w:rsidRPr="00ED6C1A">
        <w:rPr>
          <w:rFonts w:ascii="Arial Narrow" w:hAnsi="Arial Narrow"/>
          <w:sz w:val="20"/>
          <w:szCs w:val="20"/>
        </w:rPr>
        <w:t xml:space="preserve">ayant atteint au moins </w:t>
      </w:r>
      <w:r w:rsidRPr="00ED6C1A">
        <w:rPr>
          <w:rFonts w:ascii="Arial Narrow" w:hAnsi="Arial Narrow"/>
          <w:b/>
          <w:sz w:val="20"/>
          <w:szCs w:val="20"/>
        </w:rPr>
        <w:t>le 5</w:t>
      </w:r>
      <w:r w:rsidRPr="00ED6C1A">
        <w:rPr>
          <w:rFonts w:ascii="Arial Narrow" w:hAnsi="Arial Narrow"/>
          <w:b/>
          <w:sz w:val="20"/>
          <w:szCs w:val="20"/>
          <w:vertAlign w:val="superscript"/>
        </w:rPr>
        <w:t>ème</w:t>
      </w:r>
      <w:r w:rsidRPr="00ED6C1A">
        <w:rPr>
          <w:rFonts w:ascii="Arial Narrow" w:hAnsi="Arial Narrow"/>
          <w:b/>
          <w:sz w:val="20"/>
          <w:szCs w:val="20"/>
        </w:rPr>
        <w:t xml:space="preserve"> échelon</w:t>
      </w:r>
      <w:r w:rsidR="00ED6C1A">
        <w:rPr>
          <w:rFonts w:ascii="Arial Narrow" w:hAnsi="Arial Narrow"/>
          <w:sz w:val="20"/>
          <w:szCs w:val="20"/>
        </w:rPr>
        <w:t xml:space="preserve"> de leur grade</w:t>
      </w:r>
    </w:p>
    <w:p w:rsidR="00ED6C1A" w:rsidRPr="00ED6C1A" w:rsidRDefault="00ED6C1A" w:rsidP="00ED6C1A">
      <w:pPr>
        <w:pStyle w:val="Paragraphedeliste"/>
        <w:spacing w:after="0" w:line="240" w:lineRule="auto"/>
        <w:ind w:left="1418" w:right="-284"/>
        <w:rPr>
          <w:rFonts w:ascii="Arial Narrow" w:hAnsi="Arial Narrow"/>
          <w:sz w:val="10"/>
          <w:szCs w:val="10"/>
        </w:rPr>
      </w:pPr>
    </w:p>
    <w:p w:rsidR="00A2275B" w:rsidRDefault="00A2275B" w:rsidP="00ED6C1A">
      <w:pPr>
        <w:pStyle w:val="Paragraphedeliste"/>
        <w:numPr>
          <w:ilvl w:val="0"/>
          <w:numId w:val="20"/>
        </w:numPr>
        <w:spacing w:after="0" w:line="240" w:lineRule="auto"/>
        <w:ind w:left="1418" w:right="-284" w:hanging="425"/>
        <w:rPr>
          <w:rFonts w:ascii="Arial Narrow" w:hAnsi="Arial Narrow"/>
          <w:sz w:val="20"/>
          <w:szCs w:val="20"/>
        </w:rPr>
      </w:pPr>
      <w:r w:rsidRPr="00ED6C1A">
        <w:rPr>
          <w:rFonts w:ascii="Arial Narrow" w:hAnsi="Arial Narrow"/>
          <w:sz w:val="20"/>
          <w:szCs w:val="20"/>
        </w:rPr>
        <w:t>et qui ont accompli,</w:t>
      </w:r>
      <w:r w:rsidRPr="00ED6C1A">
        <w:rPr>
          <w:sz w:val="20"/>
          <w:szCs w:val="20"/>
        </w:rPr>
        <w:t xml:space="preserve"> </w:t>
      </w:r>
      <w:r w:rsidRPr="00ED6C1A">
        <w:rPr>
          <w:rFonts w:ascii="Arial Narrow" w:hAnsi="Arial Narrow"/>
          <w:sz w:val="20"/>
          <w:szCs w:val="20"/>
        </w:rPr>
        <w:t xml:space="preserve">à la date d'établissement du tableau d'avancement, </w:t>
      </w:r>
      <w:r w:rsidR="00ED6C1A">
        <w:rPr>
          <w:rFonts w:ascii="Arial Narrow" w:hAnsi="Arial Narrow"/>
          <w:b/>
          <w:sz w:val="20"/>
          <w:szCs w:val="20"/>
        </w:rPr>
        <w:t>6</w:t>
      </w:r>
      <w:r w:rsidRPr="00ED6C1A">
        <w:rPr>
          <w:rFonts w:ascii="Arial Narrow" w:hAnsi="Arial Narrow"/>
          <w:b/>
          <w:sz w:val="20"/>
          <w:szCs w:val="20"/>
        </w:rPr>
        <w:t xml:space="preserve"> ans de services</w:t>
      </w:r>
      <w:r w:rsidRPr="00ED6C1A">
        <w:rPr>
          <w:rFonts w:ascii="Arial Narrow" w:hAnsi="Arial Narrow"/>
          <w:sz w:val="20"/>
          <w:szCs w:val="20"/>
        </w:rPr>
        <w:t xml:space="preserve"> </w:t>
      </w:r>
      <w:r w:rsidRPr="00ED6C1A">
        <w:rPr>
          <w:rFonts w:ascii="Arial Narrow" w:hAnsi="Arial Narrow"/>
          <w:b/>
          <w:sz w:val="20"/>
          <w:szCs w:val="20"/>
        </w:rPr>
        <w:t>en qualité de titulaire d’un grade</w:t>
      </w:r>
      <w:r w:rsidRPr="00ED6C1A">
        <w:rPr>
          <w:rFonts w:ascii="Arial Narrow" w:hAnsi="Arial Narrow"/>
          <w:sz w:val="20"/>
          <w:szCs w:val="20"/>
        </w:rPr>
        <w:t xml:space="preserve"> </w:t>
      </w:r>
      <w:r w:rsidRPr="00ED6C1A">
        <w:rPr>
          <w:rFonts w:ascii="Arial Narrow" w:hAnsi="Arial Narrow"/>
          <w:b/>
          <w:sz w:val="20"/>
          <w:szCs w:val="20"/>
        </w:rPr>
        <w:t xml:space="preserve">d’avancement </w:t>
      </w:r>
      <w:r w:rsidRPr="00ED6C1A">
        <w:rPr>
          <w:rFonts w:ascii="Arial Narrow" w:hAnsi="Arial Narrow"/>
          <w:sz w:val="20"/>
          <w:szCs w:val="20"/>
        </w:rPr>
        <w:t xml:space="preserve">du cadre d’emplois des ingénieurs en chef territoriaux ou d’un corps ou cadre d’emplois comparable, en position de détachement dans un ou plusieurs des emplois suivants : </w:t>
      </w:r>
    </w:p>
    <w:p w:rsidR="00531762" w:rsidRPr="00ED6C1A" w:rsidRDefault="00531762" w:rsidP="00531762">
      <w:pPr>
        <w:pStyle w:val="Paragraphedeliste"/>
        <w:spacing w:after="0" w:line="240" w:lineRule="auto"/>
        <w:ind w:left="1418" w:right="-284"/>
        <w:rPr>
          <w:rFonts w:ascii="Arial Narrow" w:hAnsi="Arial Narrow"/>
          <w:sz w:val="20"/>
          <w:szCs w:val="20"/>
        </w:rPr>
      </w:pPr>
    </w:p>
    <w:p w:rsidR="00A2275B" w:rsidRPr="00ED6C1A" w:rsidRDefault="00A2275B" w:rsidP="00ED6C1A">
      <w:pPr>
        <w:spacing w:after="0" w:line="240" w:lineRule="auto"/>
        <w:ind w:left="2124" w:right="-284"/>
        <w:rPr>
          <w:rFonts w:ascii="Arial Narrow" w:hAnsi="Arial Narrow"/>
          <w:sz w:val="10"/>
          <w:szCs w:val="10"/>
        </w:rPr>
      </w:pPr>
    </w:p>
    <w:p w:rsidR="00A2275B" w:rsidRPr="00ED6C1A" w:rsidRDefault="00A2275B" w:rsidP="00ED6C1A">
      <w:pPr>
        <w:pStyle w:val="Paragraphedeliste"/>
        <w:numPr>
          <w:ilvl w:val="0"/>
          <w:numId w:val="20"/>
        </w:numPr>
        <w:spacing w:after="0" w:line="240" w:lineRule="auto"/>
        <w:ind w:left="1701" w:right="-284" w:hanging="283"/>
        <w:rPr>
          <w:rFonts w:ascii="Arial Narrow" w:hAnsi="Arial Narrow"/>
          <w:sz w:val="20"/>
          <w:szCs w:val="20"/>
        </w:rPr>
      </w:pPr>
      <w:r w:rsidRPr="00ED6C1A">
        <w:rPr>
          <w:rFonts w:ascii="Arial Narrow" w:hAnsi="Arial Narrow"/>
          <w:sz w:val="20"/>
          <w:szCs w:val="20"/>
        </w:rPr>
        <w:t xml:space="preserve">Emplois fonctionnels des administrations de l'Etat, des collectivités territoriales, des établissements publics administratifs et des services administratifs placés sous l'autorité du secrétaire général du Conseil d'Etat et du secrétaire général de la Cour des comptes, dotés d'un indice terminal correspondant au moins à l'échelle </w:t>
      </w:r>
      <w:r w:rsidRPr="00ED6C1A">
        <w:rPr>
          <w:rFonts w:ascii="Arial Narrow" w:hAnsi="Arial Narrow"/>
          <w:sz w:val="20"/>
          <w:szCs w:val="20"/>
          <w:u w:val="single"/>
        </w:rPr>
        <w:t>lettre B</w:t>
      </w:r>
      <w:r w:rsidRPr="00ED6C1A">
        <w:rPr>
          <w:rFonts w:ascii="Arial Narrow" w:hAnsi="Arial Narrow"/>
          <w:sz w:val="20"/>
          <w:szCs w:val="20"/>
        </w:rPr>
        <w:t xml:space="preserve"> </w:t>
      </w:r>
    </w:p>
    <w:p w:rsidR="00A2275B" w:rsidRPr="00ED6C1A" w:rsidRDefault="00A2275B" w:rsidP="00ED6C1A">
      <w:pPr>
        <w:spacing w:after="0" w:line="240" w:lineRule="auto"/>
        <w:ind w:left="1701" w:right="-284" w:hanging="283"/>
        <w:rPr>
          <w:rFonts w:ascii="Arial Narrow" w:hAnsi="Arial Narrow"/>
          <w:sz w:val="10"/>
          <w:szCs w:val="10"/>
        </w:rPr>
      </w:pPr>
    </w:p>
    <w:p w:rsidR="00A2275B" w:rsidRDefault="00A2275B" w:rsidP="00ED6C1A">
      <w:pPr>
        <w:pStyle w:val="Paragraphedeliste"/>
        <w:numPr>
          <w:ilvl w:val="0"/>
          <w:numId w:val="20"/>
        </w:numPr>
        <w:spacing w:after="0" w:line="240" w:lineRule="auto"/>
        <w:ind w:left="1701" w:right="-284" w:hanging="283"/>
        <w:rPr>
          <w:rFonts w:ascii="Arial Narrow" w:hAnsi="Arial Narrow"/>
          <w:i/>
          <w:sz w:val="20"/>
          <w:szCs w:val="20"/>
        </w:rPr>
      </w:pPr>
      <w:r w:rsidRPr="00ED6C1A">
        <w:rPr>
          <w:rFonts w:ascii="Arial Narrow" w:hAnsi="Arial Narrow"/>
          <w:sz w:val="20"/>
          <w:szCs w:val="20"/>
        </w:rPr>
        <w:t xml:space="preserve">Emplois des collectivités territoriales créés en application de l'article 6-1 de la loi du 26 janvier 1984 dotés d'un indice terminal correspondant au moins à l'échelle </w:t>
      </w:r>
      <w:r w:rsidRPr="00ED6C1A">
        <w:rPr>
          <w:rFonts w:ascii="Arial Narrow" w:hAnsi="Arial Narrow"/>
          <w:sz w:val="20"/>
          <w:szCs w:val="20"/>
          <w:u w:val="single"/>
        </w:rPr>
        <w:t>lettre B</w:t>
      </w:r>
      <w:r w:rsidRPr="00ED6C1A">
        <w:rPr>
          <w:rFonts w:ascii="Arial Narrow" w:hAnsi="Arial Narrow"/>
          <w:i/>
          <w:sz w:val="20"/>
          <w:szCs w:val="20"/>
        </w:rPr>
        <w:t xml:space="preserve"> (emplois comportant des responsabilités d'encadrement, de direction de services, de conseil ou d'expertise, ou de conduite de projet).</w:t>
      </w:r>
    </w:p>
    <w:p w:rsidR="004B30E8" w:rsidRPr="004B30E8" w:rsidRDefault="004B30E8" w:rsidP="004B30E8">
      <w:pPr>
        <w:pStyle w:val="Paragraphedeliste"/>
        <w:rPr>
          <w:rFonts w:ascii="Arial Narrow" w:hAnsi="Arial Narrow"/>
          <w:i/>
          <w:sz w:val="20"/>
          <w:szCs w:val="20"/>
        </w:rPr>
      </w:pPr>
    </w:p>
    <w:tbl>
      <w:tblPr>
        <w:tblW w:w="8505" w:type="dxa"/>
        <w:tblInd w:w="1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505"/>
      </w:tblGrid>
      <w:tr w:rsidR="00A2275B" w:rsidTr="004B30E8">
        <w:tc>
          <w:tcPr>
            <w:tcW w:w="8505" w:type="dxa"/>
            <w:tcBorders>
              <w:top w:val="dotted" w:sz="4" w:space="0" w:color="auto"/>
              <w:left w:val="dotted" w:sz="4" w:space="0" w:color="auto"/>
              <w:bottom w:val="dotted" w:sz="4" w:space="0" w:color="auto"/>
              <w:right w:val="dotted" w:sz="4" w:space="0" w:color="auto"/>
            </w:tcBorders>
          </w:tcPr>
          <w:p w:rsidR="00A2275B" w:rsidRPr="00531762" w:rsidRDefault="00A2275B" w:rsidP="00ED6C1A">
            <w:pPr>
              <w:spacing w:after="0" w:line="240" w:lineRule="auto"/>
              <w:ind w:right="318"/>
              <w:rPr>
                <w:rFonts w:ascii="Arial Narrow" w:hAnsi="Arial Narrow"/>
                <w:b/>
                <w:i/>
                <w:sz w:val="20"/>
                <w:szCs w:val="20"/>
              </w:rPr>
            </w:pPr>
            <w:r w:rsidRPr="00531762">
              <w:rPr>
                <w:rFonts w:ascii="Arial Narrow" w:hAnsi="Arial Narrow"/>
                <w:b/>
                <w:i/>
                <w:sz w:val="20"/>
                <w:szCs w:val="20"/>
                <w:u w:val="single"/>
              </w:rPr>
              <w:t>Signalé</w:t>
            </w:r>
            <w:r w:rsidRPr="00531762">
              <w:rPr>
                <w:rFonts w:ascii="Arial Narrow" w:hAnsi="Arial Narrow"/>
                <w:b/>
                <w:i/>
                <w:sz w:val="20"/>
                <w:szCs w:val="20"/>
              </w:rPr>
              <w:t> : les services accomplis dans un échelon fonctionnel ou une classe fonctionnelle dotée d'un indice au moins égal à l'échelle lettre B sont pris en compte pour le calcul des six années mentionnées ci-dessus.</w:t>
            </w:r>
          </w:p>
          <w:p w:rsidR="00A2275B" w:rsidRPr="00531762" w:rsidRDefault="00A2275B" w:rsidP="00ED6C1A">
            <w:pPr>
              <w:spacing w:after="0" w:line="240" w:lineRule="auto"/>
              <w:ind w:right="318"/>
              <w:rPr>
                <w:rFonts w:ascii="Arial Narrow" w:hAnsi="Arial Narrow"/>
                <w:b/>
                <w:i/>
                <w:sz w:val="20"/>
                <w:szCs w:val="20"/>
              </w:rPr>
            </w:pPr>
          </w:p>
          <w:p w:rsidR="00A2275B" w:rsidRPr="00531762" w:rsidRDefault="00A2275B" w:rsidP="00ED6C1A">
            <w:pPr>
              <w:spacing w:after="0" w:line="240" w:lineRule="auto"/>
              <w:ind w:right="318"/>
              <w:rPr>
                <w:rFonts w:ascii="Arial Narrow" w:hAnsi="Arial Narrow"/>
                <w:sz w:val="20"/>
                <w:szCs w:val="20"/>
              </w:rPr>
            </w:pPr>
            <w:r w:rsidRPr="00531762">
              <w:rPr>
                <w:rFonts w:ascii="Arial Narrow" w:hAnsi="Arial Narrow"/>
                <w:b/>
                <w:i/>
                <w:sz w:val="20"/>
                <w:szCs w:val="20"/>
              </w:rPr>
              <w:t>Les services accomplis auprès des organisations internationales intergouvernementales ou des administrations des Etats membres de l'Union européenne ou d'un autre Etat partie à l'accord sur l'Espace économique européen sur des emplois de niveau équivalent sont également pris en compte pour le calcul des six années requises, sous réserve de l'agrément préalable du ministre chargé de la fonction publique.</w:t>
            </w:r>
          </w:p>
        </w:tc>
      </w:tr>
    </w:tbl>
    <w:p w:rsidR="00ED6C1A" w:rsidRDefault="00ED6C1A" w:rsidP="00ED6C1A">
      <w:pPr>
        <w:tabs>
          <w:tab w:val="left" w:pos="1197"/>
        </w:tabs>
        <w:spacing w:after="0" w:line="240" w:lineRule="auto"/>
        <w:ind w:right="-284"/>
        <w:rPr>
          <w:rFonts w:ascii="Arial Narrow" w:hAnsi="Arial Narrow"/>
          <w:sz w:val="10"/>
          <w:szCs w:val="10"/>
        </w:rPr>
      </w:pPr>
    </w:p>
    <w:p w:rsidR="003C75C9" w:rsidRDefault="003C75C9" w:rsidP="00ED6C1A">
      <w:pPr>
        <w:tabs>
          <w:tab w:val="left" w:pos="1197"/>
        </w:tabs>
        <w:spacing w:after="0" w:line="240" w:lineRule="auto"/>
        <w:ind w:right="-284"/>
        <w:rPr>
          <w:rFonts w:ascii="Arial Narrow" w:hAnsi="Arial Narrow"/>
          <w:sz w:val="10"/>
          <w:szCs w:val="10"/>
        </w:rPr>
      </w:pPr>
    </w:p>
    <w:p w:rsidR="004B30E8" w:rsidRDefault="004B30E8" w:rsidP="00ED6C1A">
      <w:pPr>
        <w:tabs>
          <w:tab w:val="left" w:pos="1197"/>
        </w:tabs>
        <w:spacing w:after="0" w:line="240" w:lineRule="auto"/>
        <w:ind w:right="-284"/>
        <w:rPr>
          <w:rFonts w:ascii="Arial Narrow" w:hAnsi="Arial Narrow"/>
          <w:sz w:val="10"/>
          <w:szCs w:val="10"/>
        </w:rPr>
      </w:pPr>
    </w:p>
    <w:p w:rsidR="004B30E8" w:rsidRDefault="004B30E8" w:rsidP="00ED6C1A">
      <w:pPr>
        <w:tabs>
          <w:tab w:val="left" w:pos="1197"/>
        </w:tabs>
        <w:spacing w:after="0" w:line="240" w:lineRule="auto"/>
        <w:ind w:right="-284"/>
        <w:rPr>
          <w:rFonts w:ascii="Arial Narrow" w:hAnsi="Arial Narrow"/>
          <w:sz w:val="10"/>
          <w:szCs w:val="10"/>
        </w:rPr>
      </w:pPr>
    </w:p>
    <w:p w:rsidR="0005331D" w:rsidRDefault="00717BD2" w:rsidP="00717BD2">
      <w:pPr>
        <w:pStyle w:val="Paragraphedeliste"/>
        <w:numPr>
          <w:ilvl w:val="0"/>
          <w:numId w:val="20"/>
        </w:numPr>
        <w:spacing w:after="0" w:line="240" w:lineRule="auto"/>
        <w:ind w:left="1418" w:right="-284" w:hanging="425"/>
        <w:jc w:val="left"/>
        <w:rPr>
          <w:rFonts w:ascii="Arial Narrow" w:hAnsi="Arial Narrow"/>
          <w:sz w:val="20"/>
          <w:szCs w:val="20"/>
        </w:rPr>
      </w:pPr>
      <w:r w:rsidRPr="00717BD2">
        <w:rPr>
          <w:rFonts w:ascii="Arial Narrow" w:hAnsi="Arial Narrow"/>
          <w:sz w:val="20"/>
          <w:szCs w:val="20"/>
        </w:rPr>
        <w:t xml:space="preserve">D'avoir occupé pendant au moins </w:t>
      </w:r>
      <w:r w:rsidRPr="00717BD2">
        <w:rPr>
          <w:rFonts w:ascii="Arial Narrow" w:hAnsi="Arial Narrow"/>
          <w:b/>
          <w:sz w:val="20"/>
          <w:szCs w:val="20"/>
        </w:rPr>
        <w:t>2 ans, au titre d'une période de mobilité</w:t>
      </w:r>
      <w:r w:rsidRPr="00717BD2">
        <w:rPr>
          <w:rFonts w:ascii="Arial Narrow" w:hAnsi="Arial Narrow"/>
          <w:sz w:val="20"/>
          <w:szCs w:val="20"/>
        </w:rPr>
        <w:t>, en position d'activité ou de détachement dans les services de l'Etat ou de ses établissements ou des établissements mentionnés à l'</w:t>
      </w:r>
      <w:hyperlink r:id="rId9" w:history="1">
        <w:r w:rsidRPr="00717BD2">
          <w:rPr>
            <w:rFonts w:ascii="Arial Narrow" w:hAnsi="Arial Narrow"/>
            <w:sz w:val="20"/>
            <w:szCs w:val="20"/>
          </w:rPr>
          <w:t xml:space="preserve">article 2 de la loi du 9 janvier 1986 </w:t>
        </w:r>
      </w:hyperlink>
      <w:r w:rsidRPr="00717BD2">
        <w:rPr>
          <w:rFonts w:ascii="Arial Narrow" w:hAnsi="Arial Narrow"/>
          <w:sz w:val="20"/>
          <w:szCs w:val="20"/>
        </w:rPr>
        <w:t>, ou dans une collectivité ou un établissement autre que celle ou celui qui a procédé à leur recrutement dans le cadre d'emplois des ingénieurs en chef territoriaux, ou dans les cas prévus à l'article 2 du décret n° 86-68 du 13 janvier 1986 relatif aux positions de détachement, hors cadres, de disponibilité, de congé parental des fonctionnaires territoriaux et à l'intégration, à l'exception des détachements prévus aux 10°, 11°, 12°, 15°, 16°, 20° et 21° de ce même article :</w:t>
      </w:r>
      <w:r w:rsidRPr="00717BD2">
        <w:rPr>
          <w:rFonts w:ascii="Arial Narrow" w:hAnsi="Arial Narrow"/>
          <w:sz w:val="20"/>
          <w:szCs w:val="20"/>
        </w:rPr>
        <w:br/>
      </w:r>
    </w:p>
    <w:p w:rsidR="004B30E8" w:rsidRPr="00717BD2" w:rsidRDefault="00717BD2" w:rsidP="0005331D">
      <w:pPr>
        <w:pStyle w:val="Paragraphedeliste"/>
        <w:spacing w:after="0" w:line="240" w:lineRule="auto"/>
        <w:ind w:left="1418" w:right="-284"/>
        <w:jc w:val="left"/>
        <w:rPr>
          <w:rFonts w:ascii="Arial Narrow" w:hAnsi="Arial Narrow"/>
          <w:sz w:val="20"/>
          <w:szCs w:val="20"/>
        </w:rPr>
      </w:pPr>
      <w:r w:rsidRPr="00717BD2">
        <w:rPr>
          <w:rFonts w:ascii="Arial Narrow" w:hAnsi="Arial Narrow"/>
          <w:sz w:val="20"/>
          <w:szCs w:val="20"/>
        </w:rPr>
        <w:lastRenderedPageBreak/>
        <w:br/>
        <w:t xml:space="preserve">- soit un emploi correspondant au </w:t>
      </w:r>
      <w:r>
        <w:rPr>
          <w:rFonts w:ascii="Arial Narrow" w:hAnsi="Arial Narrow"/>
          <w:sz w:val="20"/>
          <w:szCs w:val="20"/>
        </w:rPr>
        <w:t xml:space="preserve">grade d'ingénieur en </w:t>
      </w:r>
      <w:proofErr w:type="gramStart"/>
      <w:r>
        <w:rPr>
          <w:rFonts w:ascii="Arial Narrow" w:hAnsi="Arial Narrow"/>
          <w:sz w:val="20"/>
          <w:szCs w:val="20"/>
        </w:rPr>
        <w:t>chef ,</w:t>
      </w:r>
      <w:proofErr w:type="gramEnd"/>
      <w:r w:rsidRPr="00717BD2">
        <w:rPr>
          <w:rFonts w:ascii="Arial Narrow" w:hAnsi="Arial Narrow"/>
          <w:sz w:val="20"/>
          <w:szCs w:val="20"/>
        </w:rPr>
        <w:br/>
      </w:r>
      <w:r w:rsidRPr="00717BD2">
        <w:rPr>
          <w:rFonts w:ascii="Arial Narrow" w:hAnsi="Arial Narrow"/>
          <w:sz w:val="20"/>
          <w:szCs w:val="20"/>
        </w:rPr>
        <w:br/>
        <w:t>- soit l'un des emplois fonctio</w:t>
      </w:r>
      <w:r>
        <w:rPr>
          <w:rFonts w:ascii="Arial Narrow" w:hAnsi="Arial Narrow"/>
          <w:sz w:val="20"/>
          <w:szCs w:val="20"/>
        </w:rPr>
        <w:t>nnels mentionnés à l'article 3 ,</w:t>
      </w:r>
      <w:r w:rsidRPr="00717BD2">
        <w:rPr>
          <w:rFonts w:ascii="Arial Narrow" w:hAnsi="Arial Narrow"/>
          <w:sz w:val="20"/>
          <w:szCs w:val="20"/>
        </w:rPr>
        <w:br/>
      </w:r>
      <w:r w:rsidRPr="00717BD2">
        <w:rPr>
          <w:rFonts w:ascii="Arial Narrow" w:hAnsi="Arial Narrow"/>
          <w:sz w:val="20"/>
          <w:szCs w:val="20"/>
        </w:rPr>
        <w:br/>
        <w:t>- soit un emploi créé en application de l'article 6</w:t>
      </w:r>
      <w:r>
        <w:rPr>
          <w:rFonts w:ascii="Arial Narrow" w:hAnsi="Arial Narrow"/>
          <w:sz w:val="20"/>
          <w:szCs w:val="20"/>
        </w:rPr>
        <w:t>-1 de la loi du 26 janvier 198</w:t>
      </w:r>
      <w:r w:rsidR="00172011">
        <w:rPr>
          <w:rFonts w:ascii="Arial Narrow" w:hAnsi="Arial Narrow"/>
          <w:sz w:val="20"/>
          <w:szCs w:val="20"/>
        </w:rPr>
        <w:t>4</w:t>
      </w:r>
      <w:r>
        <w:rPr>
          <w:rFonts w:ascii="Arial Narrow" w:hAnsi="Arial Narrow"/>
          <w:sz w:val="20"/>
          <w:szCs w:val="20"/>
        </w:rPr>
        <w:t>.</w:t>
      </w:r>
      <w:r w:rsidRPr="00717BD2">
        <w:rPr>
          <w:rFonts w:ascii="Arial Narrow" w:hAnsi="Arial Narrow"/>
          <w:sz w:val="20"/>
          <w:szCs w:val="20"/>
        </w:rPr>
        <w:br/>
      </w:r>
      <w:r w:rsidRPr="00717BD2">
        <w:rPr>
          <w:rFonts w:ascii="Arial Narrow" w:hAnsi="Arial Narrow"/>
          <w:sz w:val="20"/>
          <w:szCs w:val="20"/>
        </w:rPr>
        <w:br/>
        <w:t>Ne peuvent être pris en compte les services accomplis dans un établissement relevant de la collectivité ou de l'établissement qui a procédé au recrutement ainsi que les services accomplis dans la collectivité de rattachement ou l'un de ses établissements lorsque le recrutement a été effectué par l'un des établissements de cette collectivité.</w:t>
      </w:r>
    </w:p>
    <w:p w:rsidR="004B30E8" w:rsidRDefault="004B30E8" w:rsidP="00ED6C1A">
      <w:pPr>
        <w:tabs>
          <w:tab w:val="left" w:pos="1197"/>
        </w:tabs>
        <w:spacing w:after="0" w:line="240" w:lineRule="auto"/>
        <w:ind w:right="-284"/>
        <w:rPr>
          <w:rFonts w:ascii="Arial Narrow" w:hAnsi="Arial Narrow"/>
          <w:sz w:val="10"/>
          <w:szCs w:val="10"/>
        </w:rPr>
      </w:pPr>
    </w:p>
    <w:p w:rsidR="004B30E8" w:rsidRDefault="004B30E8" w:rsidP="00ED6C1A">
      <w:pPr>
        <w:tabs>
          <w:tab w:val="left" w:pos="1197"/>
        </w:tabs>
        <w:spacing w:after="0" w:line="240" w:lineRule="auto"/>
        <w:ind w:right="-284"/>
        <w:rPr>
          <w:rFonts w:ascii="Arial Narrow" w:hAnsi="Arial Narrow"/>
          <w:sz w:val="10"/>
          <w:szCs w:val="10"/>
        </w:rPr>
      </w:pPr>
    </w:p>
    <w:p w:rsidR="004B30E8" w:rsidRDefault="004B30E8" w:rsidP="00ED6C1A">
      <w:pPr>
        <w:tabs>
          <w:tab w:val="left" w:pos="1197"/>
        </w:tabs>
        <w:spacing w:after="0" w:line="240" w:lineRule="auto"/>
        <w:ind w:right="-284"/>
        <w:rPr>
          <w:rFonts w:ascii="Arial Narrow" w:hAnsi="Arial Narrow"/>
          <w:sz w:val="10"/>
          <w:szCs w:val="10"/>
        </w:rPr>
      </w:pPr>
    </w:p>
    <w:p w:rsidR="004B30E8" w:rsidRDefault="004B30E8" w:rsidP="00ED6C1A">
      <w:pPr>
        <w:tabs>
          <w:tab w:val="left" w:pos="1197"/>
        </w:tabs>
        <w:spacing w:after="0" w:line="240" w:lineRule="auto"/>
        <w:ind w:right="-284"/>
        <w:rPr>
          <w:rFonts w:ascii="Arial Narrow" w:hAnsi="Arial Narrow"/>
          <w:sz w:val="10"/>
          <w:szCs w:val="10"/>
        </w:rPr>
      </w:pPr>
    </w:p>
    <w:p w:rsidR="00ED6C1A" w:rsidRPr="00126CEE" w:rsidRDefault="00F702EB" w:rsidP="00126CEE">
      <w:pPr>
        <w:pStyle w:val="Paragraphedeliste"/>
        <w:numPr>
          <w:ilvl w:val="0"/>
          <w:numId w:val="11"/>
        </w:numPr>
        <w:spacing w:after="0" w:line="280" w:lineRule="atLeast"/>
        <w:ind w:left="993" w:right="-284" w:hanging="284"/>
        <w:rPr>
          <w:rFonts w:ascii="Arial Narrow" w:hAnsi="Arial Narrow"/>
          <w:sz w:val="20"/>
          <w:szCs w:val="20"/>
        </w:rPr>
      </w:pPr>
      <w:r>
        <w:rPr>
          <w:rFonts w:ascii="Arial Narrow" w:hAnsi="Arial Narrow"/>
          <w:b/>
        </w:rPr>
        <w:t>l</w:t>
      </w:r>
      <w:r w:rsidR="00ED6C1A">
        <w:rPr>
          <w:rFonts w:ascii="Arial Narrow" w:hAnsi="Arial Narrow"/>
          <w:b/>
        </w:rPr>
        <w:t>es ingénieurs en chef hors classe</w:t>
      </w:r>
      <w:r w:rsidR="00ED6C1A">
        <w:rPr>
          <w:rFonts w:ascii="Arial Narrow" w:hAnsi="Arial Narrow"/>
        </w:rPr>
        <w:t> :</w:t>
      </w:r>
    </w:p>
    <w:p w:rsidR="00ED6C1A" w:rsidRPr="00EE1430" w:rsidRDefault="00ED6C1A" w:rsidP="00ED6C1A">
      <w:pPr>
        <w:pStyle w:val="Paragraphedeliste"/>
        <w:spacing w:after="0" w:line="240" w:lineRule="auto"/>
        <w:ind w:left="993" w:right="-284"/>
        <w:rPr>
          <w:rFonts w:ascii="Arial Narrow" w:hAnsi="Arial Narrow"/>
          <w:sz w:val="10"/>
          <w:szCs w:val="10"/>
        </w:rPr>
      </w:pPr>
    </w:p>
    <w:p w:rsidR="00A2275B" w:rsidRPr="00126CEE" w:rsidRDefault="00A2275B" w:rsidP="00126CEE">
      <w:pPr>
        <w:pStyle w:val="Paragraphedeliste"/>
        <w:numPr>
          <w:ilvl w:val="0"/>
          <w:numId w:val="20"/>
        </w:numPr>
        <w:spacing w:before="120" w:after="0" w:line="240" w:lineRule="auto"/>
        <w:ind w:left="1418" w:right="-284" w:hanging="425"/>
        <w:rPr>
          <w:rFonts w:ascii="Arial Narrow" w:hAnsi="Arial Narrow"/>
          <w:sz w:val="20"/>
          <w:szCs w:val="20"/>
        </w:rPr>
      </w:pPr>
      <w:r w:rsidRPr="00126CEE">
        <w:rPr>
          <w:rFonts w:ascii="Arial Narrow" w:hAnsi="Arial Narrow"/>
          <w:sz w:val="20"/>
          <w:szCs w:val="20"/>
        </w:rPr>
        <w:t xml:space="preserve">ayant atteint au moins le </w:t>
      </w:r>
      <w:r w:rsidRPr="00126CEE">
        <w:rPr>
          <w:rFonts w:ascii="Arial Narrow" w:hAnsi="Arial Narrow"/>
          <w:b/>
          <w:sz w:val="20"/>
          <w:szCs w:val="20"/>
        </w:rPr>
        <w:t>5ème échelon</w:t>
      </w:r>
      <w:r w:rsidRPr="00126CEE">
        <w:rPr>
          <w:rFonts w:ascii="Arial Narrow" w:hAnsi="Arial Narrow"/>
          <w:sz w:val="20"/>
          <w:szCs w:val="20"/>
        </w:rPr>
        <w:t xml:space="preserve"> de leur g</w:t>
      </w:r>
      <w:r w:rsidR="00ED6C1A" w:rsidRPr="00126CEE">
        <w:rPr>
          <w:rFonts w:ascii="Arial Narrow" w:hAnsi="Arial Narrow"/>
          <w:sz w:val="20"/>
          <w:szCs w:val="20"/>
        </w:rPr>
        <w:t>rade</w:t>
      </w:r>
    </w:p>
    <w:p w:rsidR="00ED6C1A" w:rsidRPr="00ED6C1A" w:rsidRDefault="00ED6C1A" w:rsidP="00126CEE">
      <w:pPr>
        <w:pStyle w:val="Paragraphedeliste"/>
        <w:spacing w:before="120" w:after="0" w:line="240" w:lineRule="auto"/>
        <w:ind w:left="1418" w:right="-284"/>
        <w:rPr>
          <w:rFonts w:ascii="Arial Narrow" w:hAnsi="Arial Narrow"/>
          <w:sz w:val="10"/>
          <w:szCs w:val="10"/>
        </w:rPr>
      </w:pPr>
    </w:p>
    <w:p w:rsidR="00A2275B" w:rsidRDefault="00A2275B" w:rsidP="00ED6C1A">
      <w:pPr>
        <w:pStyle w:val="Paragraphedeliste"/>
        <w:numPr>
          <w:ilvl w:val="0"/>
          <w:numId w:val="20"/>
        </w:numPr>
        <w:spacing w:after="0" w:line="240" w:lineRule="auto"/>
        <w:ind w:left="1418" w:right="-284" w:hanging="425"/>
        <w:rPr>
          <w:rFonts w:ascii="Arial Narrow" w:hAnsi="Arial Narrow"/>
          <w:b/>
          <w:sz w:val="20"/>
          <w:szCs w:val="20"/>
        </w:rPr>
      </w:pPr>
      <w:r w:rsidRPr="00ED6C1A">
        <w:rPr>
          <w:rFonts w:ascii="Arial Narrow" w:hAnsi="Arial Narrow"/>
          <w:sz w:val="20"/>
          <w:szCs w:val="20"/>
        </w:rPr>
        <w:t xml:space="preserve">et qui ont accompli, à la date d'établissement du tableau d'avancement, </w:t>
      </w:r>
      <w:r w:rsidR="003C75C9" w:rsidRPr="003C75C9">
        <w:rPr>
          <w:rFonts w:ascii="Arial Narrow" w:hAnsi="Arial Narrow"/>
          <w:b/>
          <w:sz w:val="20"/>
          <w:szCs w:val="20"/>
        </w:rPr>
        <w:t xml:space="preserve">8 </w:t>
      </w:r>
      <w:r w:rsidRPr="003C75C9">
        <w:rPr>
          <w:rFonts w:ascii="Arial Narrow" w:hAnsi="Arial Narrow"/>
          <w:b/>
          <w:sz w:val="20"/>
          <w:szCs w:val="20"/>
        </w:rPr>
        <w:t>années de services</w:t>
      </w:r>
      <w:r w:rsidRPr="00ED6C1A">
        <w:rPr>
          <w:rFonts w:ascii="Arial Narrow" w:hAnsi="Arial Narrow"/>
          <w:sz w:val="20"/>
          <w:szCs w:val="20"/>
        </w:rPr>
        <w:t xml:space="preserve"> </w:t>
      </w:r>
      <w:r w:rsidRPr="004B30E8">
        <w:rPr>
          <w:rFonts w:ascii="Arial Narrow" w:hAnsi="Arial Narrow"/>
          <w:b/>
          <w:sz w:val="20"/>
          <w:szCs w:val="20"/>
        </w:rPr>
        <w:t>en qualité de</w:t>
      </w:r>
      <w:r w:rsidRPr="00ED6C1A">
        <w:rPr>
          <w:rFonts w:ascii="Arial Narrow" w:hAnsi="Arial Narrow"/>
          <w:sz w:val="20"/>
          <w:szCs w:val="20"/>
        </w:rPr>
        <w:t xml:space="preserve"> </w:t>
      </w:r>
      <w:r w:rsidRPr="004B30E8">
        <w:rPr>
          <w:rFonts w:ascii="Arial Narrow" w:hAnsi="Arial Narrow"/>
          <w:b/>
          <w:sz w:val="20"/>
          <w:szCs w:val="20"/>
        </w:rPr>
        <w:t>titulaire d’un grade d’avancement</w:t>
      </w:r>
      <w:r w:rsidRPr="00ED6C1A">
        <w:rPr>
          <w:rFonts w:ascii="Arial Narrow" w:hAnsi="Arial Narrow"/>
          <w:sz w:val="20"/>
          <w:szCs w:val="20"/>
        </w:rPr>
        <w:t xml:space="preserve"> du cadre d’emplois des ingénieurs en chef territoriaux ou d’un corps ou cadre d’emplois comparable</w:t>
      </w:r>
      <w:r w:rsidRPr="00ED6C1A">
        <w:rPr>
          <w:rFonts w:ascii="Arial Narrow" w:hAnsi="Arial Narrow"/>
          <w:b/>
          <w:sz w:val="20"/>
          <w:szCs w:val="20"/>
        </w:rPr>
        <w:t xml:space="preserve"> en position de détachement dans un ou plusieurs des emplois suivants : </w:t>
      </w:r>
    </w:p>
    <w:p w:rsidR="00ED6C1A" w:rsidRPr="00ED6C1A" w:rsidRDefault="00ED6C1A" w:rsidP="00ED6C1A">
      <w:pPr>
        <w:pStyle w:val="Paragraphedeliste"/>
        <w:spacing w:after="0" w:line="240" w:lineRule="auto"/>
        <w:ind w:left="1418" w:right="-284"/>
        <w:rPr>
          <w:rFonts w:ascii="Arial Narrow" w:hAnsi="Arial Narrow"/>
          <w:b/>
          <w:sz w:val="20"/>
          <w:szCs w:val="20"/>
        </w:rPr>
      </w:pPr>
    </w:p>
    <w:p w:rsidR="00A2275B" w:rsidRPr="00ED6C1A" w:rsidRDefault="00A2275B" w:rsidP="00ED6C1A">
      <w:pPr>
        <w:pStyle w:val="Paragraphedeliste"/>
        <w:numPr>
          <w:ilvl w:val="0"/>
          <w:numId w:val="20"/>
        </w:numPr>
        <w:spacing w:after="0" w:line="240" w:lineRule="auto"/>
        <w:ind w:left="1701" w:right="-284"/>
        <w:rPr>
          <w:rFonts w:ascii="Arial Narrow" w:hAnsi="Arial Narrow"/>
          <w:i/>
          <w:sz w:val="20"/>
          <w:szCs w:val="20"/>
        </w:rPr>
      </w:pPr>
      <w:r w:rsidRPr="00ED6C1A">
        <w:rPr>
          <w:rFonts w:ascii="Arial Narrow" w:hAnsi="Arial Narrow"/>
          <w:i/>
          <w:sz w:val="20"/>
          <w:szCs w:val="20"/>
        </w:rPr>
        <w:t xml:space="preserve">Directeur général des services des communes de 40 000 à 80 000 habitants et des établissements publics locaux assimilés </w:t>
      </w:r>
    </w:p>
    <w:p w:rsidR="00A2275B" w:rsidRDefault="00A2275B" w:rsidP="00ED6C1A">
      <w:pPr>
        <w:spacing w:after="0" w:line="240" w:lineRule="auto"/>
        <w:ind w:left="1701" w:right="-284" w:hanging="360"/>
        <w:rPr>
          <w:rFonts w:ascii="Arial Narrow" w:hAnsi="Arial Narrow"/>
          <w:i/>
          <w:sz w:val="20"/>
          <w:szCs w:val="20"/>
        </w:rPr>
      </w:pPr>
    </w:p>
    <w:p w:rsidR="00A2275B" w:rsidRPr="00ED6C1A" w:rsidRDefault="00A2275B" w:rsidP="00ED6C1A">
      <w:pPr>
        <w:pStyle w:val="Paragraphedeliste"/>
        <w:numPr>
          <w:ilvl w:val="0"/>
          <w:numId w:val="20"/>
        </w:numPr>
        <w:spacing w:after="0" w:line="240" w:lineRule="auto"/>
        <w:ind w:left="1701" w:right="-284"/>
        <w:rPr>
          <w:rFonts w:ascii="Arial Narrow" w:hAnsi="Arial Narrow"/>
          <w:i/>
          <w:sz w:val="20"/>
          <w:szCs w:val="20"/>
        </w:rPr>
      </w:pPr>
      <w:r w:rsidRPr="00ED6C1A">
        <w:rPr>
          <w:rFonts w:ascii="Arial Narrow" w:hAnsi="Arial Narrow"/>
          <w:i/>
          <w:sz w:val="20"/>
          <w:szCs w:val="20"/>
        </w:rPr>
        <w:t xml:space="preserve">Directeur général adjoint des services des régions de moins de 2 000 000 d'habitants, des départements de moins de 900 000 habitants, des communes de 150 000 à 400 000 habitants et des établissements publics locaux assimilés </w:t>
      </w:r>
    </w:p>
    <w:p w:rsidR="00A2275B" w:rsidRPr="001B3D2D" w:rsidRDefault="00A2275B" w:rsidP="00ED6C1A">
      <w:pPr>
        <w:pStyle w:val="Paragraphedeliste"/>
        <w:spacing w:after="0" w:line="240" w:lineRule="auto"/>
        <w:ind w:left="1701" w:right="-284" w:hanging="360"/>
        <w:rPr>
          <w:rFonts w:ascii="Arial Narrow" w:hAnsi="Arial Narrow"/>
          <w:i/>
          <w:sz w:val="10"/>
          <w:szCs w:val="10"/>
        </w:rPr>
      </w:pPr>
    </w:p>
    <w:p w:rsidR="00A2275B" w:rsidRPr="00ED6C1A" w:rsidRDefault="00A2275B" w:rsidP="00ED6C1A">
      <w:pPr>
        <w:pStyle w:val="Paragraphedeliste"/>
        <w:numPr>
          <w:ilvl w:val="0"/>
          <w:numId w:val="20"/>
        </w:numPr>
        <w:spacing w:after="0" w:line="240" w:lineRule="auto"/>
        <w:ind w:left="1701" w:right="-284"/>
        <w:rPr>
          <w:rFonts w:ascii="Arial Narrow" w:hAnsi="Arial Narrow"/>
          <w:i/>
          <w:sz w:val="20"/>
          <w:szCs w:val="20"/>
        </w:rPr>
      </w:pPr>
      <w:r w:rsidRPr="00ED6C1A">
        <w:rPr>
          <w:rFonts w:ascii="Arial Narrow" w:hAnsi="Arial Narrow"/>
          <w:i/>
          <w:sz w:val="20"/>
          <w:szCs w:val="20"/>
        </w:rPr>
        <w:t xml:space="preserve">Directeur général des services techniques des communes de 80 000 à 150 000 habitants et des établissements publics locaux assimilés </w:t>
      </w:r>
    </w:p>
    <w:p w:rsidR="00ED6C1A" w:rsidRPr="001B3D2D" w:rsidRDefault="00ED6C1A" w:rsidP="00ED6C1A">
      <w:pPr>
        <w:pStyle w:val="Paragraphedeliste"/>
        <w:ind w:left="1701" w:hanging="360"/>
        <w:rPr>
          <w:rFonts w:ascii="Arial Narrow" w:hAnsi="Arial Narrow"/>
          <w:i/>
          <w:sz w:val="10"/>
          <w:szCs w:val="10"/>
        </w:rPr>
      </w:pPr>
    </w:p>
    <w:p w:rsidR="00A2275B" w:rsidRDefault="00A2275B" w:rsidP="00ED6C1A">
      <w:pPr>
        <w:pStyle w:val="Paragraphedeliste"/>
        <w:numPr>
          <w:ilvl w:val="0"/>
          <w:numId w:val="20"/>
        </w:numPr>
        <w:spacing w:after="0" w:line="240" w:lineRule="auto"/>
        <w:ind w:left="1701" w:right="-284"/>
        <w:rPr>
          <w:rFonts w:ascii="Arial Narrow" w:hAnsi="Arial Narrow"/>
          <w:i/>
          <w:sz w:val="18"/>
          <w:szCs w:val="18"/>
        </w:rPr>
      </w:pPr>
      <w:r w:rsidRPr="00ED6C1A">
        <w:rPr>
          <w:rFonts w:ascii="Arial Narrow" w:hAnsi="Arial Narrow"/>
          <w:i/>
          <w:sz w:val="20"/>
          <w:szCs w:val="20"/>
        </w:rPr>
        <w:t xml:space="preserve">Emplois créés en application de l'article 6-1 de la loi du 26 janvier 1984 dotés d'un indice terminal correspondant au moins à l'échelle </w:t>
      </w:r>
      <w:r w:rsidRPr="00ED6C1A">
        <w:rPr>
          <w:rFonts w:ascii="Arial Narrow" w:hAnsi="Arial Narrow"/>
          <w:i/>
          <w:sz w:val="20"/>
          <w:szCs w:val="20"/>
          <w:u w:val="single"/>
        </w:rPr>
        <w:t>lettre A</w:t>
      </w:r>
      <w:r w:rsidRPr="00ED6C1A">
        <w:rPr>
          <w:rFonts w:ascii="Arial Narrow" w:hAnsi="Arial Narrow"/>
          <w:i/>
          <w:sz w:val="20"/>
          <w:szCs w:val="20"/>
        </w:rPr>
        <w:t xml:space="preserve"> </w:t>
      </w:r>
      <w:r w:rsidRPr="00ED6C1A">
        <w:rPr>
          <w:rFonts w:ascii="Arial Narrow" w:hAnsi="Arial Narrow"/>
          <w:i/>
          <w:sz w:val="18"/>
          <w:szCs w:val="18"/>
        </w:rPr>
        <w:t>(emplois comportant des responsabilités d'encadrement, de direction de services, de conseil ou d'expertise, ou de conduite de projet).</w:t>
      </w:r>
    </w:p>
    <w:p w:rsidR="00717BD2" w:rsidRPr="00717BD2" w:rsidRDefault="00717BD2" w:rsidP="00717BD2">
      <w:pPr>
        <w:pStyle w:val="Paragraphedeliste"/>
        <w:rPr>
          <w:rFonts w:ascii="Arial Narrow" w:hAnsi="Arial Narrow"/>
          <w:i/>
          <w:sz w:val="18"/>
          <w:szCs w:val="18"/>
        </w:rPr>
      </w:pPr>
    </w:p>
    <w:p w:rsidR="00717BD2" w:rsidRPr="00717BD2" w:rsidRDefault="00717BD2" w:rsidP="00717BD2">
      <w:pPr>
        <w:pStyle w:val="Paragraphedeliste"/>
        <w:numPr>
          <w:ilvl w:val="0"/>
          <w:numId w:val="20"/>
        </w:numPr>
        <w:spacing w:after="0" w:line="240" w:lineRule="auto"/>
        <w:ind w:left="1418" w:right="-284" w:hanging="425"/>
        <w:jc w:val="left"/>
        <w:rPr>
          <w:rFonts w:ascii="Arial Narrow" w:hAnsi="Arial Narrow"/>
          <w:sz w:val="20"/>
          <w:szCs w:val="20"/>
        </w:rPr>
      </w:pPr>
      <w:r w:rsidRPr="00717BD2">
        <w:rPr>
          <w:rFonts w:ascii="Arial Narrow" w:hAnsi="Arial Narrow"/>
          <w:sz w:val="20"/>
          <w:szCs w:val="20"/>
        </w:rPr>
        <w:t xml:space="preserve">D'avoir occupé pendant au moins </w:t>
      </w:r>
      <w:r w:rsidRPr="00717BD2">
        <w:rPr>
          <w:rFonts w:ascii="Arial Narrow" w:hAnsi="Arial Narrow"/>
          <w:b/>
          <w:sz w:val="20"/>
          <w:szCs w:val="20"/>
        </w:rPr>
        <w:t>2 ans, au titre d'une période de mobilité</w:t>
      </w:r>
      <w:r w:rsidRPr="00717BD2">
        <w:rPr>
          <w:rFonts w:ascii="Arial Narrow" w:hAnsi="Arial Narrow"/>
          <w:sz w:val="20"/>
          <w:szCs w:val="20"/>
        </w:rPr>
        <w:t>, en position d'activité ou de détachement dans les services de l'Etat ou de ses établissements ou des établissements mentionnés à l'</w:t>
      </w:r>
      <w:hyperlink r:id="rId10" w:history="1">
        <w:r w:rsidRPr="00717BD2">
          <w:rPr>
            <w:rFonts w:ascii="Arial Narrow" w:hAnsi="Arial Narrow"/>
            <w:sz w:val="20"/>
            <w:szCs w:val="20"/>
          </w:rPr>
          <w:t xml:space="preserve">article 2 de la loi du 9 janvier 1986 </w:t>
        </w:r>
      </w:hyperlink>
      <w:r w:rsidRPr="00717BD2">
        <w:rPr>
          <w:rFonts w:ascii="Arial Narrow" w:hAnsi="Arial Narrow"/>
          <w:sz w:val="20"/>
          <w:szCs w:val="20"/>
        </w:rPr>
        <w:t>, ou dans une collectivité ou un établissement autre que celle ou celui qui a procédé à leur recrutement dans le cadre d'emplois des ingénieurs en chef territoriaux, ou dans les cas prévus à l'article 2 du décret n° 86-68 du 13 janvier 1986 relatif aux positions de détachement, hors cadres, de disponibilité, de congé parental des fonctionnaires territoriaux et à l'intégration, à l'exception des détachements prévus aux 10°, 11°, 12°, 15°, 16°, 20° et 21° de ce même article :</w:t>
      </w:r>
      <w:r w:rsidRPr="00717BD2">
        <w:rPr>
          <w:rFonts w:ascii="Arial Narrow" w:hAnsi="Arial Narrow"/>
          <w:sz w:val="20"/>
          <w:szCs w:val="20"/>
        </w:rPr>
        <w:br/>
      </w:r>
      <w:r w:rsidRPr="00717BD2">
        <w:rPr>
          <w:rFonts w:ascii="Arial Narrow" w:hAnsi="Arial Narrow"/>
          <w:sz w:val="20"/>
          <w:szCs w:val="20"/>
        </w:rPr>
        <w:br/>
        <w:t xml:space="preserve">- soit un emploi correspondant au </w:t>
      </w:r>
      <w:r>
        <w:rPr>
          <w:rFonts w:ascii="Arial Narrow" w:hAnsi="Arial Narrow"/>
          <w:sz w:val="20"/>
          <w:szCs w:val="20"/>
        </w:rPr>
        <w:t>grade d'ingénieur en chef ,</w:t>
      </w:r>
      <w:r w:rsidRPr="00717BD2">
        <w:rPr>
          <w:rFonts w:ascii="Arial Narrow" w:hAnsi="Arial Narrow"/>
          <w:sz w:val="20"/>
          <w:szCs w:val="20"/>
        </w:rPr>
        <w:br/>
      </w:r>
      <w:r w:rsidRPr="00717BD2">
        <w:rPr>
          <w:rFonts w:ascii="Arial Narrow" w:hAnsi="Arial Narrow"/>
          <w:sz w:val="20"/>
          <w:szCs w:val="20"/>
        </w:rPr>
        <w:br/>
        <w:t>- soit l'un des emplois fonctio</w:t>
      </w:r>
      <w:r>
        <w:rPr>
          <w:rFonts w:ascii="Arial Narrow" w:hAnsi="Arial Narrow"/>
          <w:sz w:val="20"/>
          <w:szCs w:val="20"/>
        </w:rPr>
        <w:t>nnels mentionnés à l'article 3 ,</w:t>
      </w:r>
      <w:r w:rsidRPr="00717BD2">
        <w:rPr>
          <w:rFonts w:ascii="Arial Narrow" w:hAnsi="Arial Narrow"/>
          <w:sz w:val="20"/>
          <w:szCs w:val="20"/>
        </w:rPr>
        <w:br/>
      </w:r>
      <w:r w:rsidRPr="00717BD2">
        <w:rPr>
          <w:rFonts w:ascii="Arial Narrow" w:hAnsi="Arial Narrow"/>
          <w:sz w:val="20"/>
          <w:szCs w:val="20"/>
        </w:rPr>
        <w:br/>
        <w:t>- soit un emploi créé en application de l'article 6</w:t>
      </w:r>
      <w:r>
        <w:rPr>
          <w:rFonts w:ascii="Arial Narrow" w:hAnsi="Arial Narrow"/>
          <w:sz w:val="20"/>
          <w:szCs w:val="20"/>
        </w:rPr>
        <w:t>-1 de la loi du 26 janvier 198</w:t>
      </w:r>
      <w:r w:rsidR="00172011">
        <w:rPr>
          <w:rFonts w:ascii="Arial Narrow" w:hAnsi="Arial Narrow"/>
          <w:sz w:val="20"/>
          <w:szCs w:val="20"/>
        </w:rPr>
        <w:t>4</w:t>
      </w:r>
      <w:r>
        <w:rPr>
          <w:rFonts w:ascii="Arial Narrow" w:hAnsi="Arial Narrow"/>
          <w:sz w:val="20"/>
          <w:szCs w:val="20"/>
        </w:rPr>
        <w:t>.</w:t>
      </w:r>
      <w:r w:rsidRPr="00717BD2">
        <w:rPr>
          <w:rFonts w:ascii="Arial Narrow" w:hAnsi="Arial Narrow"/>
          <w:sz w:val="20"/>
          <w:szCs w:val="20"/>
        </w:rPr>
        <w:br/>
      </w:r>
      <w:r w:rsidRPr="00717BD2">
        <w:rPr>
          <w:rFonts w:ascii="Arial Narrow" w:hAnsi="Arial Narrow"/>
          <w:sz w:val="20"/>
          <w:szCs w:val="20"/>
        </w:rPr>
        <w:br/>
        <w:t>Ne peuvent être pris en compte les services accomplis dans un établissement relevant de la collectivité ou de l'établissement qui a procédé au recrutement ainsi que les services accomplis dans la collectivité de rattachement ou l'un de ses établissements lorsque le recrutement a été effectué par l'un des établissements de cette collectivité.</w:t>
      </w:r>
    </w:p>
    <w:p w:rsidR="00A2275B" w:rsidRDefault="00A2275B" w:rsidP="00ED6C1A">
      <w:pPr>
        <w:spacing w:after="0" w:line="240" w:lineRule="auto"/>
        <w:ind w:left="2124" w:right="-284"/>
        <w:rPr>
          <w:rFonts w:ascii="Arial Narrow" w:hAnsi="Arial Narrow"/>
        </w:rPr>
      </w:pPr>
    </w:p>
    <w:p w:rsidR="00A2275B" w:rsidRPr="001B3D2D" w:rsidRDefault="00A2275B" w:rsidP="00ED6C1A">
      <w:pPr>
        <w:spacing w:after="0" w:line="240" w:lineRule="auto"/>
        <w:ind w:left="993" w:right="-284"/>
        <w:rPr>
          <w:rFonts w:ascii="Arial Narrow" w:hAnsi="Arial Narrow"/>
          <w:b/>
          <w:sz w:val="20"/>
          <w:szCs w:val="20"/>
        </w:rPr>
      </w:pPr>
      <w:r w:rsidRPr="001B3D2D">
        <w:rPr>
          <w:rFonts w:ascii="Arial Narrow" w:hAnsi="Arial Narrow"/>
          <w:b/>
          <w:sz w:val="20"/>
          <w:szCs w:val="20"/>
        </w:rPr>
        <w:t xml:space="preserve">Les services accomplis dans les emplois suivants sont pris en compte pour le calcul des </w:t>
      </w:r>
      <w:r w:rsidR="001B3D2D">
        <w:rPr>
          <w:rFonts w:ascii="Arial Narrow" w:hAnsi="Arial Narrow"/>
          <w:b/>
          <w:sz w:val="20"/>
          <w:szCs w:val="20"/>
        </w:rPr>
        <w:t>8</w:t>
      </w:r>
      <w:r w:rsidRPr="001B3D2D">
        <w:rPr>
          <w:rFonts w:ascii="Arial Narrow" w:hAnsi="Arial Narrow"/>
          <w:b/>
          <w:sz w:val="20"/>
          <w:szCs w:val="20"/>
        </w:rPr>
        <w:t xml:space="preserve"> années requises</w:t>
      </w:r>
      <w:r w:rsidR="00F702EB">
        <w:rPr>
          <w:rFonts w:ascii="Arial Narrow" w:hAnsi="Arial Narrow"/>
          <w:b/>
          <w:sz w:val="20"/>
          <w:szCs w:val="20"/>
        </w:rPr>
        <w:t> :</w:t>
      </w:r>
    </w:p>
    <w:p w:rsidR="00A2275B" w:rsidRPr="001B3D2D" w:rsidRDefault="00A2275B" w:rsidP="00ED6C1A">
      <w:pPr>
        <w:spacing w:after="0" w:line="240" w:lineRule="auto"/>
        <w:ind w:left="2124" w:right="-284"/>
        <w:rPr>
          <w:rFonts w:ascii="Arial Narrow" w:hAnsi="Arial Narrow"/>
          <w:sz w:val="10"/>
          <w:szCs w:val="10"/>
        </w:rPr>
      </w:pPr>
    </w:p>
    <w:p w:rsidR="00A2275B" w:rsidRDefault="00A2275B" w:rsidP="001B3D2D">
      <w:pPr>
        <w:pStyle w:val="Paragraphedeliste"/>
        <w:numPr>
          <w:ilvl w:val="0"/>
          <w:numId w:val="20"/>
        </w:numPr>
        <w:spacing w:after="0" w:line="240" w:lineRule="auto"/>
        <w:ind w:left="1701" w:right="-284"/>
        <w:rPr>
          <w:rFonts w:ascii="Arial Narrow" w:hAnsi="Arial Narrow"/>
          <w:i/>
          <w:sz w:val="20"/>
          <w:szCs w:val="20"/>
        </w:rPr>
      </w:pPr>
      <w:r w:rsidRPr="001B3D2D">
        <w:rPr>
          <w:rFonts w:ascii="Arial Narrow" w:hAnsi="Arial Narrow"/>
          <w:i/>
          <w:sz w:val="20"/>
          <w:szCs w:val="20"/>
        </w:rPr>
        <w:t>Emplois fonctionnels des administrations de l'Etat, des collectivités territoriales, des établissements publics administratifs et des services administratifs placés sous l'autorité du secrétaire général du Conseil d'Etat et du secrétaire général de la Cour des comptes, dotés d'un indice terminal correspondant au moins à l'échelle lettre B</w:t>
      </w:r>
      <w:r w:rsidR="00F702EB">
        <w:rPr>
          <w:rFonts w:ascii="Arial Narrow" w:hAnsi="Arial Narrow"/>
          <w:i/>
          <w:sz w:val="20"/>
          <w:szCs w:val="20"/>
        </w:rPr>
        <w:t>.</w:t>
      </w:r>
    </w:p>
    <w:p w:rsidR="001B3D2D" w:rsidRPr="001B3D2D" w:rsidRDefault="001B3D2D" w:rsidP="001B3D2D">
      <w:pPr>
        <w:pStyle w:val="Paragraphedeliste"/>
        <w:spacing w:after="0" w:line="240" w:lineRule="auto"/>
        <w:ind w:left="1701" w:right="-284"/>
        <w:rPr>
          <w:rFonts w:ascii="Arial Narrow" w:hAnsi="Arial Narrow"/>
          <w:i/>
          <w:sz w:val="20"/>
          <w:szCs w:val="20"/>
        </w:rPr>
      </w:pPr>
    </w:p>
    <w:p w:rsidR="00A2275B" w:rsidRPr="001B3D2D" w:rsidRDefault="00A2275B" w:rsidP="001B3D2D">
      <w:pPr>
        <w:pStyle w:val="Paragraphedeliste"/>
        <w:numPr>
          <w:ilvl w:val="0"/>
          <w:numId w:val="20"/>
        </w:numPr>
        <w:spacing w:after="0" w:line="240" w:lineRule="auto"/>
        <w:ind w:left="1701" w:right="-284"/>
        <w:rPr>
          <w:rFonts w:ascii="Arial Narrow" w:hAnsi="Arial Narrow"/>
          <w:i/>
          <w:sz w:val="20"/>
          <w:szCs w:val="20"/>
        </w:rPr>
      </w:pPr>
      <w:r w:rsidRPr="001B3D2D">
        <w:rPr>
          <w:rFonts w:ascii="Arial Narrow" w:hAnsi="Arial Narrow"/>
          <w:i/>
          <w:sz w:val="20"/>
          <w:szCs w:val="20"/>
        </w:rPr>
        <w:t>Emplois des collectivités territoriales créés en application de l'article 6-1 de la loi du 26 janvier 1984 dotés d'un indice terminal correspondant au moins à l'échelle lettre B.</w:t>
      </w:r>
    </w:p>
    <w:p w:rsidR="00A2275B" w:rsidRDefault="00A2275B" w:rsidP="00ED6C1A">
      <w:pPr>
        <w:spacing w:after="0" w:line="240" w:lineRule="auto"/>
        <w:ind w:right="-284"/>
        <w:rPr>
          <w:rFonts w:ascii="Arial Narrow" w:hAnsi="Arial Narrow"/>
          <w:b/>
          <w:bCs/>
          <w:iCs/>
          <w:sz w:val="20"/>
          <w:szCs w:val="20"/>
          <w:u w:val="single"/>
        </w:rPr>
      </w:pPr>
    </w:p>
    <w:p w:rsidR="00717BD2" w:rsidRDefault="00717BD2" w:rsidP="00ED6C1A">
      <w:pPr>
        <w:spacing w:after="0" w:line="240" w:lineRule="auto"/>
        <w:ind w:right="-284"/>
        <w:rPr>
          <w:rFonts w:ascii="Arial Narrow" w:hAnsi="Arial Narrow"/>
          <w:b/>
          <w:bCs/>
          <w:iCs/>
          <w:sz w:val="20"/>
          <w:szCs w:val="20"/>
          <w:u w:val="single"/>
        </w:rPr>
      </w:pPr>
    </w:p>
    <w:p w:rsidR="00717BD2" w:rsidRDefault="00717BD2" w:rsidP="00ED6C1A">
      <w:pPr>
        <w:spacing w:after="0" w:line="240" w:lineRule="auto"/>
        <w:ind w:right="-284"/>
        <w:rPr>
          <w:rFonts w:ascii="Arial Narrow" w:hAnsi="Arial Narrow"/>
          <w:b/>
          <w:bCs/>
          <w:iCs/>
          <w:sz w:val="20"/>
          <w:szCs w:val="20"/>
          <w:u w:val="single"/>
        </w:rPr>
      </w:pPr>
    </w:p>
    <w:p w:rsidR="0005331D" w:rsidRDefault="0005331D" w:rsidP="00ED6C1A">
      <w:pPr>
        <w:spacing w:after="0" w:line="240" w:lineRule="auto"/>
        <w:ind w:right="-284"/>
        <w:rPr>
          <w:rFonts w:ascii="Arial Narrow" w:hAnsi="Arial Narrow"/>
          <w:b/>
          <w:bCs/>
          <w:iCs/>
          <w:sz w:val="20"/>
          <w:szCs w:val="20"/>
          <w:u w:val="single"/>
        </w:rPr>
      </w:pPr>
    </w:p>
    <w:p w:rsidR="00717BD2" w:rsidRDefault="00717BD2" w:rsidP="00ED6C1A">
      <w:pPr>
        <w:spacing w:after="0" w:line="240" w:lineRule="auto"/>
        <w:ind w:right="-284"/>
        <w:rPr>
          <w:rFonts w:ascii="Arial Narrow" w:hAnsi="Arial Narrow"/>
          <w:b/>
          <w:bCs/>
          <w:iCs/>
          <w:sz w:val="20"/>
          <w:szCs w:val="20"/>
          <w:u w:val="single"/>
        </w:rPr>
      </w:pPr>
    </w:p>
    <w:p w:rsidR="001B3D2D" w:rsidRPr="00D431B1" w:rsidRDefault="001B3D2D" w:rsidP="001B3D2D">
      <w:pPr>
        <w:tabs>
          <w:tab w:val="left" w:pos="1197"/>
        </w:tabs>
        <w:spacing w:after="0" w:line="240" w:lineRule="auto"/>
        <w:ind w:right="-284"/>
        <w:rPr>
          <w:rFonts w:ascii="Arial Narrow" w:hAnsi="Arial Narrow"/>
          <w:sz w:val="10"/>
          <w:szCs w:val="10"/>
        </w:rPr>
      </w:pPr>
    </w:p>
    <w:p w:rsidR="001B3D2D" w:rsidRDefault="001B3D2D" w:rsidP="001B3D2D">
      <w:pPr>
        <w:pStyle w:val="Paragraphedeliste"/>
        <w:numPr>
          <w:ilvl w:val="0"/>
          <w:numId w:val="11"/>
        </w:numPr>
        <w:spacing w:after="0" w:line="240" w:lineRule="auto"/>
        <w:ind w:left="993" w:right="-284" w:hanging="284"/>
        <w:rPr>
          <w:rFonts w:ascii="Arial Narrow" w:hAnsi="Arial Narrow"/>
          <w:b/>
          <w:sz w:val="20"/>
          <w:szCs w:val="20"/>
        </w:rPr>
      </w:pPr>
      <w:r w:rsidRPr="001B3D2D">
        <w:rPr>
          <w:rFonts w:ascii="Arial Narrow" w:hAnsi="Arial Narrow"/>
          <w:b/>
          <w:sz w:val="20"/>
          <w:szCs w:val="20"/>
        </w:rPr>
        <w:lastRenderedPageBreak/>
        <w:t>3</w:t>
      </w:r>
      <w:r w:rsidRPr="001B3D2D">
        <w:rPr>
          <w:rFonts w:ascii="Arial Narrow" w:hAnsi="Arial Narrow"/>
          <w:b/>
          <w:sz w:val="20"/>
          <w:szCs w:val="20"/>
          <w:vertAlign w:val="superscript"/>
        </w:rPr>
        <w:t>ème</w:t>
      </w:r>
      <w:r w:rsidR="00126CEE">
        <w:rPr>
          <w:rFonts w:ascii="Arial Narrow" w:hAnsi="Arial Narrow"/>
          <w:b/>
          <w:sz w:val="20"/>
          <w:szCs w:val="20"/>
        </w:rPr>
        <w:t xml:space="preserve"> accès sous réserve </w:t>
      </w:r>
    </w:p>
    <w:p w:rsidR="001B3D2D" w:rsidRPr="00EE1430" w:rsidRDefault="001B3D2D" w:rsidP="001B3D2D">
      <w:pPr>
        <w:pStyle w:val="Paragraphedeliste"/>
        <w:spacing w:after="0" w:line="240" w:lineRule="auto"/>
        <w:ind w:left="993" w:right="-284"/>
        <w:rPr>
          <w:rFonts w:ascii="Arial Narrow" w:hAnsi="Arial Narrow"/>
          <w:sz w:val="10"/>
          <w:szCs w:val="10"/>
        </w:rPr>
      </w:pPr>
    </w:p>
    <w:p w:rsidR="00172011" w:rsidRDefault="00A2275B" w:rsidP="001B3D2D">
      <w:pPr>
        <w:spacing w:after="0" w:line="240" w:lineRule="auto"/>
        <w:ind w:left="993" w:right="-284"/>
        <w:rPr>
          <w:rFonts w:ascii="Arial Narrow" w:hAnsi="Arial Narrow"/>
          <w:bCs/>
          <w:iCs/>
          <w:sz w:val="20"/>
          <w:szCs w:val="20"/>
        </w:rPr>
      </w:pPr>
      <w:r>
        <w:rPr>
          <w:rFonts w:ascii="Arial Narrow" w:hAnsi="Arial Narrow"/>
          <w:b/>
          <w:bCs/>
          <w:iCs/>
          <w:sz w:val="20"/>
          <w:szCs w:val="20"/>
        </w:rPr>
        <w:t xml:space="preserve">Sont concernés : </w:t>
      </w:r>
      <w:r>
        <w:rPr>
          <w:rFonts w:ascii="Arial Narrow" w:hAnsi="Arial Narrow"/>
          <w:bCs/>
          <w:iCs/>
          <w:sz w:val="20"/>
          <w:szCs w:val="20"/>
        </w:rPr>
        <w:t xml:space="preserve">les </w:t>
      </w:r>
      <w:r>
        <w:rPr>
          <w:rFonts w:ascii="Arial Narrow" w:hAnsi="Arial Narrow"/>
          <w:b/>
          <w:bCs/>
          <w:iCs/>
          <w:sz w:val="20"/>
          <w:szCs w:val="20"/>
        </w:rPr>
        <w:t>ingénieurs en chef hors classe</w:t>
      </w:r>
      <w:r w:rsidR="00172011">
        <w:rPr>
          <w:rFonts w:ascii="Arial Narrow" w:hAnsi="Arial Narrow"/>
          <w:bCs/>
          <w:iCs/>
          <w:sz w:val="20"/>
          <w:szCs w:val="20"/>
        </w:rPr>
        <w:t> :</w:t>
      </w:r>
    </w:p>
    <w:p w:rsidR="00172011" w:rsidRDefault="00172011" w:rsidP="001B3D2D">
      <w:pPr>
        <w:spacing w:after="0" w:line="240" w:lineRule="auto"/>
        <w:ind w:left="993" w:right="-284"/>
        <w:rPr>
          <w:rFonts w:ascii="Arial Narrow" w:hAnsi="Arial Narrow"/>
          <w:b/>
          <w:bCs/>
          <w:iCs/>
          <w:sz w:val="20"/>
          <w:szCs w:val="20"/>
        </w:rPr>
      </w:pPr>
    </w:p>
    <w:p w:rsidR="00A2275B" w:rsidRDefault="00A2275B" w:rsidP="00172011">
      <w:pPr>
        <w:pStyle w:val="Paragraphedeliste"/>
        <w:numPr>
          <w:ilvl w:val="0"/>
          <w:numId w:val="20"/>
        </w:numPr>
        <w:spacing w:after="0" w:line="240" w:lineRule="auto"/>
        <w:ind w:right="-284"/>
        <w:rPr>
          <w:rFonts w:ascii="Arial Narrow" w:hAnsi="Arial Narrow"/>
          <w:bCs/>
          <w:iCs/>
          <w:sz w:val="20"/>
          <w:szCs w:val="20"/>
        </w:rPr>
      </w:pPr>
      <w:r w:rsidRPr="00172011">
        <w:rPr>
          <w:rFonts w:ascii="Arial Narrow" w:hAnsi="Arial Narrow"/>
          <w:bCs/>
          <w:iCs/>
          <w:sz w:val="20"/>
          <w:szCs w:val="20"/>
        </w:rPr>
        <w:t xml:space="preserve">ayant atteint le dernier échelon de leur grade lorsqu'ils ont fait preuve d'une valeur </w:t>
      </w:r>
      <w:r w:rsidR="00172011">
        <w:rPr>
          <w:rFonts w:ascii="Arial Narrow" w:hAnsi="Arial Narrow"/>
          <w:bCs/>
          <w:iCs/>
          <w:sz w:val="20"/>
          <w:szCs w:val="20"/>
        </w:rPr>
        <w:t>professionnelle exceptionnelle,</w:t>
      </w:r>
    </w:p>
    <w:p w:rsidR="00172011" w:rsidRDefault="00172011" w:rsidP="00172011">
      <w:pPr>
        <w:pStyle w:val="Paragraphedeliste"/>
        <w:spacing w:after="0" w:line="240" w:lineRule="auto"/>
        <w:ind w:right="-284"/>
        <w:rPr>
          <w:rFonts w:ascii="Arial Narrow" w:hAnsi="Arial Narrow"/>
          <w:bCs/>
          <w:iCs/>
          <w:sz w:val="20"/>
          <w:szCs w:val="20"/>
        </w:rPr>
      </w:pPr>
    </w:p>
    <w:p w:rsidR="00172011" w:rsidRPr="00172011" w:rsidRDefault="00172011" w:rsidP="00172011">
      <w:pPr>
        <w:pStyle w:val="Paragraphedeliste"/>
        <w:numPr>
          <w:ilvl w:val="0"/>
          <w:numId w:val="20"/>
        </w:numPr>
        <w:spacing w:after="0" w:line="240" w:lineRule="auto"/>
        <w:ind w:right="-284"/>
        <w:jc w:val="left"/>
        <w:rPr>
          <w:rFonts w:ascii="Arial Narrow" w:hAnsi="Arial Narrow"/>
          <w:bCs/>
          <w:iCs/>
          <w:sz w:val="20"/>
          <w:szCs w:val="20"/>
        </w:rPr>
      </w:pPr>
      <w:r w:rsidRPr="00172011">
        <w:rPr>
          <w:rFonts w:ascii="Arial Narrow" w:hAnsi="Arial Narrow"/>
          <w:bCs/>
          <w:iCs/>
          <w:sz w:val="20"/>
          <w:szCs w:val="20"/>
        </w:rPr>
        <w:t>D'avoir occupé pendant au moins 2 ans, au titre d'une période de mobilité, en position d'activité ou de détachement dans les services de l'Etat ou de ses établissements ou des établissements mentionnés à l'</w:t>
      </w:r>
      <w:hyperlink r:id="rId11" w:history="1">
        <w:r w:rsidRPr="00172011">
          <w:rPr>
            <w:rFonts w:ascii="Arial Narrow" w:hAnsi="Arial Narrow"/>
            <w:bCs/>
            <w:iCs/>
            <w:sz w:val="20"/>
            <w:szCs w:val="20"/>
          </w:rPr>
          <w:t xml:space="preserve">article 2 de la loi du 9 janvier 1986 </w:t>
        </w:r>
      </w:hyperlink>
      <w:r w:rsidRPr="00172011">
        <w:rPr>
          <w:rFonts w:ascii="Arial Narrow" w:hAnsi="Arial Narrow"/>
          <w:bCs/>
          <w:iCs/>
          <w:sz w:val="20"/>
          <w:szCs w:val="20"/>
        </w:rPr>
        <w:t>, ou dans une collectivité ou un établissement autre que celle ou celui qui a procédé à leur recrutement dans le cadre d'emplois des ingénieurs en chef territoriaux, ou dans les cas prévus à l'article 2 du décret n° 86-68 du 13 janvier 1986 relatif aux positions de détachement, hors cadres, de disponibilité, de congé parental des fonctionnaires territoriaux et à l'intégration, à l'exception des détachements prévus aux 10°, 11°, 12°, 15°, 16°, 20° et 21° de ce même article :</w:t>
      </w:r>
      <w:r w:rsidRPr="00172011">
        <w:rPr>
          <w:rFonts w:ascii="Arial Narrow" w:hAnsi="Arial Narrow"/>
          <w:bCs/>
          <w:iCs/>
          <w:sz w:val="20"/>
          <w:szCs w:val="20"/>
        </w:rPr>
        <w:br/>
      </w:r>
      <w:r w:rsidRPr="00172011">
        <w:rPr>
          <w:rFonts w:ascii="Arial Narrow" w:hAnsi="Arial Narrow"/>
          <w:bCs/>
          <w:iCs/>
          <w:sz w:val="20"/>
          <w:szCs w:val="20"/>
        </w:rPr>
        <w:br/>
        <w:t>- soit un emploi correspondant au grade d'ingénieur en chef ,</w:t>
      </w:r>
      <w:r w:rsidRPr="00172011">
        <w:rPr>
          <w:rFonts w:ascii="Arial Narrow" w:hAnsi="Arial Narrow"/>
          <w:bCs/>
          <w:iCs/>
          <w:sz w:val="20"/>
          <w:szCs w:val="20"/>
        </w:rPr>
        <w:br/>
      </w:r>
      <w:r w:rsidRPr="00172011">
        <w:rPr>
          <w:rFonts w:ascii="Arial Narrow" w:hAnsi="Arial Narrow"/>
          <w:bCs/>
          <w:iCs/>
          <w:sz w:val="20"/>
          <w:szCs w:val="20"/>
        </w:rPr>
        <w:br/>
        <w:t>- soit l'un des emplois fonctionnels mentionnés à l'article 3 ,</w:t>
      </w:r>
      <w:r w:rsidRPr="00172011">
        <w:rPr>
          <w:rFonts w:ascii="Arial Narrow" w:hAnsi="Arial Narrow"/>
          <w:bCs/>
          <w:iCs/>
          <w:sz w:val="20"/>
          <w:szCs w:val="20"/>
        </w:rPr>
        <w:br/>
      </w:r>
      <w:r w:rsidRPr="00172011">
        <w:rPr>
          <w:rFonts w:ascii="Arial Narrow" w:hAnsi="Arial Narrow"/>
          <w:bCs/>
          <w:iCs/>
          <w:sz w:val="20"/>
          <w:szCs w:val="20"/>
        </w:rPr>
        <w:br/>
        <w:t>- soit un emploi créé en application de l'article 6-1 de la loi du 26 janvier 198</w:t>
      </w:r>
      <w:r>
        <w:rPr>
          <w:rFonts w:ascii="Arial Narrow" w:hAnsi="Arial Narrow"/>
          <w:bCs/>
          <w:iCs/>
          <w:sz w:val="20"/>
          <w:szCs w:val="20"/>
        </w:rPr>
        <w:t>4</w:t>
      </w:r>
      <w:r w:rsidRPr="00172011">
        <w:rPr>
          <w:rFonts w:ascii="Arial Narrow" w:hAnsi="Arial Narrow"/>
          <w:bCs/>
          <w:iCs/>
          <w:sz w:val="20"/>
          <w:szCs w:val="20"/>
        </w:rPr>
        <w:t>.</w:t>
      </w:r>
      <w:r w:rsidRPr="00172011">
        <w:rPr>
          <w:rFonts w:ascii="Arial Narrow" w:hAnsi="Arial Narrow"/>
          <w:bCs/>
          <w:iCs/>
          <w:sz w:val="20"/>
          <w:szCs w:val="20"/>
        </w:rPr>
        <w:br/>
      </w:r>
      <w:r w:rsidRPr="00172011">
        <w:rPr>
          <w:rFonts w:ascii="Arial Narrow" w:hAnsi="Arial Narrow"/>
          <w:bCs/>
          <w:iCs/>
          <w:sz w:val="20"/>
          <w:szCs w:val="20"/>
        </w:rPr>
        <w:br/>
        <w:t>Ne peuvent être pris en compte les services accomplis dans un établissement relevant de la collectivité ou de l'établissement qui a procédé au recrutement ainsi que les services accomplis dans la collectivité de rattachement ou l'un de ses établissements lorsque le recrutement a été effectué par l'un des établissements de cette collectivité.</w:t>
      </w:r>
    </w:p>
    <w:p w:rsidR="00172011" w:rsidRPr="00172011" w:rsidRDefault="00172011" w:rsidP="00172011">
      <w:pPr>
        <w:pStyle w:val="Paragraphedeliste"/>
        <w:spacing w:after="0" w:line="240" w:lineRule="auto"/>
        <w:ind w:right="-284"/>
        <w:rPr>
          <w:rFonts w:ascii="Arial Narrow" w:hAnsi="Arial Narrow"/>
          <w:bCs/>
          <w:iCs/>
          <w:sz w:val="20"/>
          <w:szCs w:val="20"/>
        </w:rPr>
      </w:pPr>
    </w:p>
    <w:p w:rsidR="00A2275B" w:rsidRDefault="00A2275B" w:rsidP="00172011">
      <w:pPr>
        <w:spacing w:after="0" w:line="240" w:lineRule="auto"/>
        <w:ind w:left="709" w:right="-284" w:firstLine="284"/>
        <w:rPr>
          <w:rFonts w:ascii="Arial Narrow" w:hAnsi="Arial Narrow"/>
          <w:bCs/>
          <w:iCs/>
          <w:sz w:val="20"/>
          <w:szCs w:val="20"/>
        </w:rPr>
      </w:pPr>
    </w:p>
    <w:p w:rsidR="00A2275B" w:rsidRDefault="00A2275B" w:rsidP="00ED6C1A">
      <w:pPr>
        <w:spacing w:after="0" w:line="240" w:lineRule="auto"/>
        <w:ind w:right="-284"/>
        <w:rPr>
          <w:rFonts w:ascii="Arial Narrow" w:hAnsi="Arial Narrow"/>
          <w:bCs/>
          <w:iCs/>
          <w:sz w:val="20"/>
          <w:szCs w:val="20"/>
        </w:rPr>
      </w:pPr>
    </w:p>
    <w:p w:rsidR="00A2275B" w:rsidRDefault="00C42E73" w:rsidP="00ED6C1A">
      <w:pPr>
        <w:spacing w:after="0" w:line="240" w:lineRule="auto"/>
        <w:ind w:right="-284"/>
        <w:rPr>
          <w:rFonts w:ascii="Arial Narrow" w:hAnsi="Arial Narrow"/>
          <w:bCs/>
          <w:iCs/>
          <w:sz w:val="20"/>
          <w:szCs w:val="20"/>
        </w:rPr>
      </w:pPr>
      <w:r w:rsidRPr="00C42E73">
        <w:rPr>
          <w:rFonts w:ascii="Times New Roman" w:hAnsi="Times New Roman"/>
          <w:sz w:val="24"/>
          <w:szCs w:val="24"/>
        </w:rPr>
        <w:pict>
          <v:roundrect id="_x0000_s2051" style="position:absolute;left:0;text-align:left;margin-left:48.7pt;margin-top:5.8pt;width:441.8pt;height:48.6pt;z-index:251658752" arcsize="10923f">
            <v:textbox style="mso-next-textbox:#_x0000_s2051">
              <w:txbxContent>
                <w:p w:rsidR="00126CEE" w:rsidRDefault="00F702EB" w:rsidP="00A2275B">
                  <w:pPr>
                    <w:jc w:val="center"/>
                    <w:rPr>
                      <w:rFonts w:ascii="Arial Narrow" w:hAnsi="Arial Narrow"/>
                      <w:b/>
                      <w:bCs/>
                      <w:iCs/>
                      <w:sz w:val="20"/>
                      <w:szCs w:val="20"/>
                    </w:rPr>
                  </w:pPr>
                  <w:r>
                    <w:rPr>
                      <w:rFonts w:ascii="Arial Narrow" w:hAnsi="Arial Narrow"/>
                      <w:b/>
                      <w:bCs/>
                      <w:iCs/>
                      <w:sz w:val="20"/>
                      <w:szCs w:val="20"/>
                    </w:rPr>
                    <w:t xml:space="preserve">Une nomination au grade d'ingénieur général ne peut être prononcée </w:t>
                  </w:r>
                </w:p>
                <w:p w:rsidR="00F702EB" w:rsidRDefault="00F702EB" w:rsidP="00A2275B">
                  <w:pPr>
                    <w:jc w:val="center"/>
                    <w:rPr>
                      <w:rFonts w:ascii="Arial Narrow" w:hAnsi="Arial Narrow"/>
                      <w:b/>
                      <w:bCs/>
                      <w:iCs/>
                      <w:sz w:val="20"/>
                      <w:szCs w:val="20"/>
                    </w:rPr>
                  </w:pPr>
                  <w:r w:rsidRPr="001B3D2D">
                    <w:rPr>
                      <w:rFonts w:ascii="Arial Narrow" w:hAnsi="Arial Narrow"/>
                      <w:b/>
                      <w:bCs/>
                      <w:iCs/>
                      <w:sz w:val="20"/>
                      <w:szCs w:val="20"/>
                    </w:rPr>
                    <w:t xml:space="preserve">qu'après </w:t>
                  </w:r>
                  <w:r>
                    <w:rPr>
                      <w:rFonts w:ascii="Arial Narrow" w:hAnsi="Arial Narrow"/>
                      <w:b/>
                      <w:bCs/>
                      <w:iCs/>
                      <w:sz w:val="20"/>
                      <w:szCs w:val="20"/>
                    </w:rPr>
                    <w:t>4</w:t>
                  </w:r>
                  <w:r w:rsidRPr="001B3D2D">
                    <w:rPr>
                      <w:rFonts w:ascii="Arial Narrow" w:hAnsi="Arial Narrow"/>
                      <w:b/>
                      <w:bCs/>
                      <w:iCs/>
                      <w:sz w:val="20"/>
                      <w:szCs w:val="20"/>
                    </w:rPr>
                    <w:t xml:space="preserve"> nominations</w:t>
                  </w:r>
                  <w:r>
                    <w:rPr>
                      <w:rFonts w:ascii="Arial Narrow" w:hAnsi="Arial Narrow"/>
                      <w:b/>
                      <w:bCs/>
                      <w:iCs/>
                      <w:sz w:val="20"/>
                      <w:szCs w:val="20"/>
                    </w:rPr>
                    <w:t xml:space="preserve"> intervenues au titre du 1</w:t>
                  </w:r>
                  <w:r>
                    <w:rPr>
                      <w:rFonts w:ascii="Arial Narrow" w:hAnsi="Arial Narrow"/>
                      <w:b/>
                      <w:bCs/>
                      <w:iCs/>
                      <w:sz w:val="20"/>
                      <w:szCs w:val="20"/>
                      <w:vertAlign w:val="superscript"/>
                    </w:rPr>
                    <w:t>er</w:t>
                  </w:r>
                  <w:r>
                    <w:rPr>
                      <w:rFonts w:ascii="Arial Narrow" w:hAnsi="Arial Narrow"/>
                      <w:b/>
                      <w:bCs/>
                      <w:iCs/>
                      <w:sz w:val="20"/>
                      <w:szCs w:val="20"/>
                    </w:rPr>
                    <w:t xml:space="preserve"> accès</w:t>
                  </w:r>
                </w:p>
                <w:p w:rsidR="00F702EB" w:rsidRDefault="00F702EB" w:rsidP="00A2275B">
                  <w:pPr>
                    <w:rPr>
                      <w:rFonts w:ascii="Times New Roman" w:hAnsi="Times New Roman"/>
                      <w:sz w:val="24"/>
                      <w:szCs w:val="24"/>
                    </w:rPr>
                  </w:pPr>
                </w:p>
              </w:txbxContent>
            </v:textbox>
          </v:roundrect>
        </w:pict>
      </w:r>
    </w:p>
    <w:p w:rsidR="00A2275B" w:rsidRDefault="00A2275B" w:rsidP="00ED6C1A">
      <w:pPr>
        <w:spacing w:after="0" w:line="240" w:lineRule="auto"/>
        <w:ind w:right="-284"/>
        <w:rPr>
          <w:rFonts w:ascii="Arial Narrow" w:hAnsi="Arial Narrow"/>
          <w:bCs/>
          <w:iCs/>
          <w:sz w:val="20"/>
          <w:szCs w:val="20"/>
        </w:rPr>
      </w:pPr>
    </w:p>
    <w:p w:rsidR="00A2275B" w:rsidRDefault="00A2275B" w:rsidP="00ED6C1A">
      <w:pPr>
        <w:spacing w:after="0" w:line="240" w:lineRule="auto"/>
        <w:ind w:right="-284"/>
        <w:rPr>
          <w:rFonts w:ascii="Arial Narrow" w:hAnsi="Arial Narrow"/>
          <w:bCs/>
          <w:iCs/>
          <w:sz w:val="20"/>
          <w:szCs w:val="20"/>
        </w:rPr>
      </w:pPr>
    </w:p>
    <w:p w:rsidR="00A2275B" w:rsidRDefault="00A2275B" w:rsidP="00ED6C1A">
      <w:pPr>
        <w:spacing w:after="0" w:line="240" w:lineRule="auto"/>
        <w:ind w:right="-284"/>
        <w:rPr>
          <w:rFonts w:ascii="Arial Narrow" w:hAnsi="Arial Narrow"/>
          <w:bCs/>
          <w:iCs/>
          <w:sz w:val="20"/>
          <w:szCs w:val="20"/>
        </w:rPr>
      </w:pPr>
    </w:p>
    <w:p w:rsidR="00A2275B" w:rsidRDefault="00A2275B" w:rsidP="00ED6C1A">
      <w:pPr>
        <w:ind w:right="-284"/>
        <w:rPr>
          <w:rFonts w:ascii="Arial Narrow" w:hAnsi="Arial Narrow"/>
          <w:bCs/>
          <w:iCs/>
          <w:sz w:val="20"/>
          <w:szCs w:val="20"/>
        </w:rPr>
      </w:pPr>
    </w:p>
    <w:p w:rsidR="001B3D2D" w:rsidRDefault="001B3D2D" w:rsidP="001B3D2D">
      <w:pPr>
        <w:tabs>
          <w:tab w:val="left" w:pos="1197"/>
        </w:tabs>
        <w:rPr>
          <w:rFonts w:ascii="Arial Narrow" w:hAnsi="Arial Narrow"/>
          <w:szCs w:val="18"/>
        </w:rPr>
      </w:pPr>
    </w:p>
    <w:p w:rsidR="001B3D2D" w:rsidRDefault="001B3D2D" w:rsidP="001B3D2D">
      <w:pPr>
        <w:tabs>
          <w:tab w:val="left" w:pos="1197"/>
        </w:tabs>
        <w:rPr>
          <w:rFonts w:ascii="Arial Narrow" w:hAnsi="Arial Narrow"/>
          <w:szCs w:val="18"/>
        </w:rPr>
      </w:pPr>
    </w:p>
    <w:p w:rsidR="001B3D2D" w:rsidRDefault="001B3D2D" w:rsidP="001B3D2D">
      <w:pPr>
        <w:tabs>
          <w:tab w:val="left" w:pos="1197"/>
        </w:tabs>
        <w:rPr>
          <w:rFonts w:ascii="Arial Narrow" w:hAnsi="Arial Narrow"/>
          <w:szCs w:val="18"/>
        </w:rPr>
      </w:pPr>
    </w:p>
    <w:p w:rsidR="001B3D2D" w:rsidRDefault="001B3D2D" w:rsidP="001B3D2D">
      <w:pPr>
        <w:tabs>
          <w:tab w:val="left" w:pos="1197"/>
        </w:tabs>
        <w:rPr>
          <w:rFonts w:ascii="Arial Narrow" w:hAnsi="Arial Narrow"/>
          <w:szCs w:val="18"/>
        </w:rPr>
      </w:pPr>
    </w:p>
    <w:p w:rsidR="001B3D2D" w:rsidRDefault="001B3D2D" w:rsidP="001B3D2D">
      <w:pPr>
        <w:tabs>
          <w:tab w:val="left" w:pos="1197"/>
        </w:tabs>
        <w:rPr>
          <w:rFonts w:ascii="Arial Narrow" w:hAnsi="Arial Narrow"/>
          <w:szCs w:val="18"/>
        </w:rPr>
      </w:pPr>
    </w:p>
    <w:p w:rsidR="001B3D2D" w:rsidRDefault="001B3D2D" w:rsidP="001B3D2D">
      <w:pPr>
        <w:tabs>
          <w:tab w:val="left" w:pos="1197"/>
        </w:tabs>
        <w:rPr>
          <w:rFonts w:ascii="Arial Narrow" w:hAnsi="Arial Narrow"/>
          <w:szCs w:val="18"/>
        </w:rPr>
      </w:pPr>
    </w:p>
    <w:p w:rsidR="001B3D2D" w:rsidRDefault="001B3D2D" w:rsidP="001B3D2D">
      <w:pPr>
        <w:tabs>
          <w:tab w:val="left" w:pos="1197"/>
        </w:tabs>
        <w:jc w:val="center"/>
        <w:rPr>
          <w:rFonts w:ascii="Arial Narrow" w:hAnsi="Arial Narrow"/>
        </w:rPr>
      </w:pPr>
      <w:r>
        <w:rPr>
          <w:rFonts w:ascii="Arial Narrow" w:hAnsi="Arial Narrow"/>
          <w:sz w:val="18"/>
          <w:szCs w:val="18"/>
        </w:rPr>
        <w:sym w:font="Wingdings" w:char="F075"/>
      </w:r>
      <w:r>
        <w:rPr>
          <w:rFonts w:ascii="Arial Narrow" w:hAnsi="Arial Narrow"/>
          <w:sz w:val="18"/>
          <w:szCs w:val="18"/>
        </w:rPr>
        <w:sym w:font="Wingdings" w:char="F075"/>
      </w:r>
      <w:r>
        <w:rPr>
          <w:rFonts w:ascii="Arial Narrow" w:hAnsi="Arial Narrow"/>
          <w:sz w:val="18"/>
          <w:szCs w:val="18"/>
        </w:rPr>
        <w:sym w:font="Wingdings" w:char="F075"/>
      </w:r>
      <w:r>
        <w:rPr>
          <w:rFonts w:ascii="Arial Narrow" w:hAnsi="Arial Narrow"/>
          <w:sz w:val="18"/>
          <w:szCs w:val="18"/>
        </w:rPr>
        <w:sym w:font="Wingdings" w:char="F075"/>
      </w:r>
    </w:p>
    <w:p w:rsidR="001B3D2D" w:rsidRDefault="001B3D2D" w:rsidP="001B3D2D">
      <w:pPr>
        <w:spacing w:after="0" w:line="240" w:lineRule="auto"/>
        <w:jc w:val="left"/>
        <w:rPr>
          <w:rFonts w:ascii="Arial Narrow" w:hAnsi="Arial Narrow"/>
          <w:b/>
          <w:bCs/>
          <w:iCs/>
          <w:sz w:val="20"/>
          <w:szCs w:val="20"/>
        </w:rPr>
      </w:pPr>
    </w:p>
    <w:p w:rsidR="00A2275B" w:rsidRDefault="00A2275B" w:rsidP="001B3D2D">
      <w:pPr>
        <w:ind w:right="-284" w:firstLine="851"/>
        <w:rPr>
          <w:rFonts w:ascii="Arial Narrow" w:hAnsi="Arial Narrow"/>
        </w:rPr>
      </w:pPr>
    </w:p>
    <w:sectPr w:rsidR="00A2275B" w:rsidSect="009E77D4">
      <w:headerReference w:type="default" r:id="rId12"/>
      <w:footerReference w:type="default" r:id="rId13"/>
      <w:headerReference w:type="first" r:id="rId14"/>
      <w:footerReference w:type="first" r:id="rId15"/>
      <w:pgSz w:w="11906" w:h="16838"/>
      <w:pgMar w:top="567" w:right="1134" w:bottom="794" w:left="1418" w:header="397"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2EB" w:rsidRDefault="00F702EB" w:rsidP="00432145">
      <w:pPr>
        <w:spacing w:after="0" w:line="240" w:lineRule="auto"/>
      </w:pPr>
      <w:r>
        <w:separator/>
      </w:r>
    </w:p>
  </w:endnote>
  <w:endnote w:type="continuationSeparator" w:id="0">
    <w:p w:rsidR="00F702EB" w:rsidRDefault="00F702EB" w:rsidP="00432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EB" w:rsidRPr="008B10EC" w:rsidRDefault="00F702EB" w:rsidP="00432145">
    <w:pPr>
      <w:spacing w:after="0"/>
      <w:ind w:left="-850" w:right="-850"/>
      <w:jc w:val="center"/>
      <w:rPr>
        <w:rFonts w:ascii="Times New Roman" w:hAnsi="Times New Roman"/>
        <w:color w:val="A6A6A6"/>
        <w:spacing w:val="25"/>
        <w:sz w:val="18"/>
        <w:szCs w:val="18"/>
      </w:rPr>
    </w:pPr>
    <w:r w:rsidRPr="008B10EC">
      <w:rPr>
        <w:rFonts w:ascii="Times New Roman" w:hAnsi="Times New Roman"/>
        <w:color w:val="A6A6A6"/>
        <w:spacing w:val="25"/>
        <w:sz w:val="18"/>
        <w:szCs w:val="18"/>
      </w:rPr>
      <w:t>CENTRE DE GESTION DE LA FONCTION PUBLIQUE TERRITORIALE DE LOIRE ATLANTIQUE</w:t>
    </w:r>
  </w:p>
  <w:p w:rsidR="00F702EB" w:rsidRPr="008B10EC" w:rsidRDefault="00F702EB" w:rsidP="00432145">
    <w:pPr>
      <w:spacing w:after="0"/>
      <w:ind w:left="-851" w:right="-853"/>
      <w:jc w:val="center"/>
      <w:rPr>
        <w:rFonts w:ascii="Times New Roman" w:hAnsi="Times New Roman"/>
        <w:color w:val="A6A6A6"/>
        <w:spacing w:val="-10"/>
        <w:sz w:val="18"/>
        <w:szCs w:val="18"/>
      </w:rPr>
    </w:pPr>
    <w:r w:rsidRPr="008B10EC">
      <w:rPr>
        <w:rFonts w:ascii="Times New Roman" w:hAnsi="Times New Roman"/>
        <w:color w:val="A6A6A6"/>
        <w:spacing w:val="-10"/>
        <w:sz w:val="18"/>
        <w:szCs w:val="18"/>
      </w:rPr>
      <w:t>6, rue du PEN DUICK II – CS 66225 – 44262 NANTES cedex 2 – téléphone : 02 40 20 00 71 – télécopie : 02 40 89 00 65 – www.cdg44.fr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EB" w:rsidRDefault="00F702EB">
    <w:pPr>
      <w:pStyle w:val="Pieddepage"/>
    </w:pPr>
    <w:r>
      <w:t xml:space="preserve">Gggy cy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2EB" w:rsidRDefault="00F702EB" w:rsidP="00432145">
      <w:pPr>
        <w:spacing w:after="0" w:line="240" w:lineRule="auto"/>
      </w:pPr>
      <w:r>
        <w:separator/>
      </w:r>
    </w:p>
  </w:footnote>
  <w:footnote w:type="continuationSeparator" w:id="0">
    <w:p w:rsidR="00F702EB" w:rsidRDefault="00F702EB" w:rsidP="00432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EB" w:rsidRPr="00937B89" w:rsidRDefault="009E77D4" w:rsidP="008B10EC">
    <w:pPr>
      <w:pStyle w:val="En-tte"/>
      <w:spacing w:after="120"/>
      <w:jc w:val="right"/>
      <w:rPr>
        <w:rFonts w:ascii="Arial Narrow" w:hAnsi="Arial Narrow"/>
        <w:i/>
        <w:sz w:val="16"/>
        <w:szCs w:val="16"/>
      </w:rPr>
    </w:pPr>
    <w:r>
      <w:rPr>
        <w:rFonts w:ascii="Arial Narrow" w:hAnsi="Arial Narrow"/>
        <w:i/>
        <w:sz w:val="16"/>
        <w:szCs w:val="16"/>
      </w:rPr>
      <w:t xml:space="preserve">Octobre </w:t>
    </w:r>
    <w:r w:rsidR="00C5133F">
      <w:rPr>
        <w:rFonts w:ascii="Arial Narrow" w:hAnsi="Arial Narrow"/>
        <w:i/>
        <w:sz w:val="16"/>
        <w:szCs w:val="16"/>
      </w:rPr>
      <w:t>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EB" w:rsidRDefault="00C42E73">
    <w:pPr>
      <w:pStyle w:val="En-tte"/>
    </w:pPr>
    <w:r>
      <w:rPr>
        <w:noProof/>
        <w:lang w:eastAsia="fr-FR"/>
      </w:rPr>
      <w:pict>
        <v:shapetype id="_x0000_t202" coordsize="21600,21600" o:spt="202" path="m,l,21600r21600,l21600,xe">
          <v:stroke joinstyle="miter"/>
          <v:path gradientshapeok="t" o:connecttype="rect"/>
        </v:shapetype>
        <v:shape id="Zone de texte 2" o:spid="_x0000_s1025" type="#_x0000_t202" style="position:absolute;left:0;text-align:left;margin-left:65.65pt;margin-top:31.25pt;width:443.6pt;height:54.15pt;z-index:251657728;visibility:visible;mso-wrap-distance-top:3.6pt;mso-wrap-distance-bottom:3.6pt;mso-width-relative:margin;mso-height-relative:margin" filled="f" stroked="f">
          <v:textbox style="mso-next-textbox:#Zone de texte 2">
            <w:txbxContent>
              <w:p w:rsidR="00F702EB" w:rsidRDefault="00F702EB" w:rsidP="00F2619F">
                <w:pPr>
                  <w:pStyle w:val="TITREFICHE"/>
                </w:pPr>
                <w:r w:rsidRPr="00944038">
                  <w:t>CONTRAT DE TRAVAIL</w:t>
                </w:r>
                <w:r>
                  <w:t xml:space="preserve"> </w:t>
                </w:r>
                <w:r w:rsidRPr="00944038">
                  <w:t>du 11 mars 2016</w:t>
                </w:r>
              </w:p>
              <w:p w:rsidR="00F702EB" w:rsidRPr="00944038" w:rsidRDefault="00F702EB" w:rsidP="00F2619F">
                <w:pPr>
                  <w:pStyle w:val="Introduction"/>
                  <w:ind w:left="-142"/>
                  <w:jc w:val="left"/>
                  <w:rPr>
                    <w:sz w:val="32"/>
                    <w:szCs w:val="32"/>
                  </w:rPr>
                </w:pPr>
                <w:r>
                  <w:t xml:space="preserve">Etabli selon la loi </w:t>
                </w:r>
                <w:r w:rsidRPr="00944038">
                  <w:t xml:space="preserve">n°83-634 du 13 juillet 1983 et la loi n°84-53 </w:t>
                </w:r>
                <w:r>
                  <w:t>du 26 janvier 1984 notamment ses articles 3 et 25.</w:t>
                </w:r>
              </w:p>
              <w:p w:rsidR="00F702EB" w:rsidRPr="00C60330" w:rsidRDefault="00F702EB" w:rsidP="00F2619F">
                <w:pPr>
                  <w:pStyle w:val="TITREFICHE"/>
                </w:pPr>
                <w:r w:rsidRPr="00C60330">
                  <w:t xml:space="preserve"> </w:t>
                </w:r>
              </w:p>
            </w:txbxContent>
          </v:textbox>
          <w10:wrap type="square"/>
        </v:shape>
      </w:pict>
    </w:r>
    <w:r>
      <w:rPr>
        <w:noProof/>
        <w:lang w:eastAsia="fr-FR"/>
      </w:rPr>
      <w:pict>
        <v:shapetype id="_x0000_t32" coordsize="21600,21600" o:spt="32" o:oned="t" path="m,l21600,21600e" filled="f">
          <v:path arrowok="t" fillok="f" o:connecttype="none"/>
          <o:lock v:ext="edit" shapetype="t"/>
        </v:shapetype>
        <v:shape id="_x0000_s1026" type="#_x0000_t32" style="position:absolute;left:0;text-align:left;margin-left:65.55pt;margin-top:90.35pt;width:437pt;height:0;z-index:251658752" o:connectortype="straight" strokecolor="#db4151" strokeweight="2.25pt"/>
      </w:pict>
    </w:r>
    <w:r w:rsidR="00F702EB">
      <w:rPr>
        <w:noProof/>
        <w:lang w:eastAsia="fr-FR"/>
      </w:rPr>
      <w:drawing>
        <wp:anchor distT="0" distB="0" distL="114300" distR="114300" simplePos="0" relativeHeight="251656704" behindDoc="0" locked="0" layoutInCell="1" allowOverlap="1">
          <wp:simplePos x="0" y="0"/>
          <wp:positionH relativeFrom="page">
            <wp:posOffset>-360680</wp:posOffset>
          </wp:positionH>
          <wp:positionV relativeFrom="page">
            <wp:posOffset>361315</wp:posOffset>
          </wp:positionV>
          <wp:extent cx="895350" cy="797560"/>
          <wp:effectExtent l="19050" t="0" r="0" b="0"/>
          <wp:wrapNone/>
          <wp:docPr id="4" name="Image 10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9" descr="logo"/>
                  <pic:cNvPicPr>
                    <a:picLocks noChangeAspect="1" noChangeArrowheads="1"/>
                  </pic:cNvPicPr>
                </pic:nvPicPr>
                <pic:blipFill>
                  <a:blip r:embed="rId1"/>
                  <a:srcRect/>
                  <a:stretch>
                    <a:fillRect/>
                  </a:stretch>
                </pic:blipFill>
                <pic:spPr bwMode="auto">
                  <a:xfrm>
                    <a:off x="0" y="0"/>
                    <a:ext cx="895350" cy="7975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5A0"/>
    <w:multiLevelType w:val="hybridMultilevel"/>
    <w:tmpl w:val="108415A8"/>
    <w:lvl w:ilvl="0" w:tplc="FEB05CD6">
      <w:start w:val="1"/>
      <w:numFmt w:val="bullet"/>
      <w:lvlText w:val=""/>
      <w:lvlJc w:val="left"/>
      <w:pPr>
        <w:ind w:left="2563"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C86322"/>
    <w:multiLevelType w:val="hybridMultilevel"/>
    <w:tmpl w:val="69E4ED5A"/>
    <w:lvl w:ilvl="0" w:tplc="4CA84632">
      <w:start w:val="10"/>
      <w:numFmt w:val="bullet"/>
      <w:lvlText w:val=""/>
      <w:lvlJc w:val="left"/>
      <w:pPr>
        <w:tabs>
          <w:tab w:val="num" w:pos="1557"/>
        </w:tabs>
        <w:ind w:left="1557"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273012F"/>
    <w:multiLevelType w:val="hybridMultilevel"/>
    <w:tmpl w:val="5384846E"/>
    <w:lvl w:ilvl="0" w:tplc="C472D60E">
      <w:numFmt w:val="bullet"/>
      <w:lvlText w:val="-"/>
      <w:lvlJc w:val="left"/>
      <w:pPr>
        <w:ind w:left="1353" w:hanging="360"/>
      </w:pPr>
      <w:rPr>
        <w:rFonts w:ascii="Arial Narrow" w:eastAsia="Arial" w:hAnsi="Arial Narrow"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nsid w:val="14FE085A"/>
    <w:multiLevelType w:val="hybridMultilevel"/>
    <w:tmpl w:val="91D07E3A"/>
    <w:lvl w:ilvl="0" w:tplc="394A2430">
      <w:start w:val="1"/>
      <w:numFmt w:val="lowerLetter"/>
      <w:pStyle w:val="enumration"/>
      <w:lvlText w:val="%1."/>
      <w:lvlJc w:val="left"/>
      <w:pPr>
        <w:ind w:left="643" w:hanging="360"/>
      </w:pPr>
      <w:rPr>
        <w:rFonts w:hint="default"/>
        <w:color w:val="DB4151"/>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nsid w:val="153F418B"/>
    <w:multiLevelType w:val="hybridMultilevel"/>
    <w:tmpl w:val="CEB21D64"/>
    <w:lvl w:ilvl="0" w:tplc="040C0011">
      <w:start w:val="1"/>
      <w:numFmt w:val="decimal"/>
      <w:lvlText w:val="%1)"/>
      <w:lvlJc w:val="left"/>
      <w:pPr>
        <w:tabs>
          <w:tab w:val="num" w:pos="862"/>
        </w:tabs>
        <w:ind w:left="862" w:hanging="360"/>
      </w:pPr>
    </w:lvl>
    <w:lvl w:ilvl="1" w:tplc="B1B04DBA">
      <w:start w:val="10"/>
      <w:numFmt w:val="bullet"/>
      <w:lvlText w:val="-"/>
      <w:lvlJc w:val="left"/>
      <w:pPr>
        <w:tabs>
          <w:tab w:val="num" w:pos="1440"/>
        </w:tabs>
        <w:ind w:left="1440" w:hanging="360"/>
      </w:pPr>
      <w:rPr>
        <w:rFonts w:ascii="Arial Narrow" w:eastAsia="Times New Roman" w:hAnsi="Arial Narro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6EB5C21"/>
    <w:multiLevelType w:val="hybridMultilevel"/>
    <w:tmpl w:val="70167C86"/>
    <w:lvl w:ilvl="0" w:tplc="FEB05CD6">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A695E2D"/>
    <w:multiLevelType w:val="hybridMultilevel"/>
    <w:tmpl w:val="F4FE6130"/>
    <w:lvl w:ilvl="0" w:tplc="17EC18C8">
      <w:numFmt w:val="bullet"/>
      <w:lvlText w:val="-"/>
      <w:lvlJc w:val="left"/>
      <w:pPr>
        <w:ind w:left="720" w:hanging="360"/>
      </w:pPr>
      <w:rPr>
        <w:rFonts w:ascii="Arial Narrow" w:eastAsia="Arial"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4008A0"/>
    <w:multiLevelType w:val="hybridMultilevel"/>
    <w:tmpl w:val="3C364784"/>
    <w:lvl w:ilvl="0" w:tplc="F8CEB376">
      <w:start w:val="1"/>
      <w:numFmt w:val="decimal"/>
      <w:pStyle w:val="1SOUS-TITRE1"/>
      <w:lvlText w:val="%1/ "/>
      <w:lvlJc w:val="left"/>
      <w:pPr>
        <w:ind w:left="720" w:hanging="360"/>
      </w:pPr>
      <w:rPr>
        <w:rFonts w:ascii="Montserrat" w:hAnsi="Montserrat" w:hint="default"/>
        <w:b/>
        <w:i w:val="0"/>
        <w:color w:val="DB4151"/>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344F27"/>
    <w:multiLevelType w:val="hybridMultilevel"/>
    <w:tmpl w:val="E5769350"/>
    <w:lvl w:ilvl="0" w:tplc="8E6A04C8">
      <w:numFmt w:val="bullet"/>
      <w:lvlText w:val=""/>
      <w:lvlJc w:val="left"/>
      <w:pPr>
        <w:ind w:left="1353" w:hanging="360"/>
      </w:pPr>
      <w:rPr>
        <w:rFonts w:ascii="Wingdings" w:eastAsia="Arial" w:hAnsi="Wingdings" w:cs="Times New Roman" w:hint="default"/>
        <w:b/>
        <w:color w:val="C0000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3065484C"/>
    <w:multiLevelType w:val="hybridMultilevel"/>
    <w:tmpl w:val="A8F8C6EE"/>
    <w:lvl w:ilvl="0" w:tplc="FEB05CD6">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3283BB5"/>
    <w:multiLevelType w:val="hybridMultilevel"/>
    <w:tmpl w:val="0EB8FD48"/>
    <w:lvl w:ilvl="0" w:tplc="F59E3DAA">
      <w:start w:val="1"/>
      <w:numFmt w:val="bullet"/>
      <w:pStyle w:val="Listepuce"/>
      <w:lvlText w:val="›"/>
      <w:lvlJc w:val="left"/>
      <w:pPr>
        <w:ind w:left="360" w:hanging="360"/>
      </w:pPr>
      <w:rPr>
        <w:rFonts w:ascii="Arial Black" w:hAnsi="Arial Black" w:hint="default"/>
        <w:b/>
        <w:i w:val="0"/>
        <w:color w:val="DB4151"/>
        <w:spacing w:val="0"/>
        <w:w w:val="100"/>
        <w:kern w:val="0"/>
        <w:position w:val="0"/>
        <w:sz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3A45EF3"/>
    <w:multiLevelType w:val="hybridMultilevel"/>
    <w:tmpl w:val="F8209012"/>
    <w:lvl w:ilvl="0" w:tplc="B8562B2E">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348C1B8E"/>
    <w:multiLevelType w:val="hybridMultilevel"/>
    <w:tmpl w:val="8708B40C"/>
    <w:lvl w:ilvl="0" w:tplc="5646446E">
      <w:numFmt w:val="bullet"/>
      <w:lvlText w:val=""/>
      <w:lvlJc w:val="left"/>
      <w:pPr>
        <w:ind w:left="1557" w:hanging="360"/>
      </w:pPr>
      <w:rPr>
        <w:rFonts w:ascii="Wingdings" w:eastAsia="Arial" w:hAnsi="Wingdings" w:cs="Times New Roman" w:hint="default"/>
        <w:color w:val="C00000"/>
      </w:rPr>
    </w:lvl>
    <w:lvl w:ilvl="1" w:tplc="040C0003" w:tentative="1">
      <w:start w:val="1"/>
      <w:numFmt w:val="bullet"/>
      <w:lvlText w:val="o"/>
      <w:lvlJc w:val="left"/>
      <w:pPr>
        <w:ind w:left="2277" w:hanging="360"/>
      </w:pPr>
      <w:rPr>
        <w:rFonts w:ascii="Courier New" w:hAnsi="Courier New" w:cs="Courier New" w:hint="default"/>
      </w:rPr>
    </w:lvl>
    <w:lvl w:ilvl="2" w:tplc="040C0005" w:tentative="1">
      <w:start w:val="1"/>
      <w:numFmt w:val="bullet"/>
      <w:lvlText w:val=""/>
      <w:lvlJc w:val="left"/>
      <w:pPr>
        <w:ind w:left="2997" w:hanging="360"/>
      </w:pPr>
      <w:rPr>
        <w:rFonts w:ascii="Wingdings" w:hAnsi="Wingdings" w:hint="default"/>
      </w:rPr>
    </w:lvl>
    <w:lvl w:ilvl="3" w:tplc="040C0001" w:tentative="1">
      <w:start w:val="1"/>
      <w:numFmt w:val="bullet"/>
      <w:lvlText w:val=""/>
      <w:lvlJc w:val="left"/>
      <w:pPr>
        <w:ind w:left="3717" w:hanging="360"/>
      </w:pPr>
      <w:rPr>
        <w:rFonts w:ascii="Symbol" w:hAnsi="Symbol" w:hint="default"/>
      </w:rPr>
    </w:lvl>
    <w:lvl w:ilvl="4" w:tplc="040C0003" w:tentative="1">
      <w:start w:val="1"/>
      <w:numFmt w:val="bullet"/>
      <w:lvlText w:val="o"/>
      <w:lvlJc w:val="left"/>
      <w:pPr>
        <w:ind w:left="4437" w:hanging="360"/>
      </w:pPr>
      <w:rPr>
        <w:rFonts w:ascii="Courier New" w:hAnsi="Courier New" w:cs="Courier New" w:hint="default"/>
      </w:rPr>
    </w:lvl>
    <w:lvl w:ilvl="5" w:tplc="040C0005" w:tentative="1">
      <w:start w:val="1"/>
      <w:numFmt w:val="bullet"/>
      <w:lvlText w:val=""/>
      <w:lvlJc w:val="left"/>
      <w:pPr>
        <w:ind w:left="5157" w:hanging="360"/>
      </w:pPr>
      <w:rPr>
        <w:rFonts w:ascii="Wingdings" w:hAnsi="Wingdings" w:hint="default"/>
      </w:rPr>
    </w:lvl>
    <w:lvl w:ilvl="6" w:tplc="040C0001" w:tentative="1">
      <w:start w:val="1"/>
      <w:numFmt w:val="bullet"/>
      <w:lvlText w:val=""/>
      <w:lvlJc w:val="left"/>
      <w:pPr>
        <w:ind w:left="5877" w:hanging="360"/>
      </w:pPr>
      <w:rPr>
        <w:rFonts w:ascii="Symbol" w:hAnsi="Symbol" w:hint="default"/>
      </w:rPr>
    </w:lvl>
    <w:lvl w:ilvl="7" w:tplc="040C0003" w:tentative="1">
      <w:start w:val="1"/>
      <w:numFmt w:val="bullet"/>
      <w:lvlText w:val="o"/>
      <w:lvlJc w:val="left"/>
      <w:pPr>
        <w:ind w:left="6597" w:hanging="360"/>
      </w:pPr>
      <w:rPr>
        <w:rFonts w:ascii="Courier New" w:hAnsi="Courier New" w:cs="Courier New" w:hint="default"/>
      </w:rPr>
    </w:lvl>
    <w:lvl w:ilvl="8" w:tplc="040C0005" w:tentative="1">
      <w:start w:val="1"/>
      <w:numFmt w:val="bullet"/>
      <w:lvlText w:val=""/>
      <w:lvlJc w:val="left"/>
      <w:pPr>
        <w:ind w:left="7317" w:hanging="360"/>
      </w:pPr>
      <w:rPr>
        <w:rFonts w:ascii="Wingdings" w:hAnsi="Wingdings" w:hint="default"/>
      </w:rPr>
    </w:lvl>
  </w:abstractNum>
  <w:abstractNum w:abstractNumId="13">
    <w:nsid w:val="3BFA1668"/>
    <w:multiLevelType w:val="hybridMultilevel"/>
    <w:tmpl w:val="0E948C80"/>
    <w:lvl w:ilvl="0" w:tplc="9C0E5F6E">
      <w:start w:val="1"/>
      <w:numFmt w:val="decimal"/>
      <w:lvlText w:val="%1)"/>
      <w:lvlJc w:val="left"/>
      <w:pPr>
        <w:ind w:left="1557" w:hanging="360"/>
      </w:pPr>
      <w:rPr>
        <w:rFonts w:hint="default"/>
        <w:b/>
      </w:rPr>
    </w:lvl>
    <w:lvl w:ilvl="1" w:tplc="040C0019" w:tentative="1">
      <w:start w:val="1"/>
      <w:numFmt w:val="lowerLetter"/>
      <w:lvlText w:val="%2."/>
      <w:lvlJc w:val="left"/>
      <w:pPr>
        <w:ind w:left="2277" w:hanging="360"/>
      </w:pPr>
    </w:lvl>
    <w:lvl w:ilvl="2" w:tplc="040C001B" w:tentative="1">
      <w:start w:val="1"/>
      <w:numFmt w:val="lowerRoman"/>
      <w:lvlText w:val="%3."/>
      <w:lvlJc w:val="right"/>
      <w:pPr>
        <w:ind w:left="2997" w:hanging="180"/>
      </w:pPr>
    </w:lvl>
    <w:lvl w:ilvl="3" w:tplc="040C000F" w:tentative="1">
      <w:start w:val="1"/>
      <w:numFmt w:val="decimal"/>
      <w:lvlText w:val="%4."/>
      <w:lvlJc w:val="left"/>
      <w:pPr>
        <w:ind w:left="3717" w:hanging="360"/>
      </w:pPr>
    </w:lvl>
    <w:lvl w:ilvl="4" w:tplc="040C0019" w:tentative="1">
      <w:start w:val="1"/>
      <w:numFmt w:val="lowerLetter"/>
      <w:lvlText w:val="%5."/>
      <w:lvlJc w:val="left"/>
      <w:pPr>
        <w:ind w:left="4437" w:hanging="360"/>
      </w:pPr>
    </w:lvl>
    <w:lvl w:ilvl="5" w:tplc="040C001B" w:tentative="1">
      <w:start w:val="1"/>
      <w:numFmt w:val="lowerRoman"/>
      <w:lvlText w:val="%6."/>
      <w:lvlJc w:val="right"/>
      <w:pPr>
        <w:ind w:left="5157" w:hanging="180"/>
      </w:pPr>
    </w:lvl>
    <w:lvl w:ilvl="6" w:tplc="040C000F" w:tentative="1">
      <w:start w:val="1"/>
      <w:numFmt w:val="decimal"/>
      <w:lvlText w:val="%7."/>
      <w:lvlJc w:val="left"/>
      <w:pPr>
        <w:ind w:left="5877" w:hanging="360"/>
      </w:pPr>
    </w:lvl>
    <w:lvl w:ilvl="7" w:tplc="040C0019" w:tentative="1">
      <w:start w:val="1"/>
      <w:numFmt w:val="lowerLetter"/>
      <w:lvlText w:val="%8."/>
      <w:lvlJc w:val="left"/>
      <w:pPr>
        <w:ind w:left="6597" w:hanging="360"/>
      </w:pPr>
    </w:lvl>
    <w:lvl w:ilvl="8" w:tplc="040C001B" w:tentative="1">
      <w:start w:val="1"/>
      <w:numFmt w:val="lowerRoman"/>
      <w:lvlText w:val="%9."/>
      <w:lvlJc w:val="right"/>
      <w:pPr>
        <w:ind w:left="7317" w:hanging="180"/>
      </w:pPr>
    </w:lvl>
  </w:abstractNum>
  <w:abstractNum w:abstractNumId="14">
    <w:nsid w:val="43F72C35"/>
    <w:multiLevelType w:val="hybridMultilevel"/>
    <w:tmpl w:val="7200D9F4"/>
    <w:lvl w:ilvl="0" w:tplc="040C0015">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508F38E8"/>
    <w:multiLevelType w:val="hybridMultilevel"/>
    <w:tmpl w:val="D7E4C41C"/>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60277692"/>
    <w:multiLevelType w:val="hybridMultilevel"/>
    <w:tmpl w:val="0958D65C"/>
    <w:lvl w:ilvl="0" w:tplc="FEB05CD6">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63AD249C"/>
    <w:multiLevelType w:val="hybridMultilevel"/>
    <w:tmpl w:val="72CC73BA"/>
    <w:lvl w:ilvl="0" w:tplc="040C0001">
      <w:start w:val="1"/>
      <w:numFmt w:val="bullet"/>
      <w:lvlText w:val=""/>
      <w:lvlJc w:val="left"/>
      <w:pPr>
        <w:ind w:left="9291"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68B66126"/>
    <w:multiLevelType w:val="hybridMultilevel"/>
    <w:tmpl w:val="408233F4"/>
    <w:lvl w:ilvl="0" w:tplc="A6AA6DEA">
      <w:numFmt w:val="bullet"/>
      <w:lvlText w:val="-"/>
      <w:lvlJc w:val="left"/>
      <w:pPr>
        <w:ind w:left="1917" w:hanging="360"/>
      </w:pPr>
      <w:rPr>
        <w:rFonts w:ascii="Arial Narrow" w:eastAsia="Times New Roman" w:hAnsi="Arial Narrow" w:cs="Times New Roman" w:hint="default"/>
        <w:b/>
      </w:rPr>
    </w:lvl>
    <w:lvl w:ilvl="1" w:tplc="040C0003" w:tentative="1">
      <w:start w:val="1"/>
      <w:numFmt w:val="bullet"/>
      <w:lvlText w:val="o"/>
      <w:lvlJc w:val="left"/>
      <w:pPr>
        <w:ind w:left="2637" w:hanging="360"/>
      </w:pPr>
      <w:rPr>
        <w:rFonts w:ascii="Courier New" w:hAnsi="Courier New" w:cs="Courier New" w:hint="default"/>
      </w:rPr>
    </w:lvl>
    <w:lvl w:ilvl="2" w:tplc="040C0005" w:tentative="1">
      <w:start w:val="1"/>
      <w:numFmt w:val="bullet"/>
      <w:lvlText w:val=""/>
      <w:lvlJc w:val="left"/>
      <w:pPr>
        <w:ind w:left="3357" w:hanging="360"/>
      </w:pPr>
      <w:rPr>
        <w:rFonts w:ascii="Wingdings" w:hAnsi="Wingdings" w:hint="default"/>
      </w:rPr>
    </w:lvl>
    <w:lvl w:ilvl="3" w:tplc="040C0001" w:tentative="1">
      <w:start w:val="1"/>
      <w:numFmt w:val="bullet"/>
      <w:lvlText w:val=""/>
      <w:lvlJc w:val="left"/>
      <w:pPr>
        <w:ind w:left="4077" w:hanging="360"/>
      </w:pPr>
      <w:rPr>
        <w:rFonts w:ascii="Symbol" w:hAnsi="Symbol" w:hint="default"/>
      </w:rPr>
    </w:lvl>
    <w:lvl w:ilvl="4" w:tplc="040C0003" w:tentative="1">
      <w:start w:val="1"/>
      <w:numFmt w:val="bullet"/>
      <w:lvlText w:val="o"/>
      <w:lvlJc w:val="left"/>
      <w:pPr>
        <w:ind w:left="4797" w:hanging="360"/>
      </w:pPr>
      <w:rPr>
        <w:rFonts w:ascii="Courier New" w:hAnsi="Courier New" w:cs="Courier New" w:hint="default"/>
      </w:rPr>
    </w:lvl>
    <w:lvl w:ilvl="5" w:tplc="040C0005" w:tentative="1">
      <w:start w:val="1"/>
      <w:numFmt w:val="bullet"/>
      <w:lvlText w:val=""/>
      <w:lvlJc w:val="left"/>
      <w:pPr>
        <w:ind w:left="5517" w:hanging="360"/>
      </w:pPr>
      <w:rPr>
        <w:rFonts w:ascii="Wingdings" w:hAnsi="Wingdings" w:hint="default"/>
      </w:rPr>
    </w:lvl>
    <w:lvl w:ilvl="6" w:tplc="040C0001" w:tentative="1">
      <w:start w:val="1"/>
      <w:numFmt w:val="bullet"/>
      <w:lvlText w:val=""/>
      <w:lvlJc w:val="left"/>
      <w:pPr>
        <w:ind w:left="6237" w:hanging="360"/>
      </w:pPr>
      <w:rPr>
        <w:rFonts w:ascii="Symbol" w:hAnsi="Symbol" w:hint="default"/>
      </w:rPr>
    </w:lvl>
    <w:lvl w:ilvl="7" w:tplc="040C0003" w:tentative="1">
      <w:start w:val="1"/>
      <w:numFmt w:val="bullet"/>
      <w:lvlText w:val="o"/>
      <w:lvlJc w:val="left"/>
      <w:pPr>
        <w:ind w:left="6957" w:hanging="360"/>
      </w:pPr>
      <w:rPr>
        <w:rFonts w:ascii="Courier New" w:hAnsi="Courier New" w:cs="Courier New" w:hint="default"/>
      </w:rPr>
    </w:lvl>
    <w:lvl w:ilvl="8" w:tplc="040C0005" w:tentative="1">
      <w:start w:val="1"/>
      <w:numFmt w:val="bullet"/>
      <w:lvlText w:val=""/>
      <w:lvlJc w:val="left"/>
      <w:pPr>
        <w:ind w:left="7677" w:hanging="360"/>
      </w:pPr>
      <w:rPr>
        <w:rFonts w:ascii="Wingdings" w:hAnsi="Wingdings" w:hint="default"/>
      </w:rPr>
    </w:lvl>
  </w:abstractNum>
  <w:abstractNum w:abstractNumId="19">
    <w:nsid w:val="71B610B0"/>
    <w:multiLevelType w:val="hybridMultilevel"/>
    <w:tmpl w:val="403CBB4E"/>
    <w:lvl w:ilvl="0" w:tplc="B1B04DBA">
      <w:start w:val="10"/>
      <w:numFmt w:val="bullet"/>
      <w:lvlText w:val="-"/>
      <w:lvlJc w:val="left"/>
      <w:pPr>
        <w:tabs>
          <w:tab w:val="num" w:pos="1557"/>
        </w:tabs>
        <w:ind w:left="1557"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7BF36A23"/>
    <w:multiLevelType w:val="hybridMultilevel"/>
    <w:tmpl w:val="B888F2DC"/>
    <w:lvl w:ilvl="0" w:tplc="A830B25A">
      <w:start w:val="3"/>
      <w:numFmt w:val="bullet"/>
      <w:lvlText w:val="-"/>
      <w:lvlJc w:val="left"/>
      <w:pPr>
        <w:ind w:left="720"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0"/>
  </w:num>
  <w:num w:numId="2">
    <w:abstractNumId w:val="10"/>
  </w:num>
  <w:num w:numId="3">
    <w:abstractNumId w:val="7"/>
  </w:num>
  <w:num w:numId="4">
    <w:abstractNumId w:val="3"/>
  </w:num>
  <w:num w:numId="5">
    <w:abstractNumId w:val="10"/>
  </w:num>
  <w:num w:numId="6">
    <w:abstractNumId w:val="7"/>
  </w:num>
  <w:num w:numId="7">
    <w:abstractNumId w:val="3"/>
  </w:num>
  <w:num w:numId="8">
    <w:abstractNumId w:val="6"/>
  </w:num>
  <w:num w:numId="9">
    <w:abstractNumId w:val="13"/>
  </w:num>
  <w:num w:numId="10">
    <w:abstractNumId w:val="18"/>
  </w:num>
  <w:num w:numId="11">
    <w:abstractNumId w:val="12"/>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4">
      <o:colormenu v:ext="edit" fillcolor="none" strokecolor="none [3205]"/>
    </o:shapedefaults>
    <o:shapelayout v:ext="edit">
      <o:idmap v:ext="edit" data="1"/>
      <o:rules v:ext="edit">
        <o:r id="V:Rule2" type="connector" idref="#_x0000_s1026"/>
      </o:rules>
    </o:shapelayout>
  </w:hdrShapeDefaults>
  <w:footnotePr>
    <w:footnote w:id="-1"/>
    <w:footnote w:id="0"/>
  </w:footnotePr>
  <w:endnotePr>
    <w:endnote w:id="-1"/>
    <w:endnote w:id="0"/>
  </w:endnotePr>
  <w:compat/>
  <w:rsids>
    <w:rsidRoot w:val="00765B84"/>
    <w:rsid w:val="00035AC7"/>
    <w:rsid w:val="0005331D"/>
    <w:rsid w:val="00054B6D"/>
    <w:rsid w:val="000572AD"/>
    <w:rsid w:val="00071344"/>
    <w:rsid w:val="000850BC"/>
    <w:rsid w:val="00094D89"/>
    <w:rsid w:val="000A3A5B"/>
    <w:rsid w:val="000A7E7E"/>
    <w:rsid w:val="000B4A9F"/>
    <w:rsid w:val="000B56F9"/>
    <w:rsid w:val="000B7A2C"/>
    <w:rsid w:val="000D2440"/>
    <w:rsid w:val="000E4591"/>
    <w:rsid w:val="000F3849"/>
    <w:rsid w:val="00104976"/>
    <w:rsid w:val="001126A3"/>
    <w:rsid w:val="00126CEE"/>
    <w:rsid w:val="00144ADA"/>
    <w:rsid w:val="00155AA3"/>
    <w:rsid w:val="00157DB0"/>
    <w:rsid w:val="0016041B"/>
    <w:rsid w:val="00164DDB"/>
    <w:rsid w:val="00165484"/>
    <w:rsid w:val="00170847"/>
    <w:rsid w:val="00172011"/>
    <w:rsid w:val="001851D9"/>
    <w:rsid w:val="00197C81"/>
    <w:rsid w:val="001A476A"/>
    <w:rsid w:val="001B3D2D"/>
    <w:rsid w:val="001D67E2"/>
    <w:rsid w:val="002068F0"/>
    <w:rsid w:val="00243916"/>
    <w:rsid w:val="00266688"/>
    <w:rsid w:val="00266781"/>
    <w:rsid w:val="00284A6E"/>
    <w:rsid w:val="002A4BA2"/>
    <w:rsid w:val="002C76DE"/>
    <w:rsid w:val="002F7EDA"/>
    <w:rsid w:val="00394E98"/>
    <w:rsid w:val="003C75C9"/>
    <w:rsid w:val="003E57EA"/>
    <w:rsid w:val="00425749"/>
    <w:rsid w:val="00432145"/>
    <w:rsid w:val="00463498"/>
    <w:rsid w:val="004718A3"/>
    <w:rsid w:val="004848B0"/>
    <w:rsid w:val="004978DA"/>
    <w:rsid w:val="004B30E8"/>
    <w:rsid w:val="004B61C9"/>
    <w:rsid w:val="004E3E2F"/>
    <w:rsid w:val="005134B5"/>
    <w:rsid w:val="0051426D"/>
    <w:rsid w:val="00531762"/>
    <w:rsid w:val="0058489C"/>
    <w:rsid w:val="00594920"/>
    <w:rsid w:val="005D4BA8"/>
    <w:rsid w:val="005E272C"/>
    <w:rsid w:val="006041A8"/>
    <w:rsid w:val="00604E6A"/>
    <w:rsid w:val="00610B2F"/>
    <w:rsid w:val="006355A6"/>
    <w:rsid w:val="006432D9"/>
    <w:rsid w:val="0065076A"/>
    <w:rsid w:val="00662355"/>
    <w:rsid w:val="00664354"/>
    <w:rsid w:val="00666CD3"/>
    <w:rsid w:val="006C3A6E"/>
    <w:rsid w:val="006E7617"/>
    <w:rsid w:val="00715AE4"/>
    <w:rsid w:val="00717BD2"/>
    <w:rsid w:val="00746509"/>
    <w:rsid w:val="007560F9"/>
    <w:rsid w:val="00764117"/>
    <w:rsid w:val="00765B84"/>
    <w:rsid w:val="007661FA"/>
    <w:rsid w:val="0077501E"/>
    <w:rsid w:val="00782C4A"/>
    <w:rsid w:val="007F530D"/>
    <w:rsid w:val="00817B09"/>
    <w:rsid w:val="00820F39"/>
    <w:rsid w:val="008212AE"/>
    <w:rsid w:val="008313E8"/>
    <w:rsid w:val="00864024"/>
    <w:rsid w:val="00864363"/>
    <w:rsid w:val="00884F82"/>
    <w:rsid w:val="008B10EC"/>
    <w:rsid w:val="008C2455"/>
    <w:rsid w:val="008C3B9B"/>
    <w:rsid w:val="008C7790"/>
    <w:rsid w:val="008E1FEE"/>
    <w:rsid w:val="008F1558"/>
    <w:rsid w:val="008F5431"/>
    <w:rsid w:val="00901661"/>
    <w:rsid w:val="00910B28"/>
    <w:rsid w:val="0096745A"/>
    <w:rsid w:val="0099015C"/>
    <w:rsid w:val="00990E2A"/>
    <w:rsid w:val="009A2839"/>
    <w:rsid w:val="009A39FB"/>
    <w:rsid w:val="009B4843"/>
    <w:rsid w:val="009C3693"/>
    <w:rsid w:val="009D08B5"/>
    <w:rsid w:val="009E77D4"/>
    <w:rsid w:val="00A0174F"/>
    <w:rsid w:val="00A03D6D"/>
    <w:rsid w:val="00A06F38"/>
    <w:rsid w:val="00A2275B"/>
    <w:rsid w:val="00A55422"/>
    <w:rsid w:val="00A82890"/>
    <w:rsid w:val="00AC04AB"/>
    <w:rsid w:val="00B22C79"/>
    <w:rsid w:val="00B2343E"/>
    <w:rsid w:val="00B363F0"/>
    <w:rsid w:val="00B53CB9"/>
    <w:rsid w:val="00B677AA"/>
    <w:rsid w:val="00B95D07"/>
    <w:rsid w:val="00BE3A06"/>
    <w:rsid w:val="00BE662F"/>
    <w:rsid w:val="00C10D17"/>
    <w:rsid w:val="00C118AE"/>
    <w:rsid w:val="00C2766F"/>
    <w:rsid w:val="00C42E73"/>
    <w:rsid w:val="00C5133F"/>
    <w:rsid w:val="00C61D2A"/>
    <w:rsid w:val="00C71A75"/>
    <w:rsid w:val="00C92A3D"/>
    <w:rsid w:val="00CA7211"/>
    <w:rsid w:val="00CC7244"/>
    <w:rsid w:val="00CD662A"/>
    <w:rsid w:val="00D2697F"/>
    <w:rsid w:val="00D3482B"/>
    <w:rsid w:val="00D431B1"/>
    <w:rsid w:val="00D45672"/>
    <w:rsid w:val="00D507A5"/>
    <w:rsid w:val="00D6554E"/>
    <w:rsid w:val="00DA108B"/>
    <w:rsid w:val="00DA3583"/>
    <w:rsid w:val="00DB392A"/>
    <w:rsid w:val="00E065BC"/>
    <w:rsid w:val="00E2080B"/>
    <w:rsid w:val="00E23299"/>
    <w:rsid w:val="00E336E2"/>
    <w:rsid w:val="00E85783"/>
    <w:rsid w:val="00E90662"/>
    <w:rsid w:val="00E95374"/>
    <w:rsid w:val="00EB5ECE"/>
    <w:rsid w:val="00EC3942"/>
    <w:rsid w:val="00ED2002"/>
    <w:rsid w:val="00ED2D9F"/>
    <w:rsid w:val="00ED6C1A"/>
    <w:rsid w:val="00EE1430"/>
    <w:rsid w:val="00EE1467"/>
    <w:rsid w:val="00F01592"/>
    <w:rsid w:val="00F0191B"/>
    <w:rsid w:val="00F023E7"/>
    <w:rsid w:val="00F20361"/>
    <w:rsid w:val="00F2619F"/>
    <w:rsid w:val="00F32706"/>
    <w:rsid w:val="00F419D9"/>
    <w:rsid w:val="00F42672"/>
    <w:rsid w:val="00F60E58"/>
    <w:rsid w:val="00F702EB"/>
    <w:rsid w:val="00F77F19"/>
    <w:rsid w:val="00F85E5D"/>
    <w:rsid w:val="00F87E2D"/>
    <w:rsid w:val="00F923C8"/>
    <w:rsid w:val="00FB6B2F"/>
    <w:rsid w:val="00FD50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strokecolor="none [3205]"/>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662F"/>
    <w:pPr>
      <w:spacing w:after="200" w:line="276" w:lineRule="auto"/>
      <w:jc w:val="both"/>
    </w:pPr>
    <w:rPr>
      <w:rFonts w:ascii="Arial" w:eastAsia="Arial" w:hAnsi="Arial"/>
      <w:sz w:val="22"/>
      <w:szCs w:val="22"/>
      <w:lang w:eastAsia="en-US"/>
    </w:rPr>
  </w:style>
  <w:style w:type="paragraph" w:styleId="Titre1">
    <w:name w:val="heading 1"/>
    <w:basedOn w:val="Normal"/>
    <w:next w:val="Normal"/>
    <w:link w:val="Titre1Car"/>
    <w:qFormat/>
    <w:rsid w:val="00F87E2D"/>
    <w:pPr>
      <w:keepNext/>
      <w:keepLines/>
      <w:framePr w:hSpace="141" w:wrap="around" w:vAnchor="page" w:hAnchor="margin" w:y="595"/>
      <w:spacing w:after="0" w:line="240" w:lineRule="auto"/>
      <w:jc w:val="center"/>
      <w:outlineLvl w:val="0"/>
    </w:pPr>
    <w:rPr>
      <w:rFonts w:ascii="Arial Narrow" w:eastAsia="Times New Roman" w:hAnsi="Arial Narrow"/>
      <w:b/>
      <w:bCs/>
      <w:i/>
      <w:iCs/>
      <w:sz w:val="23"/>
      <w:szCs w:val="24"/>
      <w:lang w:val="nl-NL" w:eastAsia="fr-FR"/>
    </w:rPr>
  </w:style>
  <w:style w:type="paragraph" w:styleId="Titre2">
    <w:name w:val="heading 2"/>
    <w:basedOn w:val="Normal"/>
    <w:next w:val="Normal"/>
    <w:link w:val="Titre2Car"/>
    <w:unhideWhenUsed/>
    <w:qFormat/>
    <w:rsid w:val="00F87E2D"/>
    <w:pPr>
      <w:keepNext/>
      <w:spacing w:before="240" w:after="60" w:line="240" w:lineRule="auto"/>
      <w:jc w:val="left"/>
      <w:outlineLvl w:val="1"/>
    </w:pPr>
    <w:rPr>
      <w:rFonts w:eastAsia="Times New Roman" w:cs="Arial"/>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2145"/>
    <w:pPr>
      <w:tabs>
        <w:tab w:val="center" w:pos="4536"/>
        <w:tab w:val="right" w:pos="9072"/>
      </w:tabs>
    </w:pPr>
    <w:rPr>
      <w:rFonts w:ascii="Calibri" w:hAnsi="Calibri"/>
    </w:rPr>
  </w:style>
  <w:style w:type="character" w:customStyle="1" w:styleId="En-tteCar">
    <w:name w:val="En-tête Car"/>
    <w:basedOn w:val="Policepardfaut"/>
    <w:link w:val="En-tte"/>
    <w:uiPriority w:val="99"/>
    <w:rsid w:val="00432145"/>
    <w:rPr>
      <w:rFonts w:cs="Times New Roman"/>
      <w:sz w:val="22"/>
      <w:szCs w:val="22"/>
    </w:rPr>
  </w:style>
  <w:style w:type="paragraph" w:styleId="Pieddepage">
    <w:name w:val="footer"/>
    <w:basedOn w:val="Normal"/>
    <w:link w:val="PieddepageCar"/>
    <w:unhideWhenUsed/>
    <w:rsid w:val="00432145"/>
    <w:pPr>
      <w:tabs>
        <w:tab w:val="center" w:pos="4536"/>
        <w:tab w:val="right" w:pos="9072"/>
      </w:tabs>
    </w:pPr>
    <w:rPr>
      <w:rFonts w:ascii="Calibri" w:hAnsi="Calibri"/>
    </w:rPr>
  </w:style>
  <w:style w:type="character" w:customStyle="1" w:styleId="PieddepageCar">
    <w:name w:val="Pied de page Car"/>
    <w:basedOn w:val="Policepardfaut"/>
    <w:link w:val="Pieddepage"/>
    <w:rsid w:val="00432145"/>
    <w:rPr>
      <w:rFonts w:cs="Times New Roman"/>
      <w:sz w:val="22"/>
      <w:szCs w:val="22"/>
    </w:rPr>
  </w:style>
  <w:style w:type="paragraph" w:customStyle="1" w:styleId="2emeTITRE">
    <w:name w:val="2eme TITRE"/>
    <w:basedOn w:val="SOUS-TITRE2"/>
    <w:link w:val="2emeTITRECar"/>
    <w:qFormat/>
    <w:rsid w:val="000F3849"/>
    <w:pPr>
      <w:pBdr>
        <w:bottom w:val="single" w:sz="18" w:space="10" w:color="464646"/>
      </w:pBdr>
    </w:pPr>
    <w:rPr>
      <w:rFonts w:ascii="Montserrat" w:eastAsia="Calibri" w:hAnsi="Montserrat"/>
      <w:color w:val="464646"/>
      <w:sz w:val="24"/>
      <w:szCs w:val="24"/>
    </w:rPr>
  </w:style>
  <w:style w:type="table" w:styleId="Grilledutableau">
    <w:name w:val="Table Grid"/>
    <w:basedOn w:val="TableauNormal"/>
    <w:uiPriority w:val="59"/>
    <w:rsid w:val="00432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meTITRECar">
    <w:name w:val="2eme TITRE Car"/>
    <w:link w:val="2emeTITRE"/>
    <w:rsid w:val="000F3849"/>
    <w:rPr>
      <w:rFonts w:ascii="Montserrat" w:hAnsi="Montserrat" w:cs="Times New Roman"/>
      <w:b/>
      <w:caps/>
      <w:color w:val="464646"/>
      <w:sz w:val="24"/>
      <w:szCs w:val="24"/>
      <w:lang w:eastAsia="en-US"/>
    </w:rPr>
  </w:style>
  <w:style w:type="paragraph" w:customStyle="1" w:styleId="Introduction">
    <w:name w:val="Introduction"/>
    <w:basedOn w:val="Normal"/>
    <w:link w:val="IntroductionCar"/>
    <w:qFormat/>
    <w:rsid w:val="000F3849"/>
    <w:rPr>
      <w:rFonts w:ascii="Montserrat" w:eastAsia="Calibri" w:hAnsi="Montserrat"/>
      <w:color w:val="999999"/>
      <w:sz w:val="20"/>
      <w:szCs w:val="20"/>
    </w:rPr>
  </w:style>
  <w:style w:type="paragraph" w:customStyle="1" w:styleId="TITREFICHE">
    <w:name w:val="TITRE FICHE"/>
    <w:basedOn w:val="Normal"/>
    <w:link w:val="TITREFICHECar"/>
    <w:qFormat/>
    <w:rsid w:val="000F3849"/>
    <w:pPr>
      <w:spacing w:after="0"/>
      <w:ind w:left="-142"/>
    </w:pPr>
    <w:rPr>
      <w:rFonts w:ascii="Arial Black" w:hAnsi="Arial Black"/>
      <w:b/>
      <w:caps/>
      <w:sz w:val="32"/>
      <w:szCs w:val="32"/>
    </w:rPr>
  </w:style>
  <w:style w:type="character" w:customStyle="1" w:styleId="IntroductionCar">
    <w:name w:val="Introduction Car"/>
    <w:link w:val="Introduction"/>
    <w:rsid w:val="000F3849"/>
    <w:rPr>
      <w:rFonts w:ascii="Montserrat" w:hAnsi="Montserrat" w:cs="Times New Roman"/>
      <w:color w:val="999999"/>
      <w:lang w:eastAsia="en-US"/>
    </w:rPr>
  </w:style>
  <w:style w:type="paragraph" w:customStyle="1" w:styleId="SOUS-TITRE1">
    <w:name w:val="SOUS-TITRE 1"/>
    <w:basedOn w:val="Normal"/>
    <w:link w:val="SOUS-TITRE1Car"/>
    <w:autoRedefine/>
    <w:qFormat/>
    <w:rsid w:val="000F3849"/>
    <w:pPr>
      <w:pBdr>
        <w:top w:val="single" w:sz="4" w:space="8" w:color="999999"/>
      </w:pBdr>
      <w:spacing w:before="200" w:after="80" w:line="240" w:lineRule="auto"/>
      <w:contextualSpacing/>
    </w:pPr>
    <w:rPr>
      <w:rFonts w:ascii="Montserrat" w:eastAsia="Calibri" w:hAnsi="Montserrat"/>
      <w:b/>
      <w:caps/>
    </w:rPr>
  </w:style>
  <w:style w:type="character" w:customStyle="1" w:styleId="TITREFICHECar">
    <w:name w:val="TITRE FICHE Car"/>
    <w:link w:val="TITREFICHE"/>
    <w:rsid w:val="000F3849"/>
    <w:rPr>
      <w:rFonts w:ascii="Arial Black" w:eastAsia="Arial" w:hAnsi="Arial Black" w:cs="Times New Roman"/>
      <w:b/>
      <w:caps/>
      <w:sz w:val="32"/>
      <w:szCs w:val="32"/>
      <w:lang w:eastAsia="en-US"/>
    </w:rPr>
  </w:style>
  <w:style w:type="paragraph" w:customStyle="1" w:styleId="SOUS-TITRE2">
    <w:name w:val="SOUS-TITRE 2"/>
    <w:basedOn w:val="Normal"/>
    <w:link w:val="SOUS-TITRE2Car"/>
    <w:qFormat/>
    <w:rsid w:val="000F3849"/>
    <w:rPr>
      <w:b/>
      <w:caps/>
      <w:color w:val="2D3032"/>
      <w:szCs w:val="20"/>
    </w:rPr>
  </w:style>
  <w:style w:type="character" w:customStyle="1" w:styleId="SOUS-TITRE1Car">
    <w:name w:val="SOUS-TITRE 1 Car"/>
    <w:link w:val="SOUS-TITRE1"/>
    <w:rsid w:val="000F3849"/>
    <w:rPr>
      <w:rFonts w:ascii="Montserrat" w:hAnsi="Montserrat" w:cs="Times New Roman"/>
      <w:b/>
      <w:caps/>
      <w:sz w:val="22"/>
      <w:szCs w:val="22"/>
      <w:lang w:eastAsia="en-US"/>
    </w:rPr>
  </w:style>
  <w:style w:type="character" w:customStyle="1" w:styleId="SOUS-TITRE2Car">
    <w:name w:val="SOUS-TITRE 2 Car"/>
    <w:link w:val="SOUS-TITRE2"/>
    <w:rsid w:val="000F3849"/>
    <w:rPr>
      <w:rFonts w:ascii="Arial" w:eastAsia="Arial" w:hAnsi="Arial" w:cs="Times New Roman"/>
      <w:b/>
      <w:caps/>
      <w:color w:val="2D3032"/>
      <w:sz w:val="22"/>
      <w:lang w:eastAsia="en-US"/>
    </w:rPr>
  </w:style>
  <w:style w:type="paragraph" w:customStyle="1" w:styleId="Listepuce">
    <w:name w:val="Liste puce"/>
    <w:basedOn w:val="Normal"/>
    <w:link w:val="ListepuceCar"/>
    <w:qFormat/>
    <w:rsid w:val="000F3849"/>
    <w:pPr>
      <w:numPr>
        <w:numId w:val="5"/>
      </w:numPr>
      <w:autoSpaceDE w:val="0"/>
      <w:autoSpaceDN w:val="0"/>
      <w:adjustRightInd w:val="0"/>
      <w:spacing w:after="0" w:line="240" w:lineRule="auto"/>
    </w:pPr>
    <w:rPr>
      <w:color w:val="464646"/>
      <w:szCs w:val="20"/>
    </w:rPr>
  </w:style>
  <w:style w:type="character" w:customStyle="1" w:styleId="ListepuceCar">
    <w:name w:val="Liste puce Car"/>
    <w:link w:val="Listepuce"/>
    <w:rsid w:val="000F3849"/>
    <w:rPr>
      <w:rFonts w:ascii="Arial" w:eastAsia="Arial" w:hAnsi="Arial" w:cs="Times New Roman"/>
      <w:color w:val="464646"/>
      <w:sz w:val="22"/>
      <w:lang w:eastAsia="en-US"/>
    </w:rPr>
  </w:style>
  <w:style w:type="paragraph" w:customStyle="1" w:styleId="texte">
    <w:name w:val="texte"/>
    <w:rsid w:val="00432145"/>
    <w:pPr>
      <w:widowControl w:val="0"/>
      <w:spacing w:before="100"/>
    </w:pPr>
    <w:rPr>
      <w:rFonts w:ascii="Montserrat" w:eastAsia="Times New Roman" w:hAnsi="Montserrat" w:cs="Montserrat"/>
      <w:color w:val="464646"/>
      <w:kern w:val="28"/>
    </w:rPr>
  </w:style>
  <w:style w:type="paragraph" w:customStyle="1" w:styleId="Noteimportante">
    <w:name w:val="Note importante"/>
    <w:basedOn w:val="Normal"/>
    <w:link w:val="NoteimportanteCar"/>
    <w:qFormat/>
    <w:rsid w:val="000F3849"/>
    <w:pPr>
      <w:spacing w:before="160"/>
      <w:jc w:val="center"/>
    </w:pPr>
    <w:rPr>
      <w:rFonts w:ascii="Montserrat" w:eastAsia="Calibri" w:hAnsi="Montserrat"/>
      <w:color w:val="DB4151"/>
      <w:sz w:val="18"/>
      <w:szCs w:val="18"/>
    </w:rPr>
  </w:style>
  <w:style w:type="character" w:customStyle="1" w:styleId="NoteimportanteCar">
    <w:name w:val="Note importante Car"/>
    <w:link w:val="Noteimportante"/>
    <w:rsid w:val="000F3849"/>
    <w:rPr>
      <w:rFonts w:ascii="Montserrat" w:hAnsi="Montserrat"/>
      <w:color w:val="DB4151"/>
      <w:sz w:val="18"/>
      <w:szCs w:val="18"/>
      <w:lang w:eastAsia="en-US"/>
    </w:rPr>
  </w:style>
  <w:style w:type="paragraph" w:customStyle="1" w:styleId="1SOUS-TITRE1">
    <w:name w:val="1/ SOUS-TITRE 1"/>
    <w:basedOn w:val="SOUS-TITRE1"/>
    <w:link w:val="1SOUS-TITRE1Car"/>
    <w:qFormat/>
    <w:rsid w:val="000F3849"/>
    <w:pPr>
      <w:numPr>
        <w:numId w:val="6"/>
      </w:numPr>
      <w:pBdr>
        <w:top w:val="none" w:sz="0" w:space="0" w:color="auto"/>
      </w:pBdr>
    </w:pPr>
    <w:rPr>
      <w:rFonts w:ascii="Arial Black" w:hAnsi="Arial Black"/>
    </w:rPr>
  </w:style>
  <w:style w:type="character" w:customStyle="1" w:styleId="1SOUS-TITRE1Car">
    <w:name w:val="1/ SOUS-TITRE 1 Car"/>
    <w:basedOn w:val="SOUS-TITRE1Car"/>
    <w:link w:val="1SOUS-TITRE1"/>
    <w:rsid w:val="000F3849"/>
    <w:rPr>
      <w:rFonts w:ascii="Arial Black" w:hAnsi="Arial Black"/>
    </w:rPr>
  </w:style>
  <w:style w:type="paragraph" w:customStyle="1" w:styleId="enumration">
    <w:name w:val="enumération"/>
    <w:basedOn w:val="Paragraphedeliste"/>
    <w:qFormat/>
    <w:rsid w:val="000F3849"/>
    <w:pPr>
      <w:numPr>
        <w:numId w:val="7"/>
      </w:numPr>
      <w:spacing w:before="100" w:after="100"/>
    </w:pPr>
    <w:rPr>
      <w:color w:val="464646"/>
      <w:szCs w:val="20"/>
      <w:lang w:eastAsia="fr-FR"/>
    </w:rPr>
  </w:style>
  <w:style w:type="paragraph" w:styleId="Paragraphedeliste">
    <w:name w:val="List Paragraph"/>
    <w:basedOn w:val="Normal"/>
    <w:uiPriority w:val="34"/>
    <w:qFormat/>
    <w:rsid w:val="00432145"/>
    <w:pPr>
      <w:ind w:left="720"/>
      <w:contextualSpacing/>
    </w:pPr>
  </w:style>
  <w:style w:type="paragraph" w:styleId="Textedebulles">
    <w:name w:val="Balloon Text"/>
    <w:basedOn w:val="Normal"/>
    <w:link w:val="TextedebullesCar"/>
    <w:uiPriority w:val="99"/>
    <w:semiHidden/>
    <w:unhideWhenUsed/>
    <w:rsid w:val="00C11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18AE"/>
    <w:rPr>
      <w:rFonts w:ascii="Tahoma" w:eastAsia="Arial" w:hAnsi="Tahoma" w:cs="Tahoma"/>
      <w:sz w:val="16"/>
      <w:szCs w:val="16"/>
      <w:lang w:eastAsia="en-US"/>
    </w:rPr>
  </w:style>
  <w:style w:type="character" w:customStyle="1" w:styleId="Titre1Car">
    <w:name w:val="Titre 1 Car"/>
    <w:basedOn w:val="Policepardfaut"/>
    <w:link w:val="Titre1"/>
    <w:rsid w:val="00F87E2D"/>
    <w:rPr>
      <w:rFonts w:ascii="Arial Narrow" w:eastAsia="Times New Roman" w:hAnsi="Arial Narrow"/>
      <w:b/>
      <w:bCs/>
      <w:i/>
      <w:iCs/>
      <w:sz w:val="23"/>
      <w:szCs w:val="24"/>
      <w:lang w:val="nl-NL"/>
    </w:rPr>
  </w:style>
  <w:style w:type="character" w:customStyle="1" w:styleId="Titre2Car">
    <w:name w:val="Titre 2 Car"/>
    <w:basedOn w:val="Policepardfaut"/>
    <w:link w:val="Titre2"/>
    <w:rsid w:val="00F87E2D"/>
    <w:rPr>
      <w:rFonts w:ascii="Arial" w:eastAsia="Times New Roman" w:hAnsi="Arial" w:cs="Arial"/>
      <w:b/>
      <w:bCs/>
      <w:i/>
      <w:iCs/>
      <w:sz w:val="28"/>
      <w:szCs w:val="28"/>
    </w:rPr>
  </w:style>
  <w:style w:type="character" w:styleId="Accentuation">
    <w:name w:val="Emphasis"/>
    <w:basedOn w:val="Policepardfaut"/>
    <w:qFormat/>
    <w:rsid w:val="00F87E2D"/>
    <w:rPr>
      <w:i/>
      <w:iCs/>
    </w:rPr>
  </w:style>
  <w:style w:type="paragraph" w:styleId="NormalWeb">
    <w:name w:val="Normal (Web)"/>
    <w:basedOn w:val="Normal"/>
    <w:uiPriority w:val="99"/>
    <w:unhideWhenUsed/>
    <w:rsid w:val="002068F0"/>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A2275B"/>
    <w:rPr>
      <w:color w:val="0000FF"/>
      <w:u w:val="single"/>
    </w:rPr>
  </w:style>
  <w:style w:type="paragraph" w:styleId="Corpsdetexte">
    <w:name w:val="Body Text"/>
    <w:basedOn w:val="Normal"/>
    <w:link w:val="CorpsdetexteCar"/>
    <w:uiPriority w:val="99"/>
    <w:unhideWhenUsed/>
    <w:rsid w:val="00A2275B"/>
    <w:pPr>
      <w:spacing w:after="0" w:line="240" w:lineRule="auto"/>
      <w:jc w:val="left"/>
    </w:pPr>
    <w:rPr>
      <w:rFonts w:ascii="Arial Narrow" w:eastAsia="Times New Roman" w:hAnsi="Arial Narrow"/>
      <w:sz w:val="20"/>
      <w:szCs w:val="24"/>
      <w:lang w:eastAsia="fr-FR"/>
    </w:rPr>
  </w:style>
  <w:style w:type="character" w:customStyle="1" w:styleId="CorpsdetexteCar">
    <w:name w:val="Corps de texte Car"/>
    <w:basedOn w:val="Policepardfaut"/>
    <w:link w:val="Corpsdetexte"/>
    <w:uiPriority w:val="99"/>
    <w:rsid w:val="00A2275B"/>
    <w:rPr>
      <w:rFonts w:ascii="Arial Narrow" w:eastAsia="Times New Roman" w:hAnsi="Arial Narrow"/>
      <w:szCs w:val="24"/>
    </w:rPr>
  </w:style>
  <w:style w:type="paragraph" w:styleId="Retraitcorpsdetexte2">
    <w:name w:val="Body Text Indent 2"/>
    <w:basedOn w:val="Normal"/>
    <w:link w:val="Retraitcorpsdetexte2Car"/>
    <w:uiPriority w:val="99"/>
    <w:semiHidden/>
    <w:unhideWhenUsed/>
    <w:rsid w:val="00A2275B"/>
    <w:pPr>
      <w:spacing w:after="0" w:line="240" w:lineRule="auto"/>
      <w:ind w:left="426"/>
    </w:pPr>
    <w:rPr>
      <w:rFonts w:ascii="Arial Narrow" w:eastAsia="Times New Roman" w:hAnsi="Arial Narrow"/>
      <w:sz w:val="20"/>
      <w:szCs w:val="24"/>
      <w:lang w:eastAsia="fr-FR"/>
    </w:rPr>
  </w:style>
  <w:style w:type="character" w:customStyle="1" w:styleId="Retraitcorpsdetexte2Car">
    <w:name w:val="Retrait corps de texte 2 Car"/>
    <w:basedOn w:val="Policepardfaut"/>
    <w:link w:val="Retraitcorpsdetexte2"/>
    <w:uiPriority w:val="99"/>
    <w:semiHidden/>
    <w:rsid w:val="00A2275B"/>
    <w:rPr>
      <w:rFonts w:ascii="Arial Narrow" w:eastAsia="Times New Roman" w:hAnsi="Arial Narrow"/>
      <w:szCs w:val="24"/>
    </w:rPr>
  </w:style>
  <w:style w:type="character" w:styleId="Textedelespacerserv">
    <w:name w:val="Placeholder Text"/>
    <w:basedOn w:val="Policepardfaut"/>
    <w:uiPriority w:val="99"/>
    <w:semiHidden/>
    <w:rsid w:val="0096745A"/>
    <w:rPr>
      <w:color w:val="808080"/>
    </w:rPr>
  </w:style>
</w:styles>
</file>

<file path=word/webSettings.xml><?xml version="1.0" encoding="utf-8"?>
<w:webSettings xmlns:r="http://schemas.openxmlformats.org/officeDocument/2006/relationships" xmlns:w="http://schemas.openxmlformats.org/wordprocessingml/2006/main">
  <w:divs>
    <w:div w:id="115375811">
      <w:bodyDiv w:val="1"/>
      <w:marLeft w:val="0"/>
      <w:marRight w:val="0"/>
      <w:marTop w:val="0"/>
      <w:marBottom w:val="0"/>
      <w:divBdr>
        <w:top w:val="none" w:sz="0" w:space="0" w:color="auto"/>
        <w:left w:val="none" w:sz="0" w:space="0" w:color="auto"/>
        <w:bottom w:val="none" w:sz="0" w:space="0" w:color="auto"/>
        <w:right w:val="none" w:sz="0" w:space="0" w:color="auto"/>
      </w:divBdr>
    </w:div>
    <w:div w:id="697967082">
      <w:bodyDiv w:val="1"/>
      <w:marLeft w:val="0"/>
      <w:marRight w:val="0"/>
      <w:marTop w:val="0"/>
      <w:marBottom w:val="0"/>
      <w:divBdr>
        <w:top w:val="none" w:sz="0" w:space="0" w:color="auto"/>
        <w:left w:val="none" w:sz="0" w:space="0" w:color="auto"/>
        <w:bottom w:val="none" w:sz="0" w:space="0" w:color="auto"/>
        <w:right w:val="none" w:sz="0" w:space="0" w:color="auto"/>
      </w:divBdr>
    </w:div>
    <w:div w:id="896667750">
      <w:bodyDiv w:val="1"/>
      <w:marLeft w:val="0"/>
      <w:marRight w:val="0"/>
      <w:marTop w:val="0"/>
      <w:marBottom w:val="0"/>
      <w:divBdr>
        <w:top w:val="none" w:sz="0" w:space="0" w:color="auto"/>
        <w:left w:val="none" w:sz="0" w:space="0" w:color="auto"/>
        <w:bottom w:val="none" w:sz="0" w:space="0" w:color="auto"/>
        <w:right w:val="none" w:sz="0" w:space="0" w:color="auto"/>
      </w:divBdr>
    </w:div>
    <w:div w:id="1147280232">
      <w:bodyDiv w:val="1"/>
      <w:marLeft w:val="0"/>
      <w:marRight w:val="0"/>
      <w:marTop w:val="0"/>
      <w:marBottom w:val="0"/>
      <w:divBdr>
        <w:top w:val="none" w:sz="0" w:space="0" w:color="auto"/>
        <w:left w:val="none" w:sz="0" w:space="0" w:color="auto"/>
        <w:bottom w:val="none" w:sz="0" w:space="0" w:color="auto"/>
        <w:right w:val="none" w:sz="0" w:space="0" w:color="auto"/>
      </w:divBdr>
    </w:div>
    <w:div w:id="1409645038">
      <w:bodyDiv w:val="1"/>
      <w:marLeft w:val="0"/>
      <w:marRight w:val="0"/>
      <w:marTop w:val="0"/>
      <w:marBottom w:val="0"/>
      <w:divBdr>
        <w:top w:val="none" w:sz="0" w:space="0" w:color="auto"/>
        <w:left w:val="none" w:sz="0" w:space="0" w:color="auto"/>
        <w:bottom w:val="none" w:sz="0" w:space="0" w:color="auto"/>
        <w:right w:val="none" w:sz="0" w:space="0" w:color="auto"/>
      </w:divBdr>
    </w:div>
    <w:div w:id="1451825774">
      <w:bodyDiv w:val="1"/>
      <w:marLeft w:val="0"/>
      <w:marRight w:val="0"/>
      <w:marTop w:val="0"/>
      <w:marBottom w:val="0"/>
      <w:divBdr>
        <w:top w:val="none" w:sz="0" w:space="0" w:color="auto"/>
        <w:left w:val="none" w:sz="0" w:space="0" w:color="auto"/>
        <w:bottom w:val="none" w:sz="0" w:space="0" w:color="auto"/>
        <w:right w:val="none" w:sz="0" w:space="0" w:color="auto"/>
      </w:divBdr>
    </w:div>
    <w:div w:id="2017001967">
      <w:bodyDiv w:val="1"/>
      <w:marLeft w:val="0"/>
      <w:marRight w:val="0"/>
      <w:marTop w:val="0"/>
      <w:marBottom w:val="0"/>
      <w:divBdr>
        <w:top w:val="none" w:sz="0" w:space="0" w:color="auto"/>
        <w:left w:val="none" w:sz="0" w:space="0" w:color="auto"/>
        <w:bottom w:val="none" w:sz="0" w:space="0" w:color="auto"/>
        <w:right w:val="none" w:sz="0" w:space="0" w:color="auto"/>
      </w:divBdr>
    </w:div>
    <w:div w:id="20479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00512459&amp;idArticle=LEGIARTI000006695785&amp;dateTexte=&amp;categorieLien=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france.gouv.fr/affichTexteArticle.do?cidTexte=JORFTEXT000000512459&amp;idArticle=LEGIARTI000006695785&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TexteArticle.do?cidTexte=JORFTEXT000000512459&amp;idArticle=LEGIARTI000006695785&amp;dateTexte=&amp;categorieLien=ci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4BC~1.CHA\AppData\Local\Temp\Document_type_avec_sty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0348-FE84-4520-A01A-2E567567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Document_type_avec_styles</Template>
  <TotalTime>5</TotalTime>
  <Pages>4</Pages>
  <Words>1812</Words>
  <Characters>9966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c.struillou</cp:lastModifiedBy>
  <cp:revision>6</cp:revision>
  <cp:lastPrinted>2018-05-07T15:58:00Z</cp:lastPrinted>
  <dcterms:created xsi:type="dcterms:W3CDTF">2018-10-17T15:15:00Z</dcterms:created>
  <dcterms:modified xsi:type="dcterms:W3CDTF">2018-10-17T15:34:00Z</dcterms:modified>
</cp:coreProperties>
</file>