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36" w:rsidRPr="004F1640" w:rsidRDefault="004F1640" w:rsidP="004F1640">
      <w:pPr>
        <w:pStyle w:val="Titre3"/>
        <w:overflowPunct w:val="0"/>
        <w:autoSpaceDE w:val="0"/>
        <w:autoSpaceDN w:val="0"/>
        <w:adjustRightInd w:val="0"/>
        <w:spacing w:line="340" w:lineRule="exact"/>
        <w:textAlignment w:val="baseline"/>
        <w:rPr>
          <w:rFonts w:ascii="Arial Narrow" w:hAnsi="Arial Narrow"/>
          <w:bCs w:val="0"/>
          <w:sz w:val="28"/>
          <w:szCs w:val="28"/>
          <w:u w:val="single"/>
        </w:rPr>
      </w:pPr>
      <w:r w:rsidRPr="004F1640">
        <w:rPr>
          <w:rFonts w:ascii="Arial Narrow" w:hAnsi="Arial Narrow"/>
          <w:bCs w:val="0"/>
          <w:sz w:val="28"/>
          <w:szCs w:val="28"/>
          <w:u w:val="single"/>
        </w:rPr>
        <w:t>Modèle à adapter</w:t>
      </w:r>
    </w:p>
    <w:p w:rsidR="00427C36" w:rsidRDefault="00427C36" w:rsidP="00310837">
      <w:pPr>
        <w:pStyle w:val="Titre3"/>
        <w:overflowPunct w:val="0"/>
        <w:autoSpaceDE w:val="0"/>
        <w:autoSpaceDN w:val="0"/>
        <w:adjustRightInd w:val="0"/>
        <w:spacing w:line="340" w:lineRule="exact"/>
        <w:jc w:val="center"/>
        <w:textAlignment w:val="baseline"/>
        <w:rPr>
          <w:rFonts w:ascii="Arial Narrow" w:hAnsi="Arial Narrow"/>
          <w:bCs w:val="0"/>
          <w:i w:val="0"/>
          <w:sz w:val="28"/>
          <w:szCs w:val="28"/>
          <w:u w:val="single"/>
        </w:rPr>
      </w:pPr>
    </w:p>
    <w:p w:rsidR="00427C36" w:rsidRDefault="00427C36" w:rsidP="00310837">
      <w:pPr>
        <w:pStyle w:val="Titre3"/>
        <w:overflowPunct w:val="0"/>
        <w:autoSpaceDE w:val="0"/>
        <w:autoSpaceDN w:val="0"/>
        <w:adjustRightInd w:val="0"/>
        <w:spacing w:line="340" w:lineRule="exact"/>
        <w:jc w:val="center"/>
        <w:textAlignment w:val="baseline"/>
        <w:rPr>
          <w:rFonts w:ascii="Arial Narrow" w:hAnsi="Arial Narrow"/>
          <w:bCs w:val="0"/>
          <w:i w:val="0"/>
          <w:sz w:val="28"/>
          <w:szCs w:val="28"/>
          <w:u w:val="single"/>
        </w:rPr>
      </w:pPr>
    </w:p>
    <w:p w:rsidR="00310837" w:rsidRPr="00F90637" w:rsidRDefault="00310837" w:rsidP="00310837">
      <w:pPr>
        <w:pStyle w:val="Titre3"/>
        <w:overflowPunct w:val="0"/>
        <w:autoSpaceDE w:val="0"/>
        <w:autoSpaceDN w:val="0"/>
        <w:adjustRightInd w:val="0"/>
        <w:spacing w:line="340" w:lineRule="exact"/>
        <w:jc w:val="center"/>
        <w:textAlignment w:val="baseline"/>
        <w:rPr>
          <w:rFonts w:ascii="Arial Narrow" w:hAnsi="Arial Narrow"/>
          <w:bCs w:val="0"/>
          <w:i w:val="0"/>
          <w:sz w:val="28"/>
          <w:szCs w:val="28"/>
          <w:u w:val="single"/>
        </w:rPr>
      </w:pPr>
      <w:r w:rsidRPr="00F90637">
        <w:rPr>
          <w:rFonts w:ascii="Arial Narrow" w:hAnsi="Arial Narrow"/>
          <w:bCs w:val="0"/>
          <w:i w:val="0"/>
          <w:sz w:val="28"/>
          <w:szCs w:val="28"/>
          <w:u w:val="single"/>
        </w:rPr>
        <w:t xml:space="preserve">DELIBERATION </w:t>
      </w:r>
    </w:p>
    <w:p w:rsidR="00310837" w:rsidRPr="00F90637" w:rsidRDefault="00310837" w:rsidP="00310837">
      <w:pPr>
        <w:pStyle w:val="Titre3"/>
        <w:overflowPunct w:val="0"/>
        <w:autoSpaceDE w:val="0"/>
        <w:autoSpaceDN w:val="0"/>
        <w:adjustRightInd w:val="0"/>
        <w:spacing w:line="340" w:lineRule="exact"/>
        <w:jc w:val="center"/>
        <w:textAlignment w:val="baseline"/>
        <w:rPr>
          <w:rFonts w:ascii="Arial Narrow" w:hAnsi="Arial Narrow"/>
          <w:bCs w:val="0"/>
          <w:i w:val="0"/>
          <w:sz w:val="24"/>
          <w:szCs w:val="24"/>
          <w:u w:val="single"/>
        </w:rPr>
      </w:pPr>
      <w:r w:rsidRPr="00F90637">
        <w:rPr>
          <w:rFonts w:ascii="Arial Narrow" w:hAnsi="Arial Narrow"/>
          <w:bCs w:val="0"/>
          <w:i w:val="0"/>
          <w:sz w:val="24"/>
          <w:szCs w:val="24"/>
          <w:u w:val="single"/>
        </w:rPr>
        <w:t>Portant instauration d’une gratification des stagiaires de l’enseignement supérieur</w:t>
      </w:r>
    </w:p>
    <w:p w:rsidR="00310837" w:rsidRDefault="00310837" w:rsidP="00310837">
      <w:pPr>
        <w:spacing w:line="260" w:lineRule="exact"/>
        <w:ind w:firstLine="1134"/>
        <w:jc w:val="both"/>
        <w:rPr>
          <w:rFonts w:ascii="Arial Narrow" w:hAnsi="Arial Narrow" w:cs="Tahoma"/>
          <w:sz w:val="24"/>
          <w:szCs w:val="24"/>
        </w:rPr>
      </w:pPr>
    </w:p>
    <w:p w:rsidR="00310837" w:rsidRDefault="00310837" w:rsidP="00310837">
      <w:pPr>
        <w:spacing w:line="240" w:lineRule="exact"/>
        <w:ind w:firstLine="1134"/>
        <w:jc w:val="both"/>
        <w:rPr>
          <w:rFonts w:ascii="Arial Narrow" w:hAnsi="Arial Narrow"/>
          <w:sz w:val="24"/>
          <w:szCs w:val="24"/>
        </w:rPr>
      </w:pPr>
    </w:p>
    <w:p w:rsidR="00037E63" w:rsidRDefault="00037E63" w:rsidP="00310837">
      <w:pPr>
        <w:spacing w:line="240" w:lineRule="exact"/>
        <w:ind w:firstLine="1134"/>
        <w:jc w:val="both"/>
        <w:rPr>
          <w:rFonts w:ascii="Arial Narrow" w:hAnsi="Arial Narrow"/>
          <w:sz w:val="24"/>
          <w:szCs w:val="24"/>
        </w:rPr>
      </w:pPr>
    </w:p>
    <w:p w:rsidR="00310837" w:rsidRDefault="00310837" w:rsidP="00310837">
      <w:pPr>
        <w:spacing w:line="240" w:lineRule="exact"/>
        <w:ind w:firstLine="1134"/>
        <w:jc w:val="both"/>
        <w:rPr>
          <w:rFonts w:ascii="Arial Narrow" w:hAnsi="Arial Narrow"/>
          <w:sz w:val="24"/>
          <w:szCs w:val="24"/>
        </w:rPr>
      </w:pPr>
    </w:p>
    <w:p w:rsidR="00310837" w:rsidRDefault="00310837" w:rsidP="00310837">
      <w:pPr>
        <w:spacing w:line="240" w:lineRule="exact"/>
        <w:ind w:firstLine="1134"/>
        <w:jc w:val="both"/>
        <w:rPr>
          <w:rFonts w:ascii="Arial Narrow" w:hAnsi="Arial Narrow"/>
          <w:sz w:val="24"/>
          <w:szCs w:val="24"/>
        </w:rPr>
      </w:pPr>
    </w:p>
    <w:p w:rsidR="00310837" w:rsidRDefault="00310837" w:rsidP="00F90637">
      <w:pPr>
        <w:spacing w:line="200" w:lineRule="exact"/>
        <w:ind w:left="426" w:right="-284" w:hanging="426"/>
        <w:jc w:val="both"/>
        <w:rPr>
          <w:rFonts w:ascii="Arial Narrow" w:hAnsi="Arial Narrow" w:cs="Tahoma"/>
          <w:sz w:val="24"/>
          <w:szCs w:val="24"/>
        </w:rPr>
      </w:pPr>
      <w:r>
        <w:rPr>
          <w:rFonts w:ascii="Arial Narrow" w:hAnsi="Arial Narrow" w:cs="Arial"/>
          <w:bCs/>
          <w:sz w:val="24"/>
          <w:szCs w:val="24"/>
        </w:rPr>
        <w:t>VU</w:t>
      </w:r>
      <w:r>
        <w:rPr>
          <w:rFonts w:ascii="Arial Narrow" w:hAnsi="Arial Narrow"/>
          <w:sz w:val="24"/>
          <w:szCs w:val="24"/>
        </w:rPr>
        <w:tab/>
      </w:r>
      <w:r>
        <w:rPr>
          <w:rFonts w:ascii="Arial Narrow" w:hAnsi="Arial Narrow" w:cs="Tahoma"/>
          <w:sz w:val="24"/>
          <w:szCs w:val="24"/>
        </w:rPr>
        <w:t>le code de l’éducation</w:t>
      </w:r>
      <w:r w:rsidR="006C60A3">
        <w:rPr>
          <w:rFonts w:ascii="Arial Narrow" w:hAnsi="Arial Narrow" w:cs="Tahoma"/>
          <w:sz w:val="24"/>
          <w:szCs w:val="24"/>
        </w:rPr>
        <w:t xml:space="preserve"> – art L124-18 et D124-6</w:t>
      </w:r>
    </w:p>
    <w:p w:rsidR="00310837" w:rsidRDefault="00310837" w:rsidP="00F90637">
      <w:pPr>
        <w:spacing w:line="200" w:lineRule="exact"/>
        <w:ind w:left="426" w:right="-284" w:hanging="426"/>
        <w:jc w:val="both"/>
        <w:rPr>
          <w:rFonts w:ascii="Arial Narrow" w:hAnsi="Arial Narrow" w:cs="Tahoma"/>
          <w:sz w:val="24"/>
          <w:szCs w:val="24"/>
        </w:rPr>
      </w:pPr>
    </w:p>
    <w:p w:rsidR="00310837" w:rsidRDefault="00310837" w:rsidP="00F90637">
      <w:pPr>
        <w:spacing w:line="200" w:lineRule="exact"/>
        <w:ind w:left="426" w:right="-284" w:hanging="426"/>
        <w:jc w:val="both"/>
        <w:rPr>
          <w:rFonts w:ascii="Arial Narrow" w:hAnsi="Arial Narrow" w:cs="Tahoma"/>
          <w:sz w:val="24"/>
          <w:szCs w:val="24"/>
        </w:rPr>
      </w:pPr>
      <w:r>
        <w:rPr>
          <w:rFonts w:ascii="Arial Narrow" w:hAnsi="Arial Narrow" w:cs="Arial"/>
          <w:bCs/>
          <w:sz w:val="24"/>
          <w:szCs w:val="24"/>
        </w:rPr>
        <w:t>VU</w:t>
      </w:r>
      <w:r>
        <w:rPr>
          <w:rFonts w:ascii="Arial Narrow" w:hAnsi="Arial Narrow"/>
          <w:sz w:val="24"/>
          <w:szCs w:val="24"/>
        </w:rPr>
        <w:tab/>
        <w:t xml:space="preserve">la loi </w:t>
      </w:r>
      <w:r>
        <w:rPr>
          <w:rFonts w:ascii="Arial Narrow" w:hAnsi="Arial Narrow" w:cs="Tahoma"/>
          <w:sz w:val="24"/>
          <w:szCs w:val="24"/>
        </w:rPr>
        <w:t>n° 84-53 du 26 janvier 1984 relative à la fonction publique territoriale</w:t>
      </w:r>
    </w:p>
    <w:p w:rsidR="00310837" w:rsidRDefault="00310837" w:rsidP="00F90637">
      <w:pPr>
        <w:spacing w:line="200" w:lineRule="exact"/>
        <w:ind w:left="426" w:right="-284" w:hanging="426"/>
        <w:jc w:val="both"/>
        <w:rPr>
          <w:rFonts w:ascii="Arial Narrow" w:hAnsi="Arial Narrow" w:cs="Tahoma"/>
          <w:sz w:val="24"/>
          <w:szCs w:val="24"/>
        </w:rPr>
      </w:pPr>
    </w:p>
    <w:p w:rsidR="00310837" w:rsidRDefault="00310837" w:rsidP="00F90637">
      <w:pPr>
        <w:spacing w:line="200" w:lineRule="exact"/>
        <w:ind w:left="426" w:right="-284" w:hanging="426"/>
        <w:jc w:val="both"/>
        <w:rPr>
          <w:rFonts w:ascii="Arial Narrow" w:hAnsi="Arial Narrow" w:cs="Tahoma"/>
          <w:sz w:val="24"/>
          <w:szCs w:val="24"/>
        </w:rPr>
      </w:pPr>
      <w:r>
        <w:rPr>
          <w:rFonts w:ascii="Arial Narrow" w:hAnsi="Arial Narrow" w:cs="Arial"/>
          <w:bCs/>
          <w:sz w:val="24"/>
          <w:szCs w:val="24"/>
        </w:rPr>
        <w:t>VU</w:t>
      </w:r>
      <w:r>
        <w:rPr>
          <w:rFonts w:ascii="Arial Narrow" w:hAnsi="Arial Narrow"/>
          <w:sz w:val="24"/>
          <w:szCs w:val="24"/>
        </w:rPr>
        <w:tab/>
      </w:r>
      <w:r>
        <w:rPr>
          <w:rFonts w:ascii="Arial Narrow" w:hAnsi="Arial Narrow" w:cs="Tahoma"/>
          <w:sz w:val="24"/>
          <w:szCs w:val="24"/>
        </w:rPr>
        <w:t xml:space="preserve">la loi n° 2013-660 du 22 juillet 2013 relative à l’enseignement supérieur et à la recherche, articles 24 à 29 </w:t>
      </w:r>
    </w:p>
    <w:p w:rsidR="00310837" w:rsidRDefault="00310837" w:rsidP="00F90637">
      <w:pPr>
        <w:spacing w:line="200" w:lineRule="exact"/>
        <w:ind w:left="426" w:right="-284" w:hanging="426"/>
        <w:jc w:val="both"/>
        <w:rPr>
          <w:rFonts w:ascii="Arial Narrow" w:hAnsi="Arial Narrow" w:cs="Tahoma"/>
          <w:sz w:val="24"/>
          <w:szCs w:val="24"/>
        </w:rPr>
      </w:pPr>
    </w:p>
    <w:p w:rsidR="00310837" w:rsidRDefault="00310837" w:rsidP="00F90637">
      <w:pPr>
        <w:spacing w:line="200" w:lineRule="exact"/>
        <w:ind w:left="426" w:right="-284" w:hanging="426"/>
        <w:jc w:val="both"/>
        <w:rPr>
          <w:rFonts w:ascii="Arial Narrow" w:hAnsi="Arial Narrow" w:cs="Tahoma"/>
          <w:sz w:val="24"/>
          <w:szCs w:val="24"/>
        </w:rPr>
      </w:pPr>
      <w:r>
        <w:rPr>
          <w:rFonts w:ascii="Arial Narrow" w:hAnsi="Arial Narrow" w:cs="Arial"/>
          <w:bCs/>
          <w:sz w:val="24"/>
          <w:szCs w:val="24"/>
        </w:rPr>
        <w:t>VU</w:t>
      </w:r>
      <w:r>
        <w:rPr>
          <w:rFonts w:ascii="Arial Narrow" w:hAnsi="Arial Narrow"/>
          <w:sz w:val="24"/>
          <w:szCs w:val="24"/>
        </w:rPr>
        <w:tab/>
      </w:r>
      <w:r>
        <w:rPr>
          <w:rFonts w:ascii="Arial Narrow" w:hAnsi="Arial Narrow" w:cs="Tahoma"/>
          <w:sz w:val="24"/>
          <w:szCs w:val="24"/>
        </w:rPr>
        <w:t>la loi n° 2014-788 du 10 juillet 2014 tendant au développement, à l’encadrement des stages et à l’amélioration du statut des stagiaires</w:t>
      </w:r>
    </w:p>
    <w:p w:rsidR="00310837" w:rsidRDefault="00310837" w:rsidP="00F90637">
      <w:pPr>
        <w:spacing w:line="200" w:lineRule="exact"/>
        <w:ind w:left="426" w:right="-284" w:hanging="426"/>
        <w:jc w:val="both"/>
        <w:rPr>
          <w:rFonts w:ascii="Arial Narrow" w:hAnsi="Arial Narrow" w:cs="Tahoma"/>
          <w:sz w:val="24"/>
          <w:szCs w:val="24"/>
        </w:rPr>
      </w:pPr>
    </w:p>
    <w:p w:rsidR="00310837" w:rsidRDefault="00310837" w:rsidP="00F90637">
      <w:pPr>
        <w:spacing w:line="200" w:lineRule="exact"/>
        <w:ind w:left="426" w:right="-284" w:hanging="426"/>
        <w:jc w:val="both"/>
        <w:rPr>
          <w:rFonts w:ascii="Arial Narrow" w:hAnsi="Arial Narrow" w:cs="Tahoma"/>
          <w:sz w:val="24"/>
          <w:szCs w:val="24"/>
        </w:rPr>
      </w:pPr>
      <w:r>
        <w:rPr>
          <w:rFonts w:ascii="Arial Narrow" w:hAnsi="Arial Narrow" w:cs="Arial"/>
          <w:bCs/>
          <w:sz w:val="24"/>
          <w:szCs w:val="24"/>
        </w:rPr>
        <w:t>VU</w:t>
      </w:r>
      <w:r>
        <w:rPr>
          <w:rFonts w:ascii="Arial Narrow" w:hAnsi="Arial Narrow"/>
          <w:sz w:val="24"/>
          <w:szCs w:val="24"/>
        </w:rPr>
        <w:tab/>
      </w:r>
      <w:r>
        <w:rPr>
          <w:rFonts w:ascii="Arial Narrow" w:hAnsi="Arial Narrow" w:cs="Tahoma"/>
          <w:sz w:val="24"/>
          <w:szCs w:val="24"/>
        </w:rPr>
        <w:t>la circulaire du 23 juillet 2009 relative aux modalités d’accueil des étudiants de l’enseignement supérieur en stage dans les administrations et établissements publics de l’Etat ne présentant pas un caractère industriel et commercial</w:t>
      </w:r>
    </w:p>
    <w:p w:rsidR="00310837" w:rsidRDefault="00310837" w:rsidP="00F90637">
      <w:pPr>
        <w:spacing w:line="200" w:lineRule="exact"/>
        <w:ind w:left="426" w:right="-284" w:hanging="426"/>
        <w:jc w:val="both"/>
        <w:rPr>
          <w:rFonts w:ascii="Arial Narrow" w:hAnsi="Arial Narrow" w:cs="Arial"/>
          <w:bCs/>
          <w:sz w:val="24"/>
          <w:szCs w:val="24"/>
        </w:rPr>
      </w:pPr>
    </w:p>
    <w:p w:rsidR="00310837" w:rsidRDefault="00310837" w:rsidP="00F90637">
      <w:pPr>
        <w:spacing w:line="200" w:lineRule="exact"/>
        <w:ind w:left="426" w:right="-284" w:hanging="426"/>
        <w:jc w:val="both"/>
        <w:rPr>
          <w:rFonts w:ascii="Arial Narrow" w:hAnsi="Arial Narrow" w:cs="Tahoma"/>
          <w:sz w:val="24"/>
          <w:szCs w:val="24"/>
        </w:rPr>
      </w:pPr>
      <w:r>
        <w:rPr>
          <w:rFonts w:ascii="Arial Narrow" w:hAnsi="Arial Narrow" w:cs="Arial"/>
          <w:bCs/>
          <w:sz w:val="24"/>
          <w:szCs w:val="24"/>
        </w:rPr>
        <w:t>VU</w:t>
      </w:r>
      <w:r>
        <w:rPr>
          <w:rFonts w:ascii="Arial Narrow" w:hAnsi="Arial Narrow"/>
          <w:sz w:val="24"/>
          <w:szCs w:val="24"/>
        </w:rPr>
        <w:tab/>
      </w:r>
      <w:r>
        <w:rPr>
          <w:rFonts w:ascii="Arial Narrow" w:hAnsi="Arial Narrow" w:cs="Tahoma"/>
          <w:sz w:val="24"/>
          <w:szCs w:val="24"/>
        </w:rPr>
        <w:t>la circulaire du 4 novembre 2009 relative aux modalités d’accueil des étudiants de l’Enseignement supérieur en stage dans les collectivités territoriales et leurs établissements publics ne présentant pas de caractère industriel et commercial</w:t>
      </w:r>
    </w:p>
    <w:p w:rsidR="00310837" w:rsidRDefault="00310837" w:rsidP="00310837">
      <w:pPr>
        <w:spacing w:line="240" w:lineRule="exact"/>
        <w:ind w:left="426" w:hanging="426"/>
        <w:rPr>
          <w:rFonts w:ascii="Arial Narrow" w:hAnsi="Arial Narrow"/>
          <w:sz w:val="24"/>
          <w:szCs w:val="24"/>
        </w:rPr>
      </w:pPr>
    </w:p>
    <w:p w:rsidR="00310837" w:rsidRDefault="00310837" w:rsidP="00310837">
      <w:pPr>
        <w:spacing w:line="240" w:lineRule="exact"/>
        <w:ind w:left="426" w:hanging="426"/>
        <w:jc w:val="both"/>
        <w:rPr>
          <w:rFonts w:ascii="Arial Narrow" w:hAnsi="Arial Narrow"/>
          <w:sz w:val="24"/>
          <w:szCs w:val="24"/>
        </w:rPr>
      </w:pPr>
    </w:p>
    <w:p w:rsidR="00037E63" w:rsidRDefault="00037E63" w:rsidP="00310837">
      <w:pPr>
        <w:spacing w:line="240" w:lineRule="exact"/>
        <w:ind w:left="426" w:hanging="426"/>
        <w:jc w:val="both"/>
        <w:rPr>
          <w:rFonts w:ascii="Arial Narrow" w:hAnsi="Arial Narrow"/>
          <w:sz w:val="24"/>
          <w:szCs w:val="24"/>
        </w:rPr>
      </w:pPr>
    </w:p>
    <w:p w:rsidR="00310837" w:rsidRDefault="00310837" w:rsidP="00310837">
      <w:pPr>
        <w:spacing w:line="240" w:lineRule="exact"/>
        <w:jc w:val="both"/>
        <w:rPr>
          <w:rFonts w:ascii="Arial Narrow" w:hAnsi="Arial Narrow"/>
          <w:sz w:val="24"/>
          <w:szCs w:val="24"/>
        </w:rPr>
      </w:pPr>
      <w:r>
        <w:rPr>
          <w:rFonts w:ascii="Arial Narrow" w:hAnsi="Arial Narrow"/>
          <w:sz w:val="24"/>
          <w:szCs w:val="24"/>
        </w:rPr>
        <w:t>M. (ou Mme) le Maire (ou le Président)………………………………………… rappelle que des étudiants de l’enseignement supérieur peuvent être accueillis au sein de la (collectivité ou l’établissement) pour effectuer un stage dans le cadre de leur cursus de formation.</w:t>
      </w:r>
    </w:p>
    <w:p w:rsidR="00310837" w:rsidRDefault="00310837" w:rsidP="00310837">
      <w:pPr>
        <w:spacing w:line="240" w:lineRule="exact"/>
        <w:jc w:val="both"/>
        <w:rPr>
          <w:rFonts w:ascii="Arial Narrow" w:hAnsi="Arial Narrow"/>
          <w:sz w:val="24"/>
          <w:szCs w:val="24"/>
        </w:rPr>
      </w:pPr>
    </w:p>
    <w:p w:rsidR="000D2E6A" w:rsidRPr="00037E63" w:rsidRDefault="007B3B27" w:rsidP="007B3B27">
      <w:pPr>
        <w:spacing w:line="240" w:lineRule="exact"/>
        <w:jc w:val="both"/>
        <w:rPr>
          <w:rFonts w:ascii="Arial Narrow" w:hAnsi="Arial Narrow"/>
          <w:i/>
          <w:sz w:val="24"/>
          <w:szCs w:val="24"/>
        </w:rPr>
      </w:pPr>
      <w:r>
        <w:rPr>
          <w:rFonts w:ascii="Arial Narrow" w:hAnsi="Arial Narrow"/>
          <w:sz w:val="24"/>
          <w:szCs w:val="24"/>
        </w:rPr>
        <w:t xml:space="preserve">M. (ou Mme) le Maire (ou le Président)………………………………………… précise que le versement d’une gratification minimale à un stagiaire de l’enseignement supérieur est </w:t>
      </w:r>
      <w:r w:rsidRPr="000D2E6A">
        <w:rPr>
          <w:rFonts w:ascii="Arial Narrow" w:hAnsi="Arial Narrow"/>
          <w:sz w:val="24"/>
          <w:szCs w:val="24"/>
          <w:u w:val="single"/>
        </w:rPr>
        <w:t>obligatoire</w:t>
      </w:r>
      <w:r>
        <w:rPr>
          <w:rFonts w:ascii="Arial Narrow" w:hAnsi="Arial Narrow"/>
          <w:sz w:val="24"/>
          <w:szCs w:val="24"/>
        </w:rPr>
        <w:t xml:space="preserve"> lorsque la durée du stage est supérieure à deux mois consécutifs ou</w:t>
      </w:r>
      <w:r w:rsidR="000D2E6A">
        <w:rPr>
          <w:rFonts w:ascii="Arial Narrow" w:hAnsi="Arial Narrow"/>
          <w:sz w:val="24"/>
          <w:szCs w:val="24"/>
        </w:rPr>
        <w:t xml:space="preserve"> si au cours d’une même année scolaire ou universitaire</w:t>
      </w:r>
      <w:r>
        <w:rPr>
          <w:rFonts w:ascii="Arial Narrow" w:hAnsi="Arial Narrow"/>
          <w:sz w:val="24"/>
          <w:szCs w:val="24"/>
        </w:rPr>
        <w:t xml:space="preserve">, le stage </w:t>
      </w:r>
      <w:r w:rsidR="000D2E6A">
        <w:rPr>
          <w:rFonts w:ascii="Arial Narrow" w:hAnsi="Arial Narrow"/>
          <w:sz w:val="24"/>
          <w:szCs w:val="24"/>
        </w:rPr>
        <w:t>se déroule sur une période de deux mois, consécutifs ou non</w:t>
      </w:r>
      <w:r w:rsidR="000D2E6A" w:rsidRPr="00037E63">
        <w:rPr>
          <w:rFonts w:ascii="Arial Narrow" w:hAnsi="Arial Narrow"/>
          <w:i/>
          <w:sz w:val="24"/>
          <w:szCs w:val="24"/>
        </w:rPr>
        <w:t xml:space="preserve">. </w:t>
      </w:r>
      <w:r w:rsidR="00037E63" w:rsidRPr="00037E63">
        <w:rPr>
          <w:rFonts w:ascii="Arial Narrow" w:hAnsi="Arial Narrow"/>
          <w:i/>
          <w:sz w:val="24"/>
          <w:szCs w:val="24"/>
        </w:rPr>
        <w:t>(Les textes définissent</w:t>
      </w:r>
      <w:r w:rsidR="00037E63">
        <w:rPr>
          <w:rFonts w:ascii="Arial Narrow" w:hAnsi="Arial Narrow"/>
          <w:i/>
          <w:sz w:val="24"/>
          <w:szCs w:val="24"/>
        </w:rPr>
        <w:t xml:space="preserve"> le taux de gratification minimum</w:t>
      </w:r>
      <w:r w:rsidR="00037E63" w:rsidRPr="00037E63">
        <w:rPr>
          <w:rFonts w:ascii="Arial Narrow" w:hAnsi="Arial Narrow"/>
          <w:i/>
          <w:sz w:val="24"/>
          <w:szCs w:val="24"/>
        </w:rPr>
        <w:t>. Cependant, la collectivité ou l’établissement peut prévoir une gratification supérieur</w:t>
      </w:r>
      <w:r w:rsidR="00037E63">
        <w:rPr>
          <w:rFonts w:ascii="Arial Narrow" w:hAnsi="Arial Narrow"/>
          <w:i/>
          <w:sz w:val="24"/>
          <w:szCs w:val="24"/>
        </w:rPr>
        <w:t>e</w:t>
      </w:r>
      <w:r w:rsidR="00037E63" w:rsidRPr="00037E63">
        <w:rPr>
          <w:rFonts w:ascii="Arial Narrow" w:hAnsi="Arial Narrow"/>
          <w:i/>
          <w:sz w:val="24"/>
          <w:szCs w:val="24"/>
        </w:rPr>
        <w:t xml:space="preserve"> en précisant les modalités dans la </w:t>
      </w:r>
      <w:r w:rsidR="00037E63">
        <w:rPr>
          <w:rFonts w:ascii="Arial Narrow" w:hAnsi="Arial Narrow"/>
          <w:i/>
          <w:sz w:val="24"/>
          <w:szCs w:val="24"/>
        </w:rPr>
        <w:t xml:space="preserve">présente </w:t>
      </w:r>
      <w:r w:rsidR="00037E63" w:rsidRPr="00037E63">
        <w:rPr>
          <w:rFonts w:ascii="Arial Narrow" w:hAnsi="Arial Narrow"/>
          <w:i/>
          <w:sz w:val="24"/>
          <w:szCs w:val="24"/>
        </w:rPr>
        <w:t>délibération)</w:t>
      </w:r>
    </w:p>
    <w:p w:rsidR="000D2E6A" w:rsidRDefault="000D2E6A" w:rsidP="007B3B27">
      <w:pPr>
        <w:spacing w:line="240" w:lineRule="exact"/>
        <w:jc w:val="both"/>
        <w:rPr>
          <w:rFonts w:ascii="Arial Narrow" w:hAnsi="Arial Narrow"/>
          <w:sz w:val="24"/>
          <w:szCs w:val="24"/>
        </w:rPr>
      </w:pPr>
    </w:p>
    <w:p w:rsidR="000D2E6A" w:rsidRDefault="000D2E6A" w:rsidP="007B3B27">
      <w:pPr>
        <w:spacing w:line="240" w:lineRule="exact"/>
        <w:jc w:val="both"/>
        <w:rPr>
          <w:rFonts w:ascii="Arial Narrow" w:hAnsi="Arial Narrow"/>
          <w:sz w:val="24"/>
          <w:szCs w:val="24"/>
        </w:rPr>
      </w:pPr>
      <w:r>
        <w:rPr>
          <w:rFonts w:ascii="Arial Narrow" w:hAnsi="Arial Narrow"/>
          <w:sz w:val="24"/>
          <w:szCs w:val="24"/>
        </w:rPr>
        <w:t>Lorsque le stage est inférieur ou égal à deux mois, la collectivité peut décider de verser une gratification (non obligatoire) dont le montant et les conditions sont fixées par délibération.</w:t>
      </w:r>
    </w:p>
    <w:p w:rsidR="000D2E6A" w:rsidRDefault="000D2E6A" w:rsidP="007B3B27">
      <w:pPr>
        <w:spacing w:line="240" w:lineRule="exact"/>
        <w:jc w:val="both"/>
        <w:rPr>
          <w:rFonts w:ascii="Arial Narrow" w:hAnsi="Arial Narrow"/>
          <w:sz w:val="24"/>
          <w:szCs w:val="24"/>
        </w:rPr>
      </w:pPr>
    </w:p>
    <w:p w:rsidR="00037E63" w:rsidRDefault="00037E63" w:rsidP="00310837">
      <w:pPr>
        <w:spacing w:line="240" w:lineRule="exact"/>
        <w:jc w:val="both"/>
        <w:rPr>
          <w:rFonts w:ascii="Arial Narrow" w:hAnsi="Arial Narrow"/>
          <w:sz w:val="24"/>
          <w:szCs w:val="24"/>
        </w:rPr>
      </w:pPr>
      <w:r>
        <w:rPr>
          <w:rFonts w:ascii="Arial Narrow" w:hAnsi="Arial Narrow"/>
          <w:sz w:val="24"/>
          <w:szCs w:val="24"/>
        </w:rPr>
        <w:t>M. (ou Mme) le Maire (ou le Président)………………………………………… propose à (organe délibérante) de fixer comme suit les conditions dans lesquelles une contrepartie financière est versée aux stagiaires de l’enseignement supérieur accueillis au sein de (la collectivité ou l’établissement</w:t>
      </w:r>
      <w:r w:rsidR="00B60F9E">
        <w:rPr>
          <w:rFonts w:ascii="Arial Narrow" w:hAnsi="Arial Narrow"/>
          <w:sz w:val="24"/>
          <w:szCs w:val="24"/>
        </w:rPr>
        <w:t>)</w:t>
      </w:r>
      <w:r>
        <w:rPr>
          <w:rFonts w:ascii="Arial Narrow" w:hAnsi="Arial Narrow"/>
          <w:sz w:val="24"/>
          <w:szCs w:val="24"/>
        </w:rPr>
        <w:t>.</w:t>
      </w:r>
    </w:p>
    <w:p w:rsidR="00037E63" w:rsidRDefault="00037E63" w:rsidP="00310837">
      <w:pPr>
        <w:spacing w:line="240" w:lineRule="exact"/>
        <w:jc w:val="both"/>
        <w:rPr>
          <w:rFonts w:ascii="Arial Narrow" w:hAnsi="Arial Narrow"/>
          <w:sz w:val="24"/>
          <w:szCs w:val="24"/>
        </w:rPr>
      </w:pPr>
    </w:p>
    <w:p w:rsidR="00310837" w:rsidRDefault="000D2E6A" w:rsidP="00310837">
      <w:pPr>
        <w:spacing w:line="240" w:lineRule="exact"/>
        <w:jc w:val="both"/>
        <w:rPr>
          <w:rFonts w:ascii="Arial Narrow" w:hAnsi="Arial Narrow"/>
          <w:sz w:val="24"/>
          <w:szCs w:val="24"/>
        </w:rPr>
      </w:pPr>
      <w:r>
        <w:rPr>
          <w:rFonts w:ascii="Arial Narrow" w:hAnsi="Arial Narrow"/>
          <w:sz w:val="24"/>
          <w:szCs w:val="24"/>
        </w:rPr>
        <w:t>Elle prend la forme d’une gratification dont le montant forfaitaire, accordée en contrepartie de services effectivement rendus à la collectivité, est déterminé par le montant applicable par les textes en vigueur.</w:t>
      </w:r>
    </w:p>
    <w:p w:rsidR="00744C1E" w:rsidRDefault="00744C1E" w:rsidP="00310837">
      <w:pPr>
        <w:spacing w:line="240" w:lineRule="exact"/>
        <w:jc w:val="both"/>
        <w:rPr>
          <w:rFonts w:ascii="Arial Narrow" w:hAnsi="Arial Narrow"/>
          <w:sz w:val="24"/>
          <w:szCs w:val="24"/>
        </w:rPr>
      </w:pPr>
    </w:p>
    <w:p w:rsidR="00F90637" w:rsidRPr="006C60A3" w:rsidRDefault="006C60A3" w:rsidP="00F90637">
      <w:pPr>
        <w:spacing w:line="240" w:lineRule="exact"/>
        <w:jc w:val="both"/>
        <w:rPr>
          <w:rFonts w:ascii="Arial Narrow" w:hAnsi="Arial Narrow"/>
          <w:sz w:val="24"/>
          <w:szCs w:val="24"/>
        </w:rPr>
      </w:pPr>
      <w:r w:rsidRPr="006C60A3">
        <w:rPr>
          <w:rFonts w:ascii="Arial Narrow" w:hAnsi="Arial Narrow"/>
          <w:sz w:val="24"/>
          <w:szCs w:val="24"/>
        </w:rPr>
        <w:t xml:space="preserve">La durée de deux mois s’apprécie en tenant compte de la présence effective du stagiaire. </w:t>
      </w:r>
    </w:p>
    <w:p w:rsidR="006C60A3" w:rsidRDefault="006C60A3" w:rsidP="00F90637">
      <w:pPr>
        <w:spacing w:line="240" w:lineRule="exact"/>
        <w:jc w:val="both"/>
        <w:rPr>
          <w:rFonts w:ascii="Arial Narrow" w:hAnsi="Arial Narrow"/>
          <w:b/>
          <w:sz w:val="24"/>
          <w:szCs w:val="24"/>
        </w:rPr>
      </w:pPr>
    </w:p>
    <w:p w:rsidR="00F90637" w:rsidRDefault="00F90637" w:rsidP="00F90637">
      <w:pPr>
        <w:spacing w:line="240" w:lineRule="exact"/>
        <w:jc w:val="both"/>
        <w:rPr>
          <w:rFonts w:ascii="Arial Narrow" w:hAnsi="Arial Narrow"/>
          <w:sz w:val="24"/>
          <w:szCs w:val="24"/>
        </w:rPr>
      </w:pPr>
      <w:r>
        <w:rPr>
          <w:rFonts w:ascii="Arial Narrow" w:hAnsi="Arial Narrow"/>
          <w:sz w:val="24"/>
          <w:szCs w:val="24"/>
        </w:rPr>
        <w:t>Son versement restera néanmoins conditionné à l’appréciation de l’autorité territoriale sur le travail à fournir.</w:t>
      </w:r>
    </w:p>
    <w:p w:rsidR="00F90637" w:rsidRDefault="00F90637" w:rsidP="00310837">
      <w:pPr>
        <w:spacing w:line="240" w:lineRule="exact"/>
        <w:jc w:val="both"/>
        <w:rPr>
          <w:rFonts w:ascii="Arial Narrow" w:hAnsi="Arial Narrow"/>
          <w:sz w:val="24"/>
          <w:szCs w:val="24"/>
        </w:rPr>
      </w:pPr>
    </w:p>
    <w:p w:rsidR="00F90637" w:rsidRDefault="00F90637" w:rsidP="00310837">
      <w:pPr>
        <w:spacing w:line="240" w:lineRule="exact"/>
        <w:jc w:val="both"/>
        <w:rPr>
          <w:rFonts w:ascii="Arial Narrow" w:hAnsi="Arial Narrow"/>
          <w:sz w:val="24"/>
          <w:szCs w:val="24"/>
        </w:rPr>
      </w:pPr>
    </w:p>
    <w:p w:rsidR="00037E63" w:rsidRDefault="00037E63" w:rsidP="00310837">
      <w:pPr>
        <w:spacing w:line="240" w:lineRule="exact"/>
        <w:jc w:val="both"/>
        <w:rPr>
          <w:rFonts w:ascii="Arial Narrow" w:hAnsi="Arial Narrow"/>
          <w:sz w:val="24"/>
          <w:szCs w:val="24"/>
        </w:rPr>
      </w:pPr>
    </w:p>
    <w:p w:rsidR="001F4DB9" w:rsidRPr="00F90637" w:rsidRDefault="00F90637" w:rsidP="00F90637">
      <w:pPr>
        <w:pStyle w:val="Paragraphedeliste"/>
        <w:numPr>
          <w:ilvl w:val="0"/>
          <w:numId w:val="1"/>
        </w:numPr>
        <w:spacing w:line="240" w:lineRule="exact"/>
        <w:ind w:left="567" w:hanging="567"/>
        <w:jc w:val="both"/>
        <w:rPr>
          <w:rFonts w:ascii="Arial Narrow" w:hAnsi="Arial Narrow"/>
          <w:b/>
          <w:sz w:val="24"/>
          <w:szCs w:val="24"/>
        </w:rPr>
      </w:pPr>
      <w:r w:rsidRPr="00F90637">
        <w:rPr>
          <w:rFonts w:ascii="Arial Narrow" w:hAnsi="Arial Narrow"/>
          <w:b/>
          <w:sz w:val="24"/>
          <w:szCs w:val="24"/>
        </w:rPr>
        <w:t>Le (organe délibérant), après en avoir délibéré,</w:t>
      </w:r>
    </w:p>
    <w:p w:rsidR="00F90637" w:rsidRPr="00F90637" w:rsidRDefault="00F90637" w:rsidP="00F90637">
      <w:pPr>
        <w:pStyle w:val="Paragraphedeliste"/>
        <w:spacing w:line="240" w:lineRule="exact"/>
        <w:ind w:left="567"/>
        <w:jc w:val="both"/>
        <w:rPr>
          <w:rFonts w:ascii="Arial Narrow" w:hAnsi="Arial Narrow"/>
          <w:b/>
          <w:sz w:val="24"/>
          <w:szCs w:val="24"/>
        </w:rPr>
      </w:pPr>
    </w:p>
    <w:p w:rsidR="00F90637" w:rsidRDefault="00F90637" w:rsidP="00F90637">
      <w:pPr>
        <w:pStyle w:val="Paragraphedeliste"/>
        <w:numPr>
          <w:ilvl w:val="0"/>
          <w:numId w:val="1"/>
        </w:numPr>
        <w:spacing w:line="240" w:lineRule="exact"/>
        <w:ind w:left="567" w:hanging="567"/>
        <w:jc w:val="both"/>
        <w:rPr>
          <w:rFonts w:ascii="Arial Narrow" w:hAnsi="Arial Narrow"/>
          <w:b/>
          <w:sz w:val="24"/>
          <w:szCs w:val="24"/>
        </w:rPr>
      </w:pPr>
      <w:r w:rsidRPr="00F90637">
        <w:rPr>
          <w:rFonts w:ascii="Arial Narrow" w:hAnsi="Arial Narrow"/>
          <w:b/>
          <w:sz w:val="24"/>
          <w:szCs w:val="24"/>
          <w:u w:val="single"/>
        </w:rPr>
        <w:t>DECIDE</w:t>
      </w:r>
      <w:r>
        <w:rPr>
          <w:rFonts w:ascii="Arial Narrow" w:hAnsi="Arial Narrow"/>
          <w:b/>
          <w:sz w:val="24"/>
          <w:szCs w:val="24"/>
        </w:rPr>
        <w:t xml:space="preserve"> : </w:t>
      </w:r>
    </w:p>
    <w:p w:rsidR="00F90637" w:rsidRPr="00F90637" w:rsidRDefault="00F90637" w:rsidP="00F90637">
      <w:pPr>
        <w:pStyle w:val="Paragraphedeliste"/>
        <w:jc w:val="both"/>
        <w:rPr>
          <w:rFonts w:ascii="Arial Narrow" w:hAnsi="Arial Narrow"/>
          <w:b/>
          <w:sz w:val="24"/>
          <w:szCs w:val="24"/>
        </w:rPr>
      </w:pPr>
    </w:p>
    <w:p w:rsidR="00F90637" w:rsidRPr="00F90637" w:rsidRDefault="007B3B27" w:rsidP="00F90637">
      <w:pPr>
        <w:pStyle w:val="Paragraphedeliste"/>
        <w:numPr>
          <w:ilvl w:val="0"/>
          <w:numId w:val="4"/>
        </w:numPr>
        <w:spacing w:line="240" w:lineRule="exact"/>
        <w:ind w:hanging="153"/>
        <w:jc w:val="both"/>
        <w:rPr>
          <w:rFonts w:ascii="Arial Narrow" w:hAnsi="Arial Narrow"/>
          <w:b/>
          <w:sz w:val="24"/>
          <w:szCs w:val="24"/>
        </w:rPr>
      </w:pPr>
      <w:r>
        <w:rPr>
          <w:rFonts w:ascii="Arial Narrow" w:hAnsi="Arial Narrow"/>
          <w:sz w:val="24"/>
          <w:szCs w:val="24"/>
        </w:rPr>
        <w:t>d</w:t>
      </w:r>
      <w:r w:rsidR="00F90637">
        <w:rPr>
          <w:rFonts w:ascii="Arial Narrow" w:hAnsi="Arial Narrow"/>
          <w:sz w:val="24"/>
          <w:szCs w:val="24"/>
        </w:rPr>
        <w:t xml:space="preserve">’instituer le versement d’une gratification </w:t>
      </w:r>
      <w:r>
        <w:rPr>
          <w:rFonts w:ascii="Arial Narrow" w:hAnsi="Arial Narrow"/>
          <w:sz w:val="24"/>
          <w:szCs w:val="24"/>
        </w:rPr>
        <w:t>des s</w:t>
      </w:r>
      <w:r w:rsidR="00F90637">
        <w:rPr>
          <w:rFonts w:ascii="Arial Narrow" w:hAnsi="Arial Narrow"/>
          <w:sz w:val="24"/>
          <w:szCs w:val="24"/>
        </w:rPr>
        <w:t>tagiaires de l’enseignement supérieur accueillis dans (la collectivité ou l’établissement public) selon les conditions prévues ci-dessus ;</w:t>
      </w:r>
    </w:p>
    <w:p w:rsidR="00F90637" w:rsidRDefault="00F90637" w:rsidP="00F90637">
      <w:pPr>
        <w:spacing w:line="240" w:lineRule="exact"/>
        <w:jc w:val="both"/>
        <w:rPr>
          <w:rFonts w:ascii="Arial Narrow" w:hAnsi="Arial Narrow"/>
          <w:b/>
          <w:sz w:val="24"/>
          <w:szCs w:val="24"/>
        </w:rPr>
      </w:pPr>
    </w:p>
    <w:p w:rsidR="00F90637" w:rsidRPr="00F90637" w:rsidRDefault="00F90637" w:rsidP="00F90637">
      <w:pPr>
        <w:pStyle w:val="Paragraphedeliste"/>
        <w:numPr>
          <w:ilvl w:val="0"/>
          <w:numId w:val="4"/>
        </w:numPr>
        <w:spacing w:line="240" w:lineRule="exact"/>
        <w:ind w:hanging="153"/>
        <w:jc w:val="both"/>
        <w:rPr>
          <w:rFonts w:ascii="Arial Narrow" w:hAnsi="Arial Narrow"/>
          <w:sz w:val="24"/>
          <w:szCs w:val="24"/>
        </w:rPr>
      </w:pPr>
      <w:r w:rsidRPr="00F90637">
        <w:rPr>
          <w:rFonts w:ascii="Arial Narrow" w:hAnsi="Arial Narrow"/>
          <w:sz w:val="24"/>
          <w:szCs w:val="24"/>
        </w:rPr>
        <w:t>d’autoriser le (maire ou président) à signer les conventions à intervenir ;</w:t>
      </w:r>
    </w:p>
    <w:p w:rsidR="00F90637" w:rsidRPr="00F90637" w:rsidRDefault="00F90637" w:rsidP="00F90637">
      <w:pPr>
        <w:pStyle w:val="Paragraphedeliste"/>
        <w:jc w:val="both"/>
        <w:rPr>
          <w:rFonts w:ascii="Arial Narrow" w:hAnsi="Arial Narrow"/>
          <w:sz w:val="24"/>
          <w:szCs w:val="24"/>
        </w:rPr>
      </w:pPr>
    </w:p>
    <w:p w:rsidR="00875466" w:rsidRPr="00234BDE" w:rsidRDefault="00F90637" w:rsidP="00F90637">
      <w:pPr>
        <w:pStyle w:val="Paragraphedeliste"/>
        <w:numPr>
          <w:ilvl w:val="0"/>
          <w:numId w:val="4"/>
        </w:numPr>
        <w:spacing w:line="240" w:lineRule="exact"/>
        <w:ind w:hanging="153"/>
        <w:jc w:val="both"/>
        <w:rPr>
          <w:rFonts w:ascii="Arial Narrow" w:hAnsi="Arial Narrow"/>
          <w:sz w:val="24"/>
          <w:szCs w:val="24"/>
        </w:rPr>
      </w:pPr>
      <w:r w:rsidRPr="00F90637">
        <w:rPr>
          <w:rFonts w:ascii="Arial Narrow" w:hAnsi="Arial Narrow"/>
          <w:sz w:val="24"/>
          <w:szCs w:val="24"/>
        </w:rPr>
        <w:t>d’inscrire les crédits prévus à cet effet au budget, chapitre……, article…..</w:t>
      </w:r>
    </w:p>
    <w:sectPr w:rsidR="00875466" w:rsidRPr="00234BDE" w:rsidSect="0087546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E6A" w:rsidRDefault="000D2E6A" w:rsidP="00427C36">
      <w:r>
        <w:separator/>
      </w:r>
    </w:p>
  </w:endnote>
  <w:endnote w:type="continuationSeparator" w:id="0">
    <w:p w:rsidR="000D2E6A" w:rsidRDefault="000D2E6A" w:rsidP="00427C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6A" w:rsidRDefault="000D2E6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6A" w:rsidRDefault="000D2E6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6A" w:rsidRDefault="000D2E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E6A" w:rsidRDefault="000D2E6A" w:rsidP="00427C36">
      <w:r>
        <w:separator/>
      </w:r>
    </w:p>
  </w:footnote>
  <w:footnote w:type="continuationSeparator" w:id="0">
    <w:p w:rsidR="000D2E6A" w:rsidRDefault="000D2E6A" w:rsidP="0042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6A" w:rsidRDefault="000D2E6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1308"/>
      <w:docPartObj>
        <w:docPartGallery w:val="Watermarks"/>
        <w:docPartUnique/>
      </w:docPartObj>
    </w:sdtPr>
    <w:sdtContent>
      <w:p w:rsidR="000D2E6A" w:rsidRDefault="00D42511">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6A" w:rsidRDefault="000D2E6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85324"/>
    <w:multiLevelType w:val="hybridMultilevel"/>
    <w:tmpl w:val="A7BA37D0"/>
    <w:lvl w:ilvl="0" w:tplc="622A41EA">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1044AF"/>
    <w:multiLevelType w:val="hybridMultilevel"/>
    <w:tmpl w:val="BEAAFCA8"/>
    <w:lvl w:ilvl="0" w:tplc="71F6824A">
      <w:start w:val="1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A267EF"/>
    <w:multiLevelType w:val="hybridMultilevel"/>
    <w:tmpl w:val="49801F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705D7BF3"/>
    <w:multiLevelType w:val="hybridMultilevel"/>
    <w:tmpl w:val="EB3E5744"/>
    <w:lvl w:ilvl="0" w:tplc="4A2E5CAE">
      <w:start w:val="1"/>
      <w:numFmt w:val="decimal"/>
      <w:lvlText w:val="%1."/>
      <w:lvlJc w:val="left"/>
      <w:pPr>
        <w:ind w:left="11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10837"/>
    <w:rsid w:val="00013A9F"/>
    <w:rsid w:val="00037E63"/>
    <w:rsid w:val="000D2E6A"/>
    <w:rsid w:val="001F4DB9"/>
    <w:rsid w:val="00234BDE"/>
    <w:rsid w:val="00310837"/>
    <w:rsid w:val="00427C36"/>
    <w:rsid w:val="004F1640"/>
    <w:rsid w:val="006C60A3"/>
    <w:rsid w:val="00744C1E"/>
    <w:rsid w:val="007B3B27"/>
    <w:rsid w:val="00875466"/>
    <w:rsid w:val="00A0615E"/>
    <w:rsid w:val="00B60F9E"/>
    <w:rsid w:val="00BD4F27"/>
    <w:rsid w:val="00C1368A"/>
    <w:rsid w:val="00D20F4A"/>
    <w:rsid w:val="00D42511"/>
    <w:rsid w:val="00ED417B"/>
    <w:rsid w:val="00F90637"/>
    <w:rsid w:val="00FA48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37"/>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semiHidden/>
    <w:unhideWhenUsed/>
    <w:qFormat/>
    <w:rsid w:val="00310837"/>
    <w:pPr>
      <w:keepNext/>
      <w:tabs>
        <w:tab w:val="left" w:pos="709"/>
      </w:tabs>
      <w:outlineLvl w:val="2"/>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310837"/>
    <w:rPr>
      <w:rFonts w:ascii="Times New Roman" w:eastAsia="Times New Roman" w:hAnsi="Times New Roman" w:cs="Times New Roman"/>
      <w:b/>
      <w:bCs/>
      <w:i/>
      <w:iCs/>
      <w:sz w:val="20"/>
      <w:szCs w:val="20"/>
      <w:lang w:eastAsia="fr-FR"/>
    </w:rPr>
  </w:style>
  <w:style w:type="paragraph" w:styleId="Paragraphedeliste">
    <w:name w:val="List Paragraph"/>
    <w:basedOn w:val="Normal"/>
    <w:uiPriority w:val="34"/>
    <w:qFormat/>
    <w:rsid w:val="00F90637"/>
    <w:pPr>
      <w:ind w:left="720"/>
      <w:contextualSpacing/>
    </w:pPr>
  </w:style>
  <w:style w:type="paragraph" w:styleId="En-tte">
    <w:name w:val="header"/>
    <w:basedOn w:val="Normal"/>
    <w:link w:val="En-tteCar"/>
    <w:uiPriority w:val="99"/>
    <w:semiHidden/>
    <w:unhideWhenUsed/>
    <w:rsid w:val="00427C36"/>
    <w:pPr>
      <w:tabs>
        <w:tab w:val="center" w:pos="4536"/>
        <w:tab w:val="right" w:pos="9072"/>
      </w:tabs>
    </w:pPr>
  </w:style>
  <w:style w:type="character" w:customStyle="1" w:styleId="En-tteCar">
    <w:name w:val="En-tête Car"/>
    <w:basedOn w:val="Policepardfaut"/>
    <w:link w:val="En-tte"/>
    <w:uiPriority w:val="99"/>
    <w:semiHidden/>
    <w:rsid w:val="00427C3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semiHidden/>
    <w:unhideWhenUsed/>
    <w:rsid w:val="00427C36"/>
    <w:pPr>
      <w:tabs>
        <w:tab w:val="center" w:pos="4536"/>
        <w:tab w:val="right" w:pos="9072"/>
      </w:tabs>
    </w:pPr>
  </w:style>
  <w:style w:type="character" w:customStyle="1" w:styleId="PieddepageCar">
    <w:name w:val="Pied de page Car"/>
    <w:basedOn w:val="Policepardfaut"/>
    <w:link w:val="Pieddepage"/>
    <w:uiPriority w:val="99"/>
    <w:semiHidden/>
    <w:rsid w:val="00427C36"/>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5880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CA0AF-56E9-42E0-941F-79EB0C32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478</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l.moron</cp:lastModifiedBy>
  <cp:revision>10</cp:revision>
  <cp:lastPrinted>2014-09-25T09:42:00Z</cp:lastPrinted>
  <dcterms:created xsi:type="dcterms:W3CDTF">2014-09-25T07:54:00Z</dcterms:created>
  <dcterms:modified xsi:type="dcterms:W3CDTF">2016-09-22T13:25:00Z</dcterms:modified>
</cp:coreProperties>
</file>