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AC0" w:rsidRDefault="00544AC0" w:rsidP="00AE5679">
      <w:pPr>
        <w:jc w:val="both"/>
        <w:rPr>
          <w:rFonts w:ascii="Helv" w:hAnsi="Helv"/>
          <w:i/>
        </w:rPr>
      </w:pPr>
      <w:r>
        <w:rPr>
          <w:rFonts w:ascii="Helv" w:hAnsi="Helv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348615</wp:posOffset>
                </wp:positionH>
                <wp:positionV relativeFrom="paragraph">
                  <wp:posOffset>27940</wp:posOffset>
                </wp:positionV>
                <wp:extent cx="5038725" cy="371475"/>
                <wp:effectExtent l="0" t="0" r="28575" b="2857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44AC0" w:rsidRPr="00AB3D64" w:rsidRDefault="00544AC0" w:rsidP="00544AC0">
                            <w:pPr>
                              <w:pStyle w:val="intituldelarrt"/>
                              <w:rPr>
                                <w:rFonts w:ascii="Arial Narrow" w:hAnsi="Arial Narrow"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AVENANT N°… AU </w:t>
                            </w:r>
                            <w:r w:rsidRPr="00AB3D6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CONTRAT 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8"/>
                                <w:szCs w:val="28"/>
                              </w:rPr>
                              <w:t>A DURÉ</w:t>
                            </w:r>
                            <w:r w:rsidRPr="00AB3D64">
                              <w:rPr>
                                <w:rFonts w:ascii="Arial Narrow" w:hAnsi="Arial Narrow"/>
                                <w:caps/>
                                <w:sz w:val="28"/>
                                <w:szCs w:val="28"/>
                              </w:rPr>
                              <w:t xml:space="preserve">E </w:t>
                            </w:r>
                            <w:r>
                              <w:rPr>
                                <w:rFonts w:ascii="Arial Narrow" w:hAnsi="Arial Narrow"/>
                                <w:caps/>
                                <w:sz w:val="28"/>
                                <w:szCs w:val="28"/>
                              </w:rPr>
                              <w:t>(IN)</w:t>
                            </w:r>
                            <w:r w:rsidRPr="00AB3D64">
                              <w:rPr>
                                <w:rFonts w:ascii="Arial Narrow" w:hAnsi="Arial Narrow"/>
                                <w:caps/>
                                <w:sz w:val="28"/>
                                <w:szCs w:val="28"/>
                              </w:rPr>
                              <w:t>D</w:t>
                            </w:r>
                            <w:r w:rsidRPr="00AB3D64">
                              <w:rPr>
                                <w:rFonts w:ascii="Arial Narrow" w:eastAsia="MS Mincho" w:hAnsi="Arial Narrow" w:cs="MS Mincho"/>
                                <w:caps/>
                                <w:sz w:val="28"/>
                                <w:szCs w:val="28"/>
                              </w:rPr>
                              <w:t>É</w:t>
                            </w:r>
                            <w:r w:rsidRPr="00AB3D64">
                              <w:rPr>
                                <w:rFonts w:ascii="Arial Narrow" w:hAnsi="Arial Narrow"/>
                                <w:caps/>
                                <w:sz w:val="28"/>
                                <w:szCs w:val="28"/>
                              </w:rPr>
                              <w:t>terminÉe</w:t>
                            </w:r>
                          </w:p>
                          <w:p w:rsidR="00544AC0" w:rsidRPr="00AB3D64" w:rsidRDefault="00544AC0" w:rsidP="00544AC0">
                            <w:pPr>
                              <w:pStyle w:val="intituldelarrt"/>
                              <w:rPr>
                                <w:rFonts w:ascii="Arial Narrow" w:hAnsi="Arial Narrow"/>
                                <w:caps/>
                              </w:rPr>
                            </w:pPr>
                          </w:p>
                          <w:p w:rsidR="00544AC0" w:rsidRPr="00AB3D64" w:rsidRDefault="00544AC0" w:rsidP="00544AC0">
                            <w:pPr>
                              <w:pStyle w:val="intituldelarrt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:rsidR="00544AC0" w:rsidRPr="00AB3D64" w:rsidRDefault="00544AC0" w:rsidP="00544AC0">
                            <w:pPr>
                              <w:pStyle w:val="intituldelarrt"/>
                              <w:rPr>
                                <w:rFonts w:ascii="Arial Narrow" w:hAnsi="Arial Narrow"/>
                                <w:b w:val="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id="Rectangle à coins arrondis 1" o:spid="_x0000_s1026" style="position:absolute;left:0;text-align:left;margin-left:27.45pt;margin-top:2.2pt;width:396.7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">
                <v:textbox>
                  <w:txbxContent>
                    <w:p w:rsidR="00544AC0" w:rsidRPr="00AB3D64" w:rsidRDefault="00544AC0" w:rsidP="00544AC0">
                      <w:pPr>
                        <w:pStyle w:val="intituldelarrt"/>
                        <w:rPr>
                          <w:rFonts w:ascii="Arial Narrow" w:hAnsi="Arial Narrow"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AVENANT N°… AU </w:t>
                      </w:r>
                      <w:r w:rsidRPr="00AB3D6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CONTRAT </w:t>
                      </w:r>
                      <w:r>
                        <w:rPr>
                          <w:rFonts w:ascii="Arial Narrow" w:hAnsi="Arial Narrow"/>
                          <w:caps/>
                          <w:sz w:val="28"/>
                          <w:szCs w:val="28"/>
                        </w:rPr>
                        <w:t>A DURÉ</w:t>
                      </w:r>
                      <w:r w:rsidRPr="00AB3D64">
                        <w:rPr>
                          <w:rFonts w:ascii="Arial Narrow" w:hAnsi="Arial Narrow"/>
                          <w:caps/>
                          <w:sz w:val="28"/>
                          <w:szCs w:val="28"/>
                        </w:rPr>
                        <w:t xml:space="preserve">E </w:t>
                      </w:r>
                      <w:r>
                        <w:rPr>
                          <w:rFonts w:ascii="Arial Narrow" w:hAnsi="Arial Narrow"/>
                          <w:caps/>
                          <w:sz w:val="28"/>
                          <w:szCs w:val="28"/>
                        </w:rPr>
                        <w:t>(IN)</w:t>
                      </w:r>
                      <w:r w:rsidRPr="00AB3D64">
                        <w:rPr>
                          <w:rFonts w:ascii="Arial Narrow" w:hAnsi="Arial Narrow"/>
                          <w:caps/>
                          <w:sz w:val="28"/>
                          <w:szCs w:val="28"/>
                        </w:rPr>
                        <w:t>D</w:t>
                      </w:r>
                      <w:r w:rsidRPr="00AB3D64">
                        <w:rPr>
                          <w:rFonts w:ascii="Arial Narrow" w:eastAsia="MS Mincho" w:hAnsi="Arial Narrow" w:cs="MS Mincho"/>
                          <w:caps/>
                          <w:sz w:val="28"/>
                          <w:szCs w:val="28"/>
                        </w:rPr>
                        <w:t>É</w:t>
                      </w:r>
                      <w:r w:rsidRPr="00AB3D64">
                        <w:rPr>
                          <w:rFonts w:ascii="Arial Narrow" w:hAnsi="Arial Narrow"/>
                          <w:caps/>
                          <w:sz w:val="28"/>
                          <w:szCs w:val="28"/>
                        </w:rPr>
                        <w:t>terminÉe</w:t>
                      </w:r>
                    </w:p>
                    <w:p w:rsidR="00544AC0" w:rsidRPr="00AB3D64" w:rsidRDefault="00544AC0" w:rsidP="00544AC0">
                      <w:pPr>
                        <w:pStyle w:val="intituldelarrt"/>
                        <w:rPr>
                          <w:rFonts w:ascii="Arial Narrow" w:hAnsi="Arial Narrow"/>
                          <w:caps/>
                        </w:rPr>
                      </w:pPr>
                    </w:p>
                    <w:p w:rsidR="00544AC0" w:rsidRPr="00AB3D64" w:rsidRDefault="00544AC0" w:rsidP="00544AC0">
                      <w:pPr>
                        <w:pStyle w:val="intituldelarrt"/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:rsidR="00544AC0" w:rsidRPr="00AB3D64" w:rsidRDefault="00544AC0" w:rsidP="00544AC0">
                      <w:pPr>
                        <w:pStyle w:val="intituldelarrt"/>
                        <w:rPr>
                          <w:rFonts w:ascii="Arial Narrow" w:hAnsi="Arial Narrow"/>
                          <w:b w:val="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44AC0" w:rsidRDefault="00544AC0" w:rsidP="00AE5679">
      <w:pPr>
        <w:jc w:val="both"/>
        <w:rPr>
          <w:rFonts w:ascii="Helv" w:hAnsi="Helv"/>
          <w:i/>
        </w:rPr>
      </w:pPr>
    </w:p>
    <w:p w:rsidR="00544AC0" w:rsidRDefault="00544AC0" w:rsidP="00AE5679">
      <w:pPr>
        <w:jc w:val="both"/>
        <w:rPr>
          <w:rFonts w:ascii="Helv" w:hAnsi="Helv"/>
          <w:i/>
        </w:rPr>
      </w:pPr>
    </w:p>
    <w:p w:rsidR="00544AC0" w:rsidRDefault="00544AC0" w:rsidP="00AE5679">
      <w:pPr>
        <w:jc w:val="both"/>
        <w:rPr>
          <w:rFonts w:ascii="Helv" w:hAnsi="Helv"/>
          <w:i/>
        </w:rPr>
      </w:pPr>
    </w:p>
    <w:p w:rsidR="00544AC0" w:rsidRDefault="00544AC0" w:rsidP="00AE5679">
      <w:pPr>
        <w:jc w:val="both"/>
        <w:rPr>
          <w:rFonts w:ascii="Helv" w:hAnsi="Helv"/>
          <w:i/>
        </w:rPr>
      </w:pPr>
    </w:p>
    <w:p w:rsidR="00544AC0" w:rsidRDefault="00544AC0" w:rsidP="00544AC0">
      <w:pPr>
        <w:pStyle w:val="intituldelarrt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</w:t>
      </w:r>
    </w:p>
    <w:p w:rsidR="00544AC0" w:rsidRPr="00296681" w:rsidRDefault="00544AC0" w:rsidP="00544AC0">
      <w:pPr>
        <w:pStyle w:val="VuConsidrant"/>
        <w:spacing w:after="0"/>
        <w:rPr>
          <w:rFonts w:ascii="Arial Narrow" w:hAnsi="Arial Narrow"/>
          <w:sz w:val="16"/>
          <w:szCs w:val="16"/>
        </w:rPr>
      </w:pPr>
    </w:p>
    <w:p w:rsidR="00544AC0" w:rsidRPr="00AB3D64" w:rsidRDefault="00544AC0" w:rsidP="00544AC0">
      <w:pPr>
        <w:pStyle w:val="VuConsidrant"/>
        <w:spacing w:after="0"/>
        <w:rPr>
          <w:rFonts w:ascii="Arial Narrow" w:hAnsi="Arial Narrow"/>
          <w:b/>
          <w:sz w:val="24"/>
          <w:szCs w:val="24"/>
        </w:rPr>
      </w:pPr>
      <w:r w:rsidRPr="00AB3D64">
        <w:rPr>
          <w:rFonts w:ascii="Arial Narrow" w:hAnsi="Arial Narrow"/>
          <w:b/>
          <w:sz w:val="24"/>
          <w:szCs w:val="24"/>
        </w:rPr>
        <w:t xml:space="preserve">Entre </w:t>
      </w:r>
    </w:p>
    <w:p w:rsidR="00544AC0" w:rsidRDefault="00544AC0" w:rsidP="00544AC0">
      <w:pPr>
        <w:pStyle w:val="VuConsidrant"/>
        <w:spacing w:after="0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 </w:t>
      </w:r>
      <w:r w:rsidRPr="00AB3D64">
        <w:rPr>
          <w:rFonts w:ascii="Arial Narrow" w:hAnsi="Arial Narrow"/>
          <w:b/>
          <w:i/>
          <w:iCs/>
        </w:rPr>
        <w:t>(</w:t>
      </w:r>
      <w:proofErr w:type="gramStart"/>
      <w:r w:rsidRPr="00AB3D64">
        <w:rPr>
          <w:rFonts w:ascii="Arial Narrow" w:hAnsi="Arial Narrow"/>
          <w:b/>
          <w:i/>
          <w:iCs/>
        </w:rPr>
        <w:t>dénomination</w:t>
      </w:r>
      <w:proofErr w:type="gramEnd"/>
      <w:r w:rsidRPr="00AB3D64">
        <w:rPr>
          <w:rFonts w:ascii="Arial Narrow" w:hAnsi="Arial Narrow"/>
          <w:b/>
          <w:i/>
          <w:iCs/>
        </w:rPr>
        <w:t xml:space="preserve"> exacte de la collectivité ou de l'établissement concerné</w:t>
      </w:r>
      <w:r w:rsidRPr="00F458A9">
        <w:rPr>
          <w:rFonts w:ascii="Arial Narrow" w:hAnsi="Arial Narrow"/>
          <w:i/>
          <w:iCs/>
          <w:sz w:val="22"/>
          <w:szCs w:val="22"/>
        </w:rPr>
        <w:t>)</w:t>
      </w:r>
      <w:r w:rsidRPr="00F458A9">
        <w:rPr>
          <w:rFonts w:ascii="Arial Narrow" w:hAnsi="Arial Narrow"/>
          <w:sz w:val="22"/>
          <w:szCs w:val="22"/>
        </w:rPr>
        <w:t xml:space="preserve"> représenté</w:t>
      </w:r>
      <w:r w:rsidRPr="00EA6C2B">
        <w:rPr>
          <w:rFonts w:ascii="Arial Narrow" w:hAnsi="Arial Narrow"/>
          <w:b/>
          <w:i/>
          <w:iCs/>
        </w:rPr>
        <w:t>(e)</w:t>
      </w:r>
      <w:r w:rsidRPr="00F458A9">
        <w:rPr>
          <w:rFonts w:ascii="Arial Narrow" w:hAnsi="Arial Narrow"/>
          <w:sz w:val="22"/>
          <w:szCs w:val="22"/>
        </w:rPr>
        <w:t xml:space="preserve"> par son </w:t>
      </w:r>
      <w:r w:rsidRPr="00AB3D64">
        <w:rPr>
          <w:rFonts w:ascii="Arial Narrow" w:hAnsi="Arial Narrow"/>
          <w:b/>
          <w:i/>
          <w:iCs/>
        </w:rPr>
        <w:t xml:space="preserve">(Maire ou </w:t>
      </w:r>
      <w:proofErr w:type="spellStart"/>
      <w:r w:rsidRPr="00AB3D64">
        <w:rPr>
          <w:rFonts w:ascii="Arial Narrow" w:hAnsi="Arial Narrow"/>
          <w:b/>
          <w:i/>
          <w:iCs/>
        </w:rPr>
        <w:t>Président</w:t>
      </w:r>
      <w:r w:rsidR="00EA15AD">
        <w:rPr>
          <w:rFonts w:ascii="Arial Narrow" w:hAnsi="Arial Narrow"/>
          <w:b/>
          <w:i/>
          <w:iCs/>
        </w:rPr>
        <w:t>.e</w:t>
      </w:r>
      <w:proofErr w:type="spellEnd"/>
      <w:r w:rsidRPr="00AB3D64">
        <w:rPr>
          <w:rFonts w:ascii="Arial Narrow" w:hAnsi="Arial Narrow"/>
          <w:b/>
          <w:i/>
          <w:iCs/>
        </w:rPr>
        <w:t>)</w:t>
      </w:r>
      <w:r w:rsidRPr="00F458A9">
        <w:rPr>
          <w:rFonts w:ascii="Arial Narrow" w:hAnsi="Arial Narrow"/>
          <w:sz w:val="22"/>
          <w:szCs w:val="22"/>
        </w:rPr>
        <w:t xml:space="preserve"> ; et dûment habilité</w:t>
      </w:r>
      <w:r w:rsidR="00EA15AD">
        <w:rPr>
          <w:rFonts w:ascii="Arial Narrow" w:hAnsi="Arial Narrow"/>
          <w:sz w:val="22"/>
          <w:szCs w:val="22"/>
        </w:rPr>
        <w:t>(e)</w:t>
      </w:r>
      <w:r w:rsidRPr="00F458A9">
        <w:rPr>
          <w:rFonts w:ascii="Arial Narrow" w:hAnsi="Arial Narrow"/>
          <w:sz w:val="22"/>
          <w:szCs w:val="22"/>
        </w:rPr>
        <w:t xml:space="preserve"> par délibération du..................................................... </w:t>
      </w:r>
      <w:r w:rsidRPr="00AB3D64">
        <w:rPr>
          <w:rFonts w:ascii="Arial Narrow" w:hAnsi="Arial Narrow"/>
          <w:b/>
          <w:i/>
          <w:iCs/>
        </w:rPr>
        <w:t>(</w:t>
      </w:r>
      <w:proofErr w:type="gramStart"/>
      <w:r w:rsidRPr="00AB3D64">
        <w:rPr>
          <w:rFonts w:ascii="Arial Narrow" w:hAnsi="Arial Narrow"/>
          <w:b/>
          <w:i/>
          <w:iCs/>
        </w:rPr>
        <w:t>indiquer</w:t>
      </w:r>
      <w:proofErr w:type="gramEnd"/>
      <w:r w:rsidRPr="00AB3D64">
        <w:rPr>
          <w:rFonts w:ascii="Arial Narrow" w:hAnsi="Arial Narrow"/>
          <w:b/>
          <w:i/>
          <w:iCs/>
        </w:rPr>
        <w:t xml:space="preserve"> l'organe délibérant)</w:t>
      </w:r>
      <w:r w:rsidRPr="00F458A9">
        <w:rPr>
          <w:rFonts w:ascii="Arial Narrow" w:hAnsi="Arial Narrow"/>
          <w:sz w:val="22"/>
          <w:szCs w:val="22"/>
        </w:rPr>
        <w:t xml:space="preserve"> en date du....................... </w:t>
      </w:r>
      <w:proofErr w:type="gramStart"/>
      <w:r w:rsidRPr="00F458A9">
        <w:rPr>
          <w:rFonts w:ascii="Arial Narrow" w:hAnsi="Arial Narrow"/>
          <w:sz w:val="22"/>
          <w:szCs w:val="22"/>
        </w:rPr>
        <w:t>ci</w:t>
      </w:r>
      <w:proofErr w:type="gramEnd"/>
      <w:r w:rsidRPr="00F458A9">
        <w:rPr>
          <w:rFonts w:ascii="Arial Narrow" w:hAnsi="Arial Narrow"/>
          <w:sz w:val="22"/>
          <w:szCs w:val="22"/>
        </w:rPr>
        <w:t>-après désigné</w:t>
      </w:r>
      <w:r w:rsidRPr="007F261F">
        <w:rPr>
          <w:rFonts w:ascii="Arial Narrow" w:hAnsi="Arial Narrow"/>
          <w:b/>
          <w:i/>
          <w:iCs/>
        </w:rPr>
        <w:t>(e)</w:t>
      </w:r>
      <w:r w:rsidRPr="00F458A9">
        <w:rPr>
          <w:rFonts w:ascii="Arial Narrow" w:hAnsi="Arial Narrow"/>
          <w:sz w:val="22"/>
          <w:szCs w:val="22"/>
        </w:rPr>
        <w:t xml:space="preserve"> </w:t>
      </w:r>
      <w:r w:rsidRPr="00AB3D64">
        <w:rPr>
          <w:rFonts w:ascii="Arial Narrow" w:hAnsi="Arial Narrow"/>
          <w:i/>
          <w:sz w:val="22"/>
          <w:szCs w:val="22"/>
        </w:rPr>
        <w:t>"</w:t>
      </w:r>
      <w:r w:rsidRPr="00AB3D64">
        <w:rPr>
          <w:rFonts w:ascii="Arial Narrow" w:hAnsi="Arial Narrow"/>
          <w:b/>
          <w:i/>
        </w:rPr>
        <w:t xml:space="preserve">(la collectivité </w:t>
      </w:r>
      <w:r w:rsidRPr="00AB3D64">
        <w:rPr>
          <w:rFonts w:ascii="Arial Narrow" w:hAnsi="Arial Narrow"/>
          <w:b/>
          <w:i/>
          <w:iCs/>
        </w:rPr>
        <w:t>ou l'établissement)</w:t>
      </w:r>
      <w:r w:rsidRPr="00F458A9">
        <w:rPr>
          <w:rFonts w:ascii="Arial Narrow" w:hAnsi="Arial Narrow"/>
          <w:i/>
          <w:iCs/>
          <w:sz w:val="22"/>
          <w:szCs w:val="22"/>
        </w:rPr>
        <w:t xml:space="preserve"> </w:t>
      </w:r>
      <w:r w:rsidRPr="00F458A9">
        <w:rPr>
          <w:rFonts w:ascii="Arial Narrow" w:hAnsi="Arial Narrow"/>
          <w:sz w:val="22"/>
          <w:szCs w:val="22"/>
        </w:rPr>
        <w:t>employeur",</w:t>
      </w:r>
    </w:p>
    <w:p w:rsidR="00544AC0" w:rsidRPr="00F458A9" w:rsidRDefault="00544AC0" w:rsidP="00544AC0">
      <w:pPr>
        <w:pStyle w:val="VuConsidrant"/>
        <w:spacing w:after="0"/>
        <w:rPr>
          <w:rFonts w:ascii="Arial Narrow" w:hAnsi="Arial Narrow"/>
          <w:sz w:val="22"/>
          <w:szCs w:val="22"/>
        </w:rPr>
      </w:pPr>
    </w:p>
    <w:p w:rsidR="00544AC0" w:rsidRPr="00AB3D64" w:rsidRDefault="00544AC0" w:rsidP="00544AC0">
      <w:pPr>
        <w:pStyle w:val="VuConsidrant"/>
        <w:spacing w:after="0"/>
        <w:rPr>
          <w:rFonts w:ascii="Arial Narrow" w:hAnsi="Arial Narrow"/>
          <w:b/>
          <w:sz w:val="24"/>
          <w:szCs w:val="24"/>
        </w:rPr>
      </w:pPr>
      <w:r w:rsidRPr="00AB3D64">
        <w:rPr>
          <w:rFonts w:ascii="Arial Narrow" w:hAnsi="Arial Narrow"/>
          <w:b/>
          <w:sz w:val="24"/>
          <w:szCs w:val="24"/>
        </w:rPr>
        <w:t xml:space="preserve">Et </w:t>
      </w:r>
    </w:p>
    <w:p w:rsidR="00544AC0" w:rsidRPr="00F458A9" w:rsidRDefault="00544AC0" w:rsidP="00544AC0">
      <w:pPr>
        <w:pStyle w:val="VuConsidrant"/>
        <w:spacing w:after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</w:t>
      </w:r>
      <w:r w:rsidR="00EA15AD">
        <w:rPr>
          <w:rFonts w:ascii="Arial Narrow" w:hAnsi="Arial Narrow"/>
          <w:sz w:val="22"/>
          <w:szCs w:val="22"/>
        </w:rPr>
        <w:t>/Mme</w:t>
      </w:r>
      <w:r w:rsidRPr="00F458A9">
        <w:rPr>
          <w:rFonts w:ascii="Arial Narrow" w:hAnsi="Arial Narrow"/>
          <w:sz w:val="22"/>
          <w:szCs w:val="22"/>
        </w:rPr>
        <w:t xml:space="preserve">........................................................ </w:t>
      </w:r>
      <w:r w:rsidRPr="00F458A9">
        <w:rPr>
          <w:rFonts w:ascii="Arial Narrow" w:hAnsi="Arial Narrow"/>
          <w:i/>
          <w:iCs/>
          <w:sz w:val="22"/>
          <w:szCs w:val="22"/>
        </w:rPr>
        <w:t>(</w:t>
      </w:r>
      <w:proofErr w:type="gramStart"/>
      <w:r w:rsidRPr="00AB3D64">
        <w:rPr>
          <w:rFonts w:ascii="Arial Narrow" w:hAnsi="Arial Narrow"/>
          <w:b/>
          <w:i/>
          <w:iCs/>
        </w:rPr>
        <w:t>nom</w:t>
      </w:r>
      <w:proofErr w:type="gramEnd"/>
      <w:r w:rsidRPr="00AB3D64">
        <w:rPr>
          <w:rFonts w:ascii="Arial Narrow" w:hAnsi="Arial Narrow"/>
          <w:b/>
          <w:i/>
          <w:iCs/>
        </w:rPr>
        <w:t>, prénom)</w:t>
      </w:r>
      <w:r>
        <w:rPr>
          <w:rFonts w:ascii="Arial Narrow" w:hAnsi="Arial Narrow"/>
          <w:sz w:val="22"/>
          <w:szCs w:val="22"/>
        </w:rPr>
        <w:t xml:space="preserve">, </w:t>
      </w:r>
      <w:r w:rsidRPr="00F458A9">
        <w:rPr>
          <w:rFonts w:ascii="Arial Narrow" w:hAnsi="Arial Narrow"/>
          <w:sz w:val="22"/>
          <w:szCs w:val="22"/>
        </w:rPr>
        <w:t>"le</w:t>
      </w:r>
      <w:r w:rsidR="00EA15AD">
        <w:rPr>
          <w:rFonts w:ascii="Arial Narrow" w:hAnsi="Arial Narrow"/>
          <w:sz w:val="22"/>
          <w:szCs w:val="22"/>
        </w:rPr>
        <w:t>/la</w:t>
      </w:r>
      <w:r w:rsidRPr="00F458A9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F458A9">
        <w:rPr>
          <w:rFonts w:ascii="Arial Narrow" w:hAnsi="Arial Narrow"/>
          <w:sz w:val="22"/>
          <w:szCs w:val="22"/>
        </w:rPr>
        <w:t>co-contractant</w:t>
      </w:r>
      <w:r w:rsidR="00EA15AD">
        <w:rPr>
          <w:rFonts w:ascii="Arial Narrow" w:hAnsi="Arial Narrow"/>
          <w:sz w:val="22"/>
          <w:szCs w:val="22"/>
        </w:rPr>
        <w:t>.e</w:t>
      </w:r>
      <w:proofErr w:type="spellEnd"/>
      <w:r w:rsidRPr="00F458A9">
        <w:rPr>
          <w:rFonts w:ascii="Arial Narrow" w:hAnsi="Arial Narrow"/>
          <w:sz w:val="22"/>
          <w:szCs w:val="22"/>
        </w:rPr>
        <w:t>”,</w:t>
      </w:r>
    </w:p>
    <w:p w:rsidR="00544AC0" w:rsidRPr="00296681" w:rsidRDefault="00544AC0" w:rsidP="00544AC0">
      <w:pPr>
        <w:pStyle w:val="VuConsidrant"/>
        <w:spacing w:after="0"/>
        <w:rPr>
          <w:rFonts w:ascii="Arial Narrow" w:hAnsi="Arial Narrow"/>
          <w:sz w:val="16"/>
          <w:szCs w:val="16"/>
        </w:rPr>
      </w:pPr>
    </w:p>
    <w:p w:rsidR="00544AC0" w:rsidRDefault="00544AC0" w:rsidP="00544AC0">
      <w:pPr>
        <w:pStyle w:val="intituldelarrt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-------------------------------------------------------------------------------------------------------------------------------------------------------</w:t>
      </w:r>
    </w:p>
    <w:p w:rsidR="00544AC0" w:rsidRDefault="00544AC0" w:rsidP="00AE5679">
      <w:pPr>
        <w:jc w:val="both"/>
        <w:rPr>
          <w:rFonts w:ascii="Helv" w:hAnsi="Helv"/>
          <w:i/>
        </w:rPr>
      </w:pPr>
    </w:p>
    <w:p w:rsidR="00544AC0" w:rsidRPr="00F458A9" w:rsidRDefault="00544AC0" w:rsidP="00641123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</w:t>
      </w:r>
      <w:r>
        <w:rPr>
          <w:rFonts w:ascii="Arial Narrow" w:hAnsi="Arial Narrow"/>
          <w:sz w:val="22"/>
          <w:szCs w:val="22"/>
        </w:rPr>
        <w:tab/>
      </w:r>
      <w:r w:rsidR="00EA15AD">
        <w:rPr>
          <w:rFonts w:ascii="Arial Narrow" w:hAnsi="Arial Narrow"/>
          <w:sz w:val="22"/>
          <w:szCs w:val="22"/>
        </w:rPr>
        <w:t>le code général des collectivités territoriales</w:t>
      </w:r>
      <w:r w:rsidRPr="00F458A9">
        <w:rPr>
          <w:rFonts w:ascii="Arial Narrow" w:hAnsi="Arial Narrow"/>
          <w:sz w:val="22"/>
          <w:szCs w:val="22"/>
        </w:rPr>
        <w:t xml:space="preserve">, </w:t>
      </w:r>
    </w:p>
    <w:p w:rsidR="00544AC0" w:rsidRPr="00F458A9" w:rsidRDefault="00544AC0" w:rsidP="00641123">
      <w:pPr>
        <w:pStyle w:val="VuConsidrant"/>
        <w:tabs>
          <w:tab w:val="left" w:pos="426"/>
        </w:tabs>
        <w:spacing w:after="0" w:line="288" w:lineRule="auto"/>
        <w:ind w:left="426" w:hanging="426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>Vu</w:t>
      </w:r>
      <w:r>
        <w:rPr>
          <w:rFonts w:ascii="Arial Narrow" w:hAnsi="Arial Narrow"/>
          <w:sz w:val="22"/>
          <w:szCs w:val="22"/>
        </w:rPr>
        <w:tab/>
      </w:r>
      <w:r w:rsidR="00EA15AD">
        <w:rPr>
          <w:rFonts w:ascii="Arial Narrow" w:hAnsi="Arial Narrow"/>
          <w:sz w:val="22"/>
          <w:szCs w:val="22"/>
        </w:rPr>
        <w:t>le code général de la fonction publique</w:t>
      </w:r>
      <w:r w:rsidRPr="00F458A9">
        <w:rPr>
          <w:rFonts w:ascii="Arial Narrow" w:hAnsi="Arial Narrow"/>
          <w:sz w:val="22"/>
          <w:szCs w:val="22"/>
        </w:rPr>
        <w:t>,</w:t>
      </w:r>
    </w:p>
    <w:p w:rsidR="00544AC0" w:rsidRDefault="00544AC0" w:rsidP="00641123">
      <w:pPr>
        <w:pStyle w:val="VuConsidrant"/>
        <w:tabs>
          <w:tab w:val="left" w:pos="426"/>
        </w:tabs>
        <w:spacing w:after="0" w:line="288" w:lineRule="auto"/>
        <w:ind w:left="420" w:hanging="4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</w:t>
      </w:r>
      <w:r>
        <w:rPr>
          <w:rFonts w:ascii="Arial Narrow" w:hAnsi="Arial Narrow"/>
          <w:sz w:val="22"/>
          <w:szCs w:val="22"/>
        </w:rPr>
        <w:tab/>
      </w:r>
      <w:r w:rsidRPr="00F458A9">
        <w:rPr>
          <w:rFonts w:ascii="Arial Narrow" w:hAnsi="Arial Narrow"/>
          <w:sz w:val="22"/>
          <w:szCs w:val="22"/>
        </w:rPr>
        <w:t xml:space="preserve">le décret n° 88-145 du 15 février 1988 relatif aux agents </w:t>
      </w:r>
      <w:r>
        <w:rPr>
          <w:rFonts w:ascii="Arial Narrow" w:hAnsi="Arial Narrow"/>
          <w:sz w:val="22"/>
          <w:szCs w:val="22"/>
        </w:rPr>
        <w:t xml:space="preserve">contractuels </w:t>
      </w:r>
      <w:r w:rsidRPr="00F458A9">
        <w:rPr>
          <w:rFonts w:ascii="Arial Narrow" w:hAnsi="Arial Narrow"/>
          <w:sz w:val="22"/>
          <w:szCs w:val="22"/>
        </w:rPr>
        <w:t xml:space="preserve">de la Fonction Publique Territoriale, </w:t>
      </w:r>
    </w:p>
    <w:p w:rsidR="00D66CD4" w:rsidRPr="00F458A9" w:rsidRDefault="00D66CD4" w:rsidP="00D66CD4">
      <w:pPr>
        <w:pStyle w:val="VuConsidrant"/>
        <w:tabs>
          <w:tab w:val="left" w:pos="426"/>
        </w:tabs>
        <w:spacing w:after="0"/>
        <w:ind w:left="420" w:hanging="4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</w:t>
      </w:r>
      <w:r>
        <w:rPr>
          <w:rFonts w:ascii="Arial Narrow" w:hAnsi="Arial Narrow"/>
          <w:sz w:val="22"/>
          <w:szCs w:val="22"/>
        </w:rPr>
        <w:tab/>
      </w:r>
      <w:r w:rsidRPr="00F458A9">
        <w:rPr>
          <w:rFonts w:ascii="Arial Narrow" w:hAnsi="Arial Narrow"/>
          <w:sz w:val="22"/>
          <w:szCs w:val="22"/>
        </w:rPr>
        <w:t xml:space="preserve">la délibération </w:t>
      </w:r>
      <w:r>
        <w:rPr>
          <w:rFonts w:ascii="Arial Narrow" w:hAnsi="Arial Narrow"/>
          <w:sz w:val="22"/>
          <w:szCs w:val="22"/>
        </w:rPr>
        <w:t>en date du</w:t>
      </w:r>
      <w:proofErr w:type="gramStart"/>
      <w:r>
        <w:rPr>
          <w:rFonts w:ascii="Arial Narrow" w:hAnsi="Arial Narrow"/>
          <w:sz w:val="22"/>
          <w:szCs w:val="22"/>
        </w:rPr>
        <w:t xml:space="preserve"> ….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  <w:proofErr w:type="gramStart"/>
      <w:r w:rsidRPr="00F458A9">
        <w:rPr>
          <w:rFonts w:ascii="Arial Narrow" w:hAnsi="Arial Narrow"/>
          <w:sz w:val="22"/>
          <w:szCs w:val="22"/>
        </w:rPr>
        <w:t>créant</w:t>
      </w:r>
      <w:proofErr w:type="gramEnd"/>
      <w:r w:rsidRPr="00F458A9">
        <w:rPr>
          <w:rFonts w:ascii="Arial Narrow" w:hAnsi="Arial Narrow"/>
          <w:sz w:val="22"/>
          <w:szCs w:val="22"/>
        </w:rPr>
        <w:t xml:space="preserve"> l'emploi de </w:t>
      </w:r>
      <w:r>
        <w:rPr>
          <w:rFonts w:ascii="Arial Narrow" w:hAnsi="Arial Narrow"/>
          <w:sz w:val="22"/>
          <w:szCs w:val="22"/>
        </w:rPr>
        <w:t xml:space="preserve">………… à temps ………….. </w:t>
      </w:r>
      <w:proofErr w:type="gramStart"/>
      <w:r>
        <w:rPr>
          <w:rFonts w:ascii="Arial Narrow" w:hAnsi="Arial Narrow"/>
          <w:sz w:val="22"/>
          <w:szCs w:val="22"/>
        </w:rPr>
        <w:t>pour</w:t>
      </w:r>
      <w:proofErr w:type="gramEnd"/>
      <w:r>
        <w:rPr>
          <w:rFonts w:ascii="Arial Narrow" w:hAnsi="Arial Narrow"/>
          <w:sz w:val="22"/>
          <w:szCs w:val="22"/>
        </w:rPr>
        <w:t xml:space="preserve"> une durée hebdomadaire de …… heures correspondant au grade de …………….. </w:t>
      </w:r>
      <w:proofErr w:type="gramStart"/>
      <w:r>
        <w:rPr>
          <w:rFonts w:ascii="Arial Narrow" w:hAnsi="Arial Narrow"/>
          <w:sz w:val="22"/>
          <w:szCs w:val="22"/>
        </w:rPr>
        <w:t>et</w:t>
      </w:r>
      <w:proofErr w:type="gramEnd"/>
      <w:r>
        <w:rPr>
          <w:rFonts w:ascii="Arial Narrow" w:hAnsi="Arial Narrow"/>
          <w:sz w:val="22"/>
          <w:szCs w:val="22"/>
        </w:rPr>
        <w:t xml:space="preserve"> fixant le niveau de recrutement et de rémunération</w:t>
      </w:r>
      <w:r w:rsidRPr="00F458A9">
        <w:rPr>
          <w:rFonts w:ascii="Arial Narrow" w:hAnsi="Arial Narrow"/>
          <w:sz w:val="22"/>
          <w:szCs w:val="22"/>
        </w:rPr>
        <w:t>,</w:t>
      </w:r>
    </w:p>
    <w:p w:rsidR="00544AC0" w:rsidRDefault="00544AC0" w:rsidP="00641123">
      <w:pPr>
        <w:pStyle w:val="VuConsidrant"/>
        <w:tabs>
          <w:tab w:val="left" w:pos="426"/>
        </w:tabs>
        <w:spacing w:after="0" w:line="288" w:lineRule="auto"/>
        <w:ind w:left="420" w:hanging="4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</w:t>
      </w:r>
      <w:r>
        <w:rPr>
          <w:rFonts w:ascii="Arial Narrow" w:hAnsi="Arial Narrow"/>
          <w:sz w:val="22"/>
          <w:szCs w:val="22"/>
        </w:rPr>
        <w:tab/>
        <w:t>le contrat à durée (in)déterminée en date du …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  <w:proofErr w:type="gramStart"/>
      <w:r>
        <w:rPr>
          <w:rFonts w:ascii="Arial Narrow" w:hAnsi="Arial Narrow"/>
          <w:sz w:val="22"/>
          <w:szCs w:val="22"/>
        </w:rPr>
        <w:t>portant</w:t>
      </w:r>
      <w:proofErr w:type="gramEnd"/>
      <w:r>
        <w:rPr>
          <w:rFonts w:ascii="Arial Narrow" w:hAnsi="Arial Narrow"/>
          <w:sz w:val="22"/>
          <w:szCs w:val="22"/>
        </w:rPr>
        <w:t xml:space="preserve"> recrutement de M/Mme ……………, en qualité de ……… </w:t>
      </w:r>
      <w:r w:rsidRPr="00544AC0">
        <w:rPr>
          <w:rFonts w:ascii="Arial Narrow" w:hAnsi="Arial Narrow"/>
          <w:i/>
          <w:sz w:val="22"/>
          <w:szCs w:val="22"/>
        </w:rPr>
        <w:t>(emploi)</w:t>
      </w:r>
      <w:r>
        <w:rPr>
          <w:rFonts w:ascii="Arial Narrow" w:hAnsi="Arial Narrow"/>
          <w:sz w:val="22"/>
          <w:szCs w:val="22"/>
        </w:rPr>
        <w:t xml:space="preserve"> et rémunéré</w:t>
      </w:r>
      <w:r w:rsidR="00641123">
        <w:rPr>
          <w:rFonts w:ascii="Arial Narrow" w:hAnsi="Arial Narrow"/>
          <w:sz w:val="22"/>
          <w:szCs w:val="22"/>
        </w:rPr>
        <w:t>(e)</w:t>
      </w:r>
      <w:r>
        <w:rPr>
          <w:rFonts w:ascii="Arial Narrow" w:hAnsi="Arial Narrow"/>
          <w:sz w:val="22"/>
          <w:szCs w:val="22"/>
        </w:rPr>
        <w:t xml:space="preserve"> sur l’indice brut ….. </w:t>
      </w:r>
      <w:proofErr w:type="gramStart"/>
      <w:r>
        <w:rPr>
          <w:rFonts w:ascii="Arial Narrow" w:hAnsi="Arial Narrow"/>
          <w:sz w:val="22"/>
          <w:szCs w:val="22"/>
        </w:rPr>
        <w:t>et</w:t>
      </w:r>
      <w:proofErr w:type="gramEnd"/>
      <w:r>
        <w:rPr>
          <w:rFonts w:ascii="Arial Narrow" w:hAnsi="Arial Narrow"/>
          <w:sz w:val="22"/>
          <w:szCs w:val="22"/>
        </w:rPr>
        <w:t xml:space="preserve"> l’indice majoré …..,</w:t>
      </w:r>
    </w:p>
    <w:p w:rsidR="00D66CD4" w:rsidRDefault="00D66CD4" w:rsidP="00641123">
      <w:pPr>
        <w:pStyle w:val="VuConsidrant"/>
        <w:tabs>
          <w:tab w:val="left" w:pos="426"/>
        </w:tabs>
        <w:spacing w:after="0" w:line="288" w:lineRule="auto"/>
        <w:ind w:left="420" w:hanging="4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Vu</w:t>
      </w:r>
      <w:r>
        <w:rPr>
          <w:rFonts w:ascii="Arial Narrow" w:hAnsi="Arial Narrow"/>
          <w:sz w:val="22"/>
          <w:szCs w:val="22"/>
        </w:rPr>
        <w:tab/>
        <w:t xml:space="preserve">l’entretien professionnel en date du </w:t>
      </w:r>
      <w:proofErr w:type="gramStart"/>
      <w:r>
        <w:rPr>
          <w:rFonts w:ascii="Arial Narrow" w:hAnsi="Arial Narrow"/>
          <w:sz w:val="22"/>
          <w:szCs w:val="22"/>
        </w:rPr>
        <w:t>…….</w:t>
      </w:r>
      <w:proofErr w:type="gramEnd"/>
      <w:r>
        <w:rPr>
          <w:rFonts w:ascii="Arial Narrow" w:hAnsi="Arial Narrow"/>
          <w:sz w:val="22"/>
          <w:szCs w:val="22"/>
        </w:rPr>
        <w:t>,</w:t>
      </w:r>
    </w:p>
    <w:p w:rsidR="00544AC0" w:rsidRPr="00296681" w:rsidRDefault="00544AC0" w:rsidP="00641123">
      <w:pPr>
        <w:pStyle w:val="VuConsidrant"/>
        <w:tabs>
          <w:tab w:val="left" w:pos="426"/>
        </w:tabs>
        <w:spacing w:after="0" w:line="288" w:lineRule="auto"/>
        <w:rPr>
          <w:rFonts w:ascii="Arial Narrow" w:hAnsi="Arial Narrow"/>
          <w:sz w:val="16"/>
          <w:szCs w:val="16"/>
        </w:rPr>
      </w:pPr>
    </w:p>
    <w:p w:rsidR="00544AC0" w:rsidRDefault="00544AC0" w:rsidP="00D66CD4">
      <w:pPr>
        <w:pStyle w:val="VuConsidrant"/>
        <w:tabs>
          <w:tab w:val="left" w:pos="426"/>
        </w:tabs>
        <w:spacing w:after="0" w:line="288" w:lineRule="auto"/>
        <w:ind w:left="2832" w:hanging="2832"/>
        <w:rPr>
          <w:rFonts w:ascii="Arial Narrow" w:hAnsi="Arial Narrow"/>
          <w:sz w:val="22"/>
          <w:szCs w:val="22"/>
        </w:rPr>
      </w:pPr>
      <w:r w:rsidRPr="00544AC0">
        <w:rPr>
          <w:rFonts w:ascii="Arial Narrow" w:hAnsi="Arial Narrow"/>
          <w:i/>
          <w:color w:val="000000"/>
          <w:sz w:val="22"/>
          <w:szCs w:val="22"/>
        </w:rPr>
        <w:t>(Pour les CDI)</w:t>
      </w:r>
      <w:r>
        <w:rPr>
          <w:rFonts w:ascii="Arial Narrow" w:hAnsi="Arial Narrow"/>
          <w:color w:val="000000"/>
          <w:sz w:val="22"/>
          <w:szCs w:val="22"/>
        </w:rPr>
        <w:t xml:space="preserve"> Considérant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que </w:t>
      </w:r>
      <w:r>
        <w:rPr>
          <w:rFonts w:ascii="Arial Narrow" w:hAnsi="Arial Narrow"/>
          <w:sz w:val="22"/>
          <w:szCs w:val="22"/>
        </w:rPr>
        <w:t>l</w:t>
      </w:r>
      <w:r w:rsidRPr="00544AC0">
        <w:rPr>
          <w:rFonts w:ascii="Arial Narrow" w:hAnsi="Arial Narrow"/>
          <w:sz w:val="22"/>
          <w:szCs w:val="22"/>
        </w:rPr>
        <w:t xml:space="preserve">a rémunération des agents employés à durée indéterminée fait l'objet d'une réévaluation au moins tous les trois ans, notamment au vu des résultats des entretiens professionnels </w:t>
      </w:r>
      <w:r>
        <w:rPr>
          <w:rFonts w:ascii="Arial Narrow" w:hAnsi="Arial Narrow"/>
          <w:sz w:val="22"/>
          <w:szCs w:val="22"/>
        </w:rPr>
        <w:t>ou de l'évolution des fonctions,</w:t>
      </w:r>
    </w:p>
    <w:p w:rsidR="00544AC0" w:rsidRDefault="00544AC0" w:rsidP="00641123">
      <w:pPr>
        <w:spacing w:line="288" w:lineRule="auto"/>
        <w:jc w:val="both"/>
        <w:rPr>
          <w:rFonts w:ascii="Helv" w:hAnsi="Helv"/>
          <w:i/>
        </w:rPr>
      </w:pPr>
      <w:proofErr w:type="gramStart"/>
      <w:r>
        <w:rPr>
          <w:rFonts w:ascii="Helv" w:hAnsi="Helv"/>
          <w:i/>
        </w:rPr>
        <w:t>OU</w:t>
      </w:r>
      <w:proofErr w:type="gramEnd"/>
    </w:p>
    <w:p w:rsidR="00666EE8" w:rsidRPr="00544AC0" w:rsidRDefault="00544AC0" w:rsidP="00D66CD4">
      <w:pPr>
        <w:pStyle w:val="VuConsidrant"/>
        <w:tabs>
          <w:tab w:val="left" w:pos="426"/>
        </w:tabs>
        <w:spacing w:after="0" w:line="288" w:lineRule="auto"/>
        <w:ind w:left="3540" w:hanging="3540"/>
        <w:rPr>
          <w:rFonts w:ascii="Arial Narrow" w:hAnsi="Arial Narrow"/>
          <w:sz w:val="22"/>
          <w:szCs w:val="22"/>
        </w:rPr>
      </w:pPr>
      <w:r w:rsidRPr="00666EE8">
        <w:rPr>
          <w:rFonts w:ascii="Arial Narrow" w:hAnsi="Arial Narrow"/>
          <w:i/>
          <w:color w:val="000000"/>
          <w:sz w:val="22"/>
          <w:szCs w:val="22"/>
        </w:rPr>
        <w:t>(Pour les CDD</w:t>
      </w:r>
      <w:r w:rsidR="00666EE8" w:rsidRPr="00666EE8">
        <w:rPr>
          <w:rFonts w:ascii="Arial Narrow" w:hAnsi="Arial Narrow"/>
          <w:i/>
          <w:color w:val="000000"/>
          <w:sz w:val="22"/>
          <w:szCs w:val="22"/>
        </w:rPr>
        <w:t xml:space="preserve"> article </w:t>
      </w:r>
      <w:r w:rsidR="00EA15AD">
        <w:rPr>
          <w:rFonts w:ascii="Arial Narrow" w:hAnsi="Arial Narrow"/>
          <w:i/>
          <w:color w:val="000000"/>
          <w:sz w:val="22"/>
          <w:szCs w:val="22"/>
        </w:rPr>
        <w:t>332-8</w:t>
      </w:r>
      <w:r w:rsidRPr="00666EE8">
        <w:rPr>
          <w:rFonts w:ascii="Arial Narrow" w:hAnsi="Arial Narrow"/>
          <w:i/>
          <w:color w:val="000000"/>
          <w:sz w:val="22"/>
          <w:szCs w:val="22"/>
        </w:rPr>
        <w:t>)</w:t>
      </w:r>
      <w:r>
        <w:rPr>
          <w:rFonts w:ascii="Helv" w:hAnsi="Helv"/>
          <w:i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Considérant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que </w:t>
      </w:r>
      <w:r w:rsidR="00666EE8">
        <w:rPr>
          <w:rFonts w:ascii="Arial Narrow" w:hAnsi="Arial Narrow"/>
          <w:sz w:val="22"/>
          <w:szCs w:val="22"/>
        </w:rPr>
        <w:t>l</w:t>
      </w:r>
      <w:r w:rsidR="00666EE8" w:rsidRPr="00544AC0">
        <w:rPr>
          <w:rFonts w:ascii="Arial Narrow" w:hAnsi="Arial Narrow"/>
          <w:sz w:val="22"/>
          <w:szCs w:val="22"/>
        </w:rPr>
        <w:t xml:space="preserve">a rémunération des agents employés à durée déterminée auprès du même employeur en application de l'article </w:t>
      </w:r>
      <w:r w:rsidR="00EA15AD">
        <w:rPr>
          <w:rFonts w:ascii="Arial Narrow" w:hAnsi="Arial Narrow"/>
          <w:sz w:val="22"/>
          <w:szCs w:val="22"/>
        </w:rPr>
        <w:t>332-8 du code général de la fonction publique</w:t>
      </w:r>
      <w:r w:rsidR="00666EE8" w:rsidRPr="00544AC0">
        <w:rPr>
          <w:rFonts w:ascii="Arial Narrow" w:hAnsi="Arial Narrow"/>
          <w:sz w:val="22"/>
          <w:szCs w:val="22"/>
        </w:rPr>
        <w:t xml:space="preserve"> fait l'objet d'une réévaluation, notamment au vu des résultats des entretiens professionnels ou de l'évolution des fonctions, au moins tous les trois ans, sous réserve que celles-ci aient été accomplies de manière continue.</w:t>
      </w:r>
    </w:p>
    <w:p w:rsidR="00544AC0" w:rsidRDefault="00544AC0" w:rsidP="00641123">
      <w:pPr>
        <w:spacing w:line="288" w:lineRule="auto"/>
        <w:jc w:val="both"/>
        <w:rPr>
          <w:rFonts w:ascii="Helv" w:hAnsi="Helv"/>
          <w:i/>
        </w:rPr>
      </w:pPr>
      <w:proofErr w:type="gramStart"/>
      <w:r>
        <w:rPr>
          <w:rFonts w:ascii="Helv" w:hAnsi="Helv"/>
          <w:i/>
        </w:rPr>
        <w:t>OU</w:t>
      </w:r>
      <w:proofErr w:type="gramEnd"/>
    </w:p>
    <w:p w:rsidR="00544AC0" w:rsidRDefault="00544AC0" w:rsidP="00D66CD4">
      <w:pPr>
        <w:spacing w:line="288" w:lineRule="auto"/>
        <w:ind w:left="3540" w:hanging="3540"/>
        <w:jc w:val="both"/>
        <w:rPr>
          <w:rFonts w:ascii="Arial Narrow" w:hAnsi="Arial Narrow"/>
          <w:sz w:val="22"/>
          <w:szCs w:val="22"/>
        </w:rPr>
      </w:pPr>
      <w:r w:rsidRPr="00666EE8">
        <w:rPr>
          <w:rFonts w:ascii="Arial Narrow" w:hAnsi="Arial Narrow" w:cs="Arial"/>
          <w:i/>
          <w:color w:val="000000"/>
          <w:sz w:val="22"/>
          <w:szCs w:val="22"/>
        </w:rPr>
        <w:t>(Pour les contrats de projet)</w:t>
      </w:r>
      <w:r>
        <w:rPr>
          <w:rFonts w:ascii="Helv" w:hAnsi="Helv"/>
          <w:i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Considérant</w:t>
      </w:r>
      <w:r>
        <w:rPr>
          <w:rFonts w:ascii="Arial Narrow" w:hAnsi="Arial Narrow"/>
          <w:color w:val="000000"/>
          <w:sz w:val="22"/>
          <w:szCs w:val="22"/>
        </w:rPr>
        <w:tab/>
        <w:t xml:space="preserve">que </w:t>
      </w:r>
      <w:r w:rsidR="00666EE8">
        <w:rPr>
          <w:rFonts w:ascii="Arial Narrow" w:hAnsi="Arial Narrow"/>
          <w:color w:val="000000"/>
          <w:sz w:val="22"/>
          <w:szCs w:val="22"/>
        </w:rPr>
        <w:t xml:space="preserve">la rémunération </w:t>
      </w:r>
      <w:r w:rsidR="00666EE8" w:rsidRPr="00544AC0">
        <w:rPr>
          <w:rFonts w:ascii="Arial Narrow" w:hAnsi="Arial Narrow"/>
          <w:sz w:val="22"/>
          <w:szCs w:val="22"/>
        </w:rPr>
        <w:t>des agents recrutés par un contrat de projet peut faire l'objet de réévaluation au cours du contrat, notamment au vu des résultats des entretiens professionnels</w:t>
      </w:r>
      <w:r w:rsidR="00666EE8">
        <w:rPr>
          <w:rFonts w:ascii="Arial Narrow" w:hAnsi="Arial Narrow"/>
          <w:sz w:val="22"/>
          <w:szCs w:val="22"/>
        </w:rPr>
        <w:t>,</w:t>
      </w:r>
    </w:p>
    <w:p w:rsidR="00D66CD4" w:rsidRDefault="00D66CD4" w:rsidP="00D66CD4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sz w:val="22"/>
          <w:szCs w:val="22"/>
        </w:rPr>
      </w:pPr>
    </w:p>
    <w:p w:rsidR="00D66CD4" w:rsidRDefault="00D66CD4" w:rsidP="00D66CD4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Considérant</w:t>
      </w:r>
      <w:r>
        <w:rPr>
          <w:rFonts w:ascii="Arial Narrow" w:hAnsi="Arial Narrow"/>
          <w:sz w:val="22"/>
          <w:szCs w:val="22"/>
        </w:rPr>
        <w:tab/>
        <w:t>que les résultats de l’entretien professionnel justifie</w:t>
      </w:r>
      <w:r w:rsidR="009F57A6">
        <w:rPr>
          <w:rFonts w:ascii="Arial Narrow" w:hAnsi="Arial Narrow"/>
          <w:sz w:val="22"/>
          <w:szCs w:val="22"/>
        </w:rPr>
        <w:t>nt</w:t>
      </w:r>
      <w:r>
        <w:rPr>
          <w:rFonts w:ascii="Arial Narrow" w:hAnsi="Arial Narrow"/>
          <w:sz w:val="22"/>
          <w:szCs w:val="22"/>
        </w:rPr>
        <w:t xml:space="preserve"> la revalorisation de la rémunération de l’agent,</w:t>
      </w:r>
    </w:p>
    <w:p w:rsidR="009F57A6" w:rsidRPr="009F57A6" w:rsidRDefault="009F57A6" w:rsidP="00D66CD4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i/>
          <w:sz w:val="22"/>
          <w:szCs w:val="22"/>
        </w:rPr>
      </w:pPr>
      <w:proofErr w:type="gramStart"/>
      <w:r w:rsidRPr="009F57A6">
        <w:rPr>
          <w:rFonts w:ascii="Arial Narrow" w:hAnsi="Arial Narrow"/>
          <w:i/>
          <w:sz w:val="22"/>
          <w:szCs w:val="22"/>
        </w:rPr>
        <w:t>OU</w:t>
      </w:r>
      <w:proofErr w:type="gramEnd"/>
    </w:p>
    <w:p w:rsidR="009F57A6" w:rsidRDefault="009F57A6" w:rsidP="009F57A6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Considérant</w:t>
      </w:r>
      <w:r>
        <w:rPr>
          <w:rFonts w:ascii="Arial Narrow" w:hAnsi="Arial Narrow"/>
          <w:sz w:val="22"/>
          <w:szCs w:val="22"/>
        </w:rPr>
        <w:tab/>
        <w:t>que l’évolution des fonctions justifie la revalorisation de la rémunération de l’agent,</w:t>
      </w:r>
    </w:p>
    <w:p w:rsidR="009F57A6" w:rsidRDefault="009F57A6" w:rsidP="00D66CD4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sz w:val="22"/>
          <w:szCs w:val="22"/>
        </w:rPr>
      </w:pPr>
    </w:p>
    <w:p w:rsidR="00EA15AD" w:rsidRDefault="00EA15AD" w:rsidP="00D66CD4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sz w:val="22"/>
          <w:szCs w:val="22"/>
        </w:rPr>
      </w:pPr>
    </w:p>
    <w:p w:rsidR="00EA15AD" w:rsidRPr="00F458A9" w:rsidRDefault="00EA15AD" w:rsidP="00D66CD4">
      <w:pPr>
        <w:pStyle w:val="VuConsidrant"/>
        <w:tabs>
          <w:tab w:val="left" w:pos="426"/>
        </w:tabs>
        <w:spacing w:after="0" w:line="288" w:lineRule="auto"/>
        <w:ind w:left="1410" w:hanging="1410"/>
        <w:rPr>
          <w:rFonts w:ascii="Arial Narrow" w:hAnsi="Arial Narrow"/>
          <w:sz w:val="22"/>
          <w:szCs w:val="22"/>
        </w:rPr>
      </w:pPr>
    </w:p>
    <w:p w:rsidR="00666EE8" w:rsidRDefault="00666EE8" w:rsidP="00544AC0">
      <w:pPr>
        <w:jc w:val="both"/>
        <w:rPr>
          <w:rFonts w:ascii="Helv" w:hAnsi="Helv"/>
          <w:i/>
        </w:rPr>
      </w:pPr>
    </w:p>
    <w:p w:rsidR="00544AC0" w:rsidRDefault="00544AC0" w:rsidP="00AE5679">
      <w:pPr>
        <w:jc w:val="both"/>
        <w:rPr>
          <w:rFonts w:ascii="Helv" w:hAnsi="Helv"/>
          <w:i/>
        </w:rPr>
      </w:pPr>
    </w:p>
    <w:p w:rsidR="00544AC0" w:rsidRPr="005446C6" w:rsidRDefault="00544AC0" w:rsidP="00544AC0">
      <w:pPr>
        <w:pStyle w:val="VuConsidrant"/>
        <w:spacing w:after="0"/>
        <w:rPr>
          <w:rFonts w:ascii="Arial Narrow" w:hAnsi="Arial Narrow"/>
          <w:b/>
          <w:sz w:val="24"/>
          <w:szCs w:val="24"/>
        </w:rPr>
      </w:pPr>
      <w:r w:rsidRPr="005446C6">
        <w:rPr>
          <w:rFonts w:ascii="Arial Narrow" w:hAnsi="Arial Narrow"/>
          <w:b/>
          <w:sz w:val="24"/>
          <w:szCs w:val="24"/>
        </w:rPr>
        <w:lastRenderedPageBreak/>
        <w:t xml:space="preserve">Il a été convenu ce qui suit : </w:t>
      </w:r>
    </w:p>
    <w:p w:rsidR="00544AC0" w:rsidRPr="00296681" w:rsidRDefault="00544AC0" w:rsidP="00544AC0">
      <w:pPr>
        <w:pStyle w:val="VuConsidrant"/>
        <w:spacing w:after="0"/>
        <w:rPr>
          <w:rFonts w:ascii="Arial Narrow" w:hAnsi="Arial Narrow"/>
          <w:sz w:val="16"/>
          <w:szCs w:val="16"/>
        </w:rPr>
      </w:pPr>
    </w:p>
    <w:p w:rsidR="00544AC0" w:rsidRPr="00296681" w:rsidRDefault="00544AC0" w:rsidP="00544AC0">
      <w:pPr>
        <w:pStyle w:val="VuConsidrant"/>
        <w:spacing w:after="0"/>
        <w:rPr>
          <w:rFonts w:ascii="Arial Narrow" w:hAnsi="Arial Narrow"/>
          <w:sz w:val="16"/>
          <w:szCs w:val="16"/>
        </w:rPr>
      </w:pPr>
    </w:p>
    <w:p w:rsidR="00722AB6" w:rsidRPr="00E45300" w:rsidRDefault="00544AC0" w:rsidP="00544AC0">
      <w:pPr>
        <w:pStyle w:val="articlen"/>
        <w:spacing w:before="0" w:after="120"/>
        <w:rPr>
          <w:rFonts w:ascii="Helv" w:hAnsi="Helv"/>
          <w:i/>
        </w:rPr>
      </w:pPr>
      <w:r w:rsidRPr="00F458A9">
        <w:rPr>
          <w:rFonts w:ascii="Arial Narrow" w:hAnsi="Arial Narrow"/>
          <w:color w:val="000000"/>
          <w:sz w:val="22"/>
          <w:szCs w:val="22"/>
        </w:rPr>
        <w:t xml:space="preserve">ARTICLE 1 : </w:t>
      </w:r>
    </w:p>
    <w:p w:rsidR="00A72643" w:rsidRPr="00544AC0" w:rsidRDefault="00A72643" w:rsidP="00544AC0">
      <w:pPr>
        <w:spacing w:line="240" w:lineRule="exact"/>
        <w:ind w:left="426"/>
        <w:jc w:val="both"/>
        <w:rPr>
          <w:rFonts w:ascii="Arial Narrow" w:hAnsi="Arial Narrow"/>
          <w:sz w:val="22"/>
        </w:rPr>
      </w:pPr>
      <w:r w:rsidRPr="00544AC0">
        <w:rPr>
          <w:rFonts w:ascii="Arial Narrow" w:hAnsi="Arial Narrow"/>
          <w:sz w:val="22"/>
        </w:rPr>
        <w:t>L’article</w:t>
      </w:r>
      <w:proofErr w:type="gramStart"/>
      <w:r w:rsidRPr="00544AC0">
        <w:rPr>
          <w:rFonts w:ascii="Arial Narrow" w:hAnsi="Arial Narrow"/>
          <w:sz w:val="22"/>
        </w:rPr>
        <w:t xml:space="preserve"> </w:t>
      </w:r>
      <w:r w:rsidR="00544AC0">
        <w:rPr>
          <w:rFonts w:ascii="Arial Narrow" w:hAnsi="Arial Narrow"/>
          <w:sz w:val="22"/>
        </w:rPr>
        <w:t>..</w:t>
      </w:r>
      <w:proofErr w:type="gramEnd"/>
      <w:r w:rsidRPr="00544AC0">
        <w:rPr>
          <w:rFonts w:ascii="Arial Narrow" w:hAnsi="Arial Narrow"/>
          <w:sz w:val="22"/>
        </w:rPr>
        <w:t xml:space="preserve">… </w:t>
      </w:r>
      <w:proofErr w:type="gramStart"/>
      <w:r w:rsidRPr="00544AC0">
        <w:rPr>
          <w:rFonts w:ascii="Arial Narrow" w:hAnsi="Arial Narrow"/>
          <w:sz w:val="22"/>
        </w:rPr>
        <w:t>relatif</w:t>
      </w:r>
      <w:proofErr w:type="gramEnd"/>
      <w:r w:rsidRPr="00544AC0">
        <w:rPr>
          <w:rFonts w:ascii="Arial Narrow" w:hAnsi="Arial Narrow"/>
          <w:sz w:val="22"/>
        </w:rPr>
        <w:t xml:space="preserve"> à la rémunération du contrat à durée (in)déterminée en date du </w:t>
      </w:r>
      <w:r w:rsidR="00544AC0">
        <w:rPr>
          <w:rFonts w:ascii="Arial Narrow" w:hAnsi="Arial Narrow"/>
          <w:sz w:val="22"/>
        </w:rPr>
        <w:t>…</w:t>
      </w:r>
      <w:r w:rsidR="00E45300" w:rsidRPr="00544AC0">
        <w:rPr>
          <w:rFonts w:ascii="Arial Narrow" w:hAnsi="Arial Narrow"/>
          <w:sz w:val="22"/>
        </w:rPr>
        <w:t>… est modifié comme suit :</w:t>
      </w:r>
    </w:p>
    <w:p w:rsidR="00722AB6" w:rsidRPr="00544AC0" w:rsidRDefault="00544AC0" w:rsidP="00544AC0">
      <w:pPr>
        <w:spacing w:line="240" w:lineRule="exact"/>
        <w:ind w:left="426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</w:t>
      </w:r>
      <w:r w:rsidR="00A72643" w:rsidRPr="00544AC0">
        <w:rPr>
          <w:rFonts w:ascii="Arial Narrow" w:hAnsi="Arial Narrow"/>
          <w:sz w:val="22"/>
        </w:rPr>
        <w:t xml:space="preserve"> compter du </w:t>
      </w:r>
      <w:r>
        <w:rPr>
          <w:rFonts w:ascii="Arial Narrow" w:hAnsi="Arial Narrow"/>
          <w:sz w:val="22"/>
        </w:rPr>
        <w:t>…………</w:t>
      </w:r>
      <w:proofErr w:type="gramStart"/>
      <w:r>
        <w:rPr>
          <w:rFonts w:ascii="Arial Narrow" w:hAnsi="Arial Narrow"/>
          <w:sz w:val="22"/>
        </w:rPr>
        <w:t>…….</w:t>
      </w:r>
      <w:proofErr w:type="gramEnd"/>
      <w:r>
        <w:rPr>
          <w:rFonts w:ascii="Arial Narrow" w:hAnsi="Arial Narrow"/>
          <w:sz w:val="22"/>
        </w:rPr>
        <w:t>.</w:t>
      </w:r>
      <w:r w:rsidR="00A72643" w:rsidRPr="00544AC0">
        <w:rPr>
          <w:rFonts w:ascii="Arial Narrow" w:hAnsi="Arial Narrow"/>
          <w:sz w:val="22"/>
        </w:rPr>
        <w:t>, M</w:t>
      </w:r>
      <w:r>
        <w:rPr>
          <w:rFonts w:ascii="Arial Narrow" w:hAnsi="Arial Narrow"/>
          <w:sz w:val="22"/>
        </w:rPr>
        <w:t>/Mme</w:t>
      </w:r>
      <w:r w:rsidR="00A72643" w:rsidRPr="00544AC0">
        <w:rPr>
          <w:rFonts w:ascii="Arial Narrow" w:hAnsi="Arial Narrow"/>
          <w:sz w:val="22"/>
        </w:rPr>
        <w:t>………………, ……………</w:t>
      </w:r>
      <w:r w:rsidRPr="00544AC0">
        <w:rPr>
          <w:rFonts w:ascii="Arial Narrow" w:hAnsi="Arial Narrow"/>
          <w:i/>
          <w:sz w:val="22"/>
        </w:rPr>
        <w:t>(emploi</w:t>
      </w:r>
      <w:r w:rsidR="00A72643" w:rsidRPr="00544AC0">
        <w:rPr>
          <w:rFonts w:ascii="Arial Narrow" w:hAnsi="Arial Narrow"/>
          <w:i/>
          <w:sz w:val="22"/>
        </w:rPr>
        <w:t xml:space="preserve">), </w:t>
      </w:r>
      <w:r w:rsidR="00A72643" w:rsidRPr="00544AC0">
        <w:rPr>
          <w:rFonts w:ascii="Arial Narrow" w:hAnsi="Arial Narrow"/>
          <w:sz w:val="22"/>
        </w:rPr>
        <w:t xml:space="preserve">percevra une rémunération </w:t>
      </w:r>
      <w:r w:rsidR="00E9028F" w:rsidRPr="00544AC0">
        <w:rPr>
          <w:rFonts w:ascii="Arial Narrow" w:hAnsi="Arial Narrow"/>
          <w:sz w:val="22"/>
        </w:rPr>
        <w:t xml:space="preserve">correspondant </w:t>
      </w:r>
      <w:r w:rsidR="00A72643" w:rsidRPr="00544AC0">
        <w:rPr>
          <w:rFonts w:ascii="Arial Narrow" w:hAnsi="Arial Narrow"/>
          <w:sz w:val="22"/>
        </w:rPr>
        <w:t xml:space="preserve">à l’indice brut … </w:t>
      </w:r>
      <w:r w:rsidR="00E9028F" w:rsidRPr="00544AC0">
        <w:rPr>
          <w:rFonts w:ascii="Arial Narrow" w:hAnsi="Arial Narrow"/>
          <w:sz w:val="22"/>
        </w:rPr>
        <w:t>et</w:t>
      </w:r>
      <w:r w:rsidR="00E45300" w:rsidRPr="00544AC0">
        <w:rPr>
          <w:rFonts w:ascii="Arial Narrow" w:hAnsi="Arial Narrow"/>
          <w:sz w:val="22"/>
        </w:rPr>
        <w:t xml:space="preserve"> à</w:t>
      </w:r>
      <w:r w:rsidR="00E9028F" w:rsidRPr="00544AC0">
        <w:rPr>
          <w:rFonts w:ascii="Arial Narrow" w:hAnsi="Arial Narrow"/>
          <w:sz w:val="22"/>
        </w:rPr>
        <w:t xml:space="preserve"> l’indice majoré … </w:t>
      </w:r>
      <w:r w:rsidR="00722AB6" w:rsidRPr="00544AC0">
        <w:rPr>
          <w:rFonts w:ascii="Arial Narrow" w:hAnsi="Arial Narrow"/>
          <w:sz w:val="22"/>
        </w:rPr>
        <w:t>.</w:t>
      </w:r>
    </w:p>
    <w:p w:rsidR="00722AB6" w:rsidRDefault="00722AB6">
      <w:pPr>
        <w:spacing w:line="240" w:lineRule="exact"/>
        <w:rPr>
          <w:rFonts w:ascii="Helv" w:hAnsi="Helv"/>
          <w:i/>
        </w:rPr>
      </w:pPr>
    </w:p>
    <w:p w:rsidR="00544AC0" w:rsidRPr="00E45300" w:rsidRDefault="00544AC0" w:rsidP="00544AC0">
      <w:pPr>
        <w:pStyle w:val="articlen"/>
        <w:spacing w:before="0" w:after="120"/>
        <w:rPr>
          <w:rFonts w:ascii="Helv" w:hAnsi="Helv"/>
          <w:i/>
        </w:rPr>
      </w:pPr>
      <w:r w:rsidRPr="00F458A9">
        <w:rPr>
          <w:rFonts w:ascii="Arial Narrow" w:hAnsi="Arial Narrow"/>
          <w:color w:val="000000"/>
          <w:sz w:val="22"/>
          <w:szCs w:val="22"/>
        </w:rPr>
        <w:t xml:space="preserve">ARTICLE </w:t>
      </w:r>
      <w:r>
        <w:rPr>
          <w:rFonts w:ascii="Arial Narrow" w:hAnsi="Arial Narrow"/>
          <w:color w:val="000000"/>
          <w:sz w:val="22"/>
          <w:szCs w:val="22"/>
        </w:rPr>
        <w:t>2</w:t>
      </w:r>
      <w:r w:rsidRPr="00F458A9">
        <w:rPr>
          <w:rFonts w:ascii="Arial Narrow" w:hAnsi="Arial Narrow"/>
          <w:color w:val="000000"/>
          <w:sz w:val="22"/>
          <w:szCs w:val="22"/>
        </w:rPr>
        <w:t xml:space="preserve"> : </w:t>
      </w:r>
    </w:p>
    <w:p w:rsidR="00722AB6" w:rsidRPr="00544AC0" w:rsidRDefault="00A72643" w:rsidP="00544AC0">
      <w:pPr>
        <w:spacing w:line="240" w:lineRule="exact"/>
        <w:ind w:left="426"/>
        <w:jc w:val="both"/>
        <w:rPr>
          <w:rFonts w:ascii="Arial Narrow" w:hAnsi="Arial Narrow"/>
          <w:sz w:val="22"/>
        </w:rPr>
      </w:pPr>
      <w:r w:rsidRPr="00544AC0">
        <w:rPr>
          <w:rFonts w:ascii="Arial Narrow" w:hAnsi="Arial Narrow"/>
          <w:sz w:val="22"/>
        </w:rPr>
        <w:t>Les autres articles du contrat susvisé restent inchangés</w:t>
      </w:r>
      <w:r w:rsidR="00722AB6" w:rsidRPr="00544AC0">
        <w:rPr>
          <w:rFonts w:ascii="Arial Narrow" w:hAnsi="Arial Narrow"/>
          <w:sz w:val="22"/>
        </w:rPr>
        <w:t>.</w:t>
      </w:r>
    </w:p>
    <w:p w:rsidR="00722AB6" w:rsidRDefault="00722AB6">
      <w:pPr>
        <w:spacing w:line="240" w:lineRule="exact"/>
        <w:jc w:val="both"/>
        <w:rPr>
          <w:rFonts w:ascii="Helv" w:hAnsi="Helv"/>
          <w:i/>
        </w:rPr>
      </w:pPr>
    </w:p>
    <w:p w:rsidR="00641123" w:rsidRDefault="00641123" w:rsidP="00544AC0">
      <w:pPr>
        <w:pStyle w:val="articlen"/>
        <w:spacing w:before="0" w:after="120"/>
        <w:rPr>
          <w:rFonts w:ascii="Arial Narrow" w:hAnsi="Arial Narrow"/>
          <w:color w:val="000000"/>
          <w:sz w:val="22"/>
          <w:szCs w:val="22"/>
        </w:rPr>
      </w:pPr>
    </w:p>
    <w:p w:rsidR="00544AC0" w:rsidRPr="00E45300" w:rsidRDefault="00544AC0" w:rsidP="00544AC0">
      <w:pPr>
        <w:pStyle w:val="articlen"/>
        <w:spacing w:before="0" w:after="120"/>
        <w:rPr>
          <w:rFonts w:ascii="Helv" w:hAnsi="Helv"/>
          <w:i/>
        </w:rPr>
      </w:pPr>
      <w:r w:rsidRPr="00F458A9">
        <w:rPr>
          <w:rFonts w:ascii="Arial Narrow" w:hAnsi="Arial Narrow"/>
          <w:color w:val="000000"/>
          <w:sz w:val="22"/>
          <w:szCs w:val="22"/>
        </w:rPr>
        <w:t xml:space="preserve">ARTICLE </w:t>
      </w:r>
      <w:r>
        <w:rPr>
          <w:rFonts w:ascii="Arial Narrow" w:hAnsi="Arial Narrow"/>
          <w:color w:val="000000"/>
          <w:sz w:val="22"/>
          <w:szCs w:val="22"/>
        </w:rPr>
        <w:t>3</w:t>
      </w:r>
      <w:r w:rsidRPr="00F458A9">
        <w:rPr>
          <w:rFonts w:ascii="Arial Narrow" w:hAnsi="Arial Narrow"/>
          <w:color w:val="000000"/>
          <w:sz w:val="22"/>
          <w:szCs w:val="22"/>
        </w:rPr>
        <w:t xml:space="preserve"> : </w:t>
      </w:r>
    </w:p>
    <w:p w:rsidR="00544AC0" w:rsidRPr="00F458A9" w:rsidRDefault="00544AC0" w:rsidP="00544AC0">
      <w:pPr>
        <w:pStyle w:val="articlecontenu"/>
        <w:spacing w:after="0"/>
        <w:ind w:left="426" w:firstLine="0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 xml:space="preserve">Les litiges nés de l’exécution du présent </w:t>
      </w:r>
      <w:r>
        <w:rPr>
          <w:rFonts w:ascii="Arial Narrow" w:hAnsi="Arial Narrow"/>
          <w:sz w:val="22"/>
          <w:szCs w:val="22"/>
        </w:rPr>
        <w:t>avenant</w:t>
      </w:r>
      <w:r w:rsidRPr="00F458A9">
        <w:rPr>
          <w:rFonts w:ascii="Arial Narrow" w:hAnsi="Arial Narrow"/>
          <w:sz w:val="22"/>
          <w:szCs w:val="22"/>
        </w:rPr>
        <w:t xml:space="preserve"> relèvent de la compétence de la juridiction administrative dans le respect du délai de recours de deux mois.</w:t>
      </w:r>
      <w:r>
        <w:rPr>
          <w:rFonts w:ascii="Arial Narrow" w:hAnsi="Arial Narrow"/>
          <w:sz w:val="22"/>
          <w:szCs w:val="22"/>
        </w:rPr>
        <w:t xml:space="preserve"> </w:t>
      </w:r>
      <w:r w:rsidRPr="008546EA">
        <w:rPr>
          <w:rFonts w:ascii="Arial Narrow" w:hAnsi="Arial Narrow"/>
          <w:sz w:val="22"/>
          <w:szCs w:val="22"/>
        </w:rPr>
        <w:t>Le tribunal administratif peut être saisi par l’application informatique « </w:t>
      </w:r>
      <w:proofErr w:type="spellStart"/>
      <w:r w:rsidRPr="008546EA">
        <w:rPr>
          <w:rFonts w:ascii="Arial Narrow" w:hAnsi="Arial Narrow"/>
          <w:sz w:val="22"/>
          <w:szCs w:val="22"/>
        </w:rPr>
        <w:t>Télérecours</w:t>
      </w:r>
      <w:proofErr w:type="spellEnd"/>
      <w:r w:rsidRPr="008546EA">
        <w:rPr>
          <w:rFonts w:ascii="Arial Narrow" w:hAnsi="Arial Narrow"/>
          <w:sz w:val="22"/>
          <w:szCs w:val="22"/>
        </w:rPr>
        <w:t xml:space="preserve"> citoyens » accessible par le site Internet </w:t>
      </w:r>
      <w:hyperlink r:id="rId7" w:history="1">
        <w:r w:rsidRPr="008546EA">
          <w:rPr>
            <w:rFonts w:ascii="Arial Narrow" w:hAnsi="Arial Narrow"/>
            <w:sz w:val="22"/>
            <w:szCs w:val="22"/>
          </w:rPr>
          <w:t>www.telerecours.fr</w:t>
        </w:r>
      </w:hyperlink>
      <w:r w:rsidRPr="008546EA">
        <w:rPr>
          <w:rFonts w:ascii="Arial Narrow" w:hAnsi="Arial Narrow"/>
          <w:sz w:val="22"/>
          <w:szCs w:val="22"/>
        </w:rPr>
        <w:t>.</w:t>
      </w:r>
    </w:p>
    <w:p w:rsidR="00F962A8" w:rsidRDefault="00F962A8">
      <w:pPr>
        <w:spacing w:line="240" w:lineRule="exact"/>
        <w:jc w:val="both"/>
        <w:rPr>
          <w:rFonts w:ascii="Helv" w:hAnsi="Helv"/>
          <w:i/>
        </w:rPr>
      </w:pPr>
      <w:bookmarkStart w:id="0" w:name="_GoBack"/>
      <w:bookmarkEnd w:id="0"/>
    </w:p>
    <w:p w:rsidR="00722AB6" w:rsidRDefault="00722AB6">
      <w:pPr>
        <w:spacing w:line="240" w:lineRule="exact"/>
        <w:rPr>
          <w:rFonts w:ascii="Helv" w:hAnsi="Helv"/>
          <w:i/>
        </w:rPr>
      </w:pPr>
    </w:p>
    <w:p w:rsidR="00D66CD4" w:rsidRDefault="00D66CD4">
      <w:pPr>
        <w:spacing w:line="240" w:lineRule="exact"/>
        <w:rPr>
          <w:rFonts w:ascii="Helv" w:hAnsi="Helv"/>
          <w:i/>
        </w:rPr>
      </w:pPr>
    </w:p>
    <w:p w:rsidR="00544AC0" w:rsidRDefault="00544AC0" w:rsidP="00544AC0">
      <w:pPr>
        <w:pStyle w:val="Signature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>Fait en double exemplaire</w:t>
      </w:r>
    </w:p>
    <w:p w:rsidR="00544AC0" w:rsidRPr="00F458A9" w:rsidRDefault="00544AC0" w:rsidP="00544AC0">
      <w:pPr>
        <w:pStyle w:val="Signature"/>
        <w:rPr>
          <w:rFonts w:ascii="Arial Narrow" w:hAnsi="Arial Narrow"/>
          <w:sz w:val="22"/>
          <w:szCs w:val="22"/>
        </w:rPr>
      </w:pPr>
    </w:p>
    <w:p w:rsidR="00544AC0" w:rsidRPr="00F458A9" w:rsidRDefault="00544AC0" w:rsidP="00544AC0">
      <w:pPr>
        <w:pStyle w:val="Signature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>à.............................................., le.................................</w:t>
      </w:r>
    </w:p>
    <w:p w:rsidR="00544AC0" w:rsidRDefault="00544AC0" w:rsidP="00544AC0">
      <w:pPr>
        <w:pStyle w:val="Signature"/>
        <w:rPr>
          <w:rFonts w:ascii="Arial Narrow" w:hAnsi="Arial Narrow"/>
          <w:sz w:val="22"/>
          <w:szCs w:val="22"/>
        </w:rPr>
      </w:pPr>
    </w:p>
    <w:p w:rsidR="00544AC0" w:rsidRDefault="00544AC0" w:rsidP="00544AC0">
      <w:pPr>
        <w:pStyle w:val="Signature"/>
        <w:rPr>
          <w:rFonts w:ascii="Arial Narrow" w:hAnsi="Arial Narrow"/>
          <w:sz w:val="22"/>
          <w:szCs w:val="22"/>
        </w:rPr>
      </w:pPr>
    </w:p>
    <w:p w:rsidR="00544AC0" w:rsidRDefault="00544AC0" w:rsidP="00544AC0">
      <w:pPr>
        <w:pStyle w:val="notifi"/>
        <w:rPr>
          <w:rFonts w:ascii="Arial Narrow" w:hAnsi="Arial Narrow"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3"/>
      </w:tblGrid>
      <w:tr w:rsidR="00544AC0" w:rsidTr="00014E9A">
        <w:trPr>
          <w:jc w:val="center"/>
        </w:trPr>
        <w:tc>
          <w:tcPr>
            <w:tcW w:w="5030" w:type="dxa"/>
          </w:tcPr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58A9">
              <w:rPr>
                <w:rFonts w:ascii="Arial Narrow" w:hAnsi="Arial Narrow"/>
                <w:sz w:val="22"/>
                <w:szCs w:val="22"/>
              </w:rPr>
              <w:t>Le Maire (ou le Président),</w:t>
            </w: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031" w:type="dxa"/>
          </w:tcPr>
          <w:p w:rsidR="00544AC0" w:rsidRDefault="00544AC0" w:rsidP="00014E9A">
            <w:pPr>
              <w:pStyle w:val="notifi"/>
              <w:ind w:left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le C</w:t>
            </w:r>
            <w:r w:rsidRPr="00F458A9">
              <w:rPr>
                <w:rFonts w:ascii="Arial Narrow" w:hAnsi="Arial Narrow"/>
                <w:sz w:val="22"/>
                <w:szCs w:val="22"/>
              </w:rPr>
              <w:t>o-contractant</w:t>
            </w:r>
          </w:p>
        </w:tc>
      </w:tr>
    </w:tbl>
    <w:p w:rsidR="00544AC0" w:rsidRDefault="00544AC0" w:rsidP="00544AC0">
      <w:pPr>
        <w:pStyle w:val="notifi"/>
        <w:rPr>
          <w:rFonts w:ascii="Arial Narrow" w:hAnsi="Arial Narrow"/>
          <w:sz w:val="22"/>
          <w:szCs w:val="22"/>
        </w:rPr>
      </w:pPr>
    </w:p>
    <w:p w:rsidR="00544AC0" w:rsidRDefault="00544AC0" w:rsidP="00544AC0">
      <w:pPr>
        <w:pStyle w:val="Signature"/>
        <w:tabs>
          <w:tab w:val="left" w:pos="6946"/>
        </w:tabs>
        <w:rPr>
          <w:rFonts w:ascii="Arial Narrow" w:hAnsi="Arial Narrow"/>
          <w:sz w:val="22"/>
          <w:szCs w:val="22"/>
        </w:rPr>
      </w:pPr>
    </w:p>
    <w:p w:rsidR="00B21987" w:rsidRDefault="00B21987" w:rsidP="00B21987">
      <w:pPr>
        <w:pStyle w:val="notifi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>Tra</w:t>
      </w:r>
      <w:r>
        <w:rPr>
          <w:rFonts w:ascii="Arial Narrow" w:hAnsi="Arial Narrow"/>
          <w:sz w:val="22"/>
          <w:szCs w:val="22"/>
        </w:rPr>
        <w:t>nsmis au Représentant de l’État</w:t>
      </w:r>
    </w:p>
    <w:p w:rsidR="00B21987" w:rsidRPr="00F458A9" w:rsidRDefault="00B21987" w:rsidP="00B21987">
      <w:pPr>
        <w:pStyle w:val="notifi"/>
        <w:rPr>
          <w:rFonts w:ascii="Arial Narrow" w:hAnsi="Arial Narrow"/>
          <w:sz w:val="22"/>
          <w:szCs w:val="22"/>
        </w:rPr>
      </w:pPr>
    </w:p>
    <w:p w:rsidR="00B21987" w:rsidRPr="00F458A9" w:rsidRDefault="00B21987" w:rsidP="00B21987">
      <w:pPr>
        <w:pStyle w:val="notifi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  <w:u w:val="single"/>
        </w:rPr>
        <w:t>Ampliation adressée au</w:t>
      </w:r>
      <w:r w:rsidRPr="00F458A9">
        <w:rPr>
          <w:rFonts w:ascii="Arial Narrow" w:hAnsi="Arial Narrow"/>
          <w:sz w:val="22"/>
          <w:szCs w:val="22"/>
        </w:rPr>
        <w:t xml:space="preserve"> :</w:t>
      </w:r>
    </w:p>
    <w:p w:rsidR="00B21987" w:rsidRDefault="00B21987" w:rsidP="00B21987">
      <w:pPr>
        <w:pStyle w:val="notifi"/>
        <w:rPr>
          <w:rFonts w:ascii="Arial Narrow" w:hAnsi="Arial Narrow"/>
          <w:sz w:val="22"/>
          <w:szCs w:val="22"/>
        </w:rPr>
      </w:pPr>
      <w:r w:rsidRPr="00F458A9">
        <w:rPr>
          <w:rFonts w:ascii="Arial Narrow" w:hAnsi="Arial Narrow"/>
          <w:sz w:val="22"/>
          <w:szCs w:val="22"/>
        </w:rPr>
        <w:t>- Comptable de la collectivité</w:t>
      </w:r>
    </w:p>
    <w:p w:rsidR="00722AB6" w:rsidRDefault="00722AB6" w:rsidP="00544AC0">
      <w:pPr>
        <w:tabs>
          <w:tab w:val="left" w:pos="5103"/>
          <w:tab w:val="left" w:pos="6521"/>
        </w:tabs>
        <w:spacing w:line="240" w:lineRule="exact"/>
        <w:rPr>
          <w:rFonts w:ascii="Helv" w:hAnsi="Helv"/>
          <w:i/>
        </w:rPr>
      </w:pPr>
    </w:p>
    <w:sectPr w:rsidR="00722AB6" w:rsidSect="00544AC0">
      <w:headerReference w:type="even" r:id="rId8"/>
      <w:headerReference w:type="default" r:id="rId9"/>
      <w:footerReference w:type="default" r:id="rId10"/>
      <w:headerReference w:type="first" r:id="rId11"/>
      <w:footnotePr>
        <w:numRestart w:val="eachSect"/>
      </w:footnotePr>
      <w:pgSz w:w="11907" w:h="16840"/>
      <w:pgMar w:top="1417" w:right="1417" w:bottom="1417" w:left="1417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AC0" w:rsidRDefault="00544AC0" w:rsidP="00544AC0">
      <w:r>
        <w:separator/>
      </w:r>
    </w:p>
  </w:endnote>
  <w:endnote w:type="continuationSeparator" w:id="0">
    <w:p w:rsidR="00544AC0" w:rsidRDefault="00544AC0" w:rsidP="0054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tch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0" w:rsidRPr="00916268" w:rsidRDefault="00544AC0" w:rsidP="00544AC0">
    <w:pPr>
      <w:pStyle w:val="Pieddepage"/>
      <w:rPr>
        <w:rFonts w:ascii="Arial" w:hAnsi="Arial" w:cs="Arial"/>
        <w:b/>
      </w:rPr>
    </w:pPr>
    <w:r w:rsidRPr="00916268">
      <w:rPr>
        <w:rFonts w:ascii="Arial" w:hAnsi="Arial" w:cs="Arial"/>
        <w:b/>
      </w:rPr>
      <w:t>CDG44</w:t>
    </w:r>
    <w:r w:rsidRPr="00916268">
      <w:rPr>
        <w:rFonts w:ascii="Arial" w:hAnsi="Arial" w:cs="Arial"/>
        <w:b/>
      </w:rPr>
      <w:tab/>
    </w:r>
    <w:r w:rsidRPr="00916268">
      <w:rPr>
        <w:rFonts w:ascii="Arial" w:hAnsi="Arial" w:cs="Arial"/>
        <w:b/>
      </w:rPr>
      <w:tab/>
    </w:r>
    <w:r w:rsidR="00EA15AD">
      <w:rPr>
        <w:rFonts w:ascii="Arial" w:hAnsi="Arial" w:cs="Arial"/>
        <w:b/>
      </w:rPr>
      <w:t>MAI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AC0" w:rsidRDefault="00544AC0" w:rsidP="00544AC0">
      <w:r>
        <w:separator/>
      </w:r>
    </w:p>
  </w:footnote>
  <w:footnote w:type="continuationSeparator" w:id="0">
    <w:p w:rsidR="00544AC0" w:rsidRDefault="00544AC0" w:rsidP="00544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0" w:rsidRDefault="00EA15A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56.8pt;height:182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0" w:rsidRDefault="00EA15A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0;margin-top:0;width:456.8pt;height:18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AC0" w:rsidRDefault="00EA15A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456.8pt;height:182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CDG44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7A"/>
    <w:rsid w:val="00226C15"/>
    <w:rsid w:val="00283B86"/>
    <w:rsid w:val="002D61F6"/>
    <w:rsid w:val="003370C6"/>
    <w:rsid w:val="004B6C7A"/>
    <w:rsid w:val="00544AC0"/>
    <w:rsid w:val="00641123"/>
    <w:rsid w:val="00666EE8"/>
    <w:rsid w:val="00722AB6"/>
    <w:rsid w:val="0080631C"/>
    <w:rsid w:val="008837C0"/>
    <w:rsid w:val="009F57A6"/>
    <w:rsid w:val="00A72643"/>
    <w:rsid w:val="00AE5679"/>
    <w:rsid w:val="00B21987"/>
    <w:rsid w:val="00C44356"/>
    <w:rsid w:val="00D66CD4"/>
    <w:rsid w:val="00DA043B"/>
    <w:rsid w:val="00E45300"/>
    <w:rsid w:val="00E9028F"/>
    <w:rsid w:val="00EA15AD"/>
    <w:rsid w:val="00EC7FB5"/>
    <w:rsid w:val="00F9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307A04A"/>
  <w15:chartTrackingRefBased/>
  <w15:docId w15:val="{503677CE-95EF-4909-8BD5-04E63769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Dutch" w:hAnsi="Dut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spacing w:line="240" w:lineRule="atLeast"/>
      <w:jc w:val="both"/>
    </w:pPr>
    <w:rPr>
      <w:rFonts w:ascii="Helv" w:hAnsi="Helv"/>
      <w:i/>
    </w:rPr>
  </w:style>
  <w:style w:type="paragraph" w:customStyle="1" w:styleId="c7">
    <w:name w:val="c7"/>
    <w:basedOn w:val="Normal"/>
    <w:pPr>
      <w:widowControl w:val="0"/>
      <w:overflowPunct/>
      <w:jc w:val="center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rticlen">
    <w:name w:val="article : n°"/>
    <w:basedOn w:val="Normal"/>
    <w:rsid w:val="00F962A8"/>
    <w:pPr>
      <w:overflowPunct/>
      <w:adjustRightInd/>
      <w:spacing w:before="100"/>
      <w:jc w:val="both"/>
      <w:textAlignment w:val="auto"/>
    </w:pPr>
    <w:rPr>
      <w:rFonts w:ascii="Arial" w:hAnsi="Arial" w:cs="Arial"/>
      <w:b/>
      <w:bCs/>
    </w:rPr>
  </w:style>
  <w:style w:type="paragraph" w:customStyle="1" w:styleId="articlecontenu">
    <w:name w:val="article : contenu"/>
    <w:basedOn w:val="Normal"/>
    <w:rsid w:val="00F962A8"/>
    <w:pPr>
      <w:overflowPunct/>
      <w:adjustRightInd/>
      <w:spacing w:after="140"/>
      <w:ind w:firstLine="567"/>
      <w:jc w:val="both"/>
      <w:textAlignment w:val="auto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544AC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4AC0"/>
    <w:rPr>
      <w:rFonts w:ascii="Dutch" w:hAnsi="Dutch"/>
    </w:rPr>
  </w:style>
  <w:style w:type="paragraph" w:styleId="Pieddepage">
    <w:name w:val="footer"/>
    <w:basedOn w:val="Normal"/>
    <w:link w:val="PieddepageCar"/>
    <w:uiPriority w:val="99"/>
    <w:unhideWhenUsed/>
    <w:rsid w:val="00544AC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4AC0"/>
    <w:rPr>
      <w:rFonts w:ascii="Dutch" w:hAnsi="Dutch"/>
    </w:rPr>
  </w:style>
  <w:style w:type="paragraph" w:customStyle="1" w:styleId="intituldelarrt">
    <w:name w:val="intitulé de l'arrêté"/>
    <w:basedOn w:val="Normal"/>
    <w:rsid w:val="00544AC0"/>
    <w:pPr>
      <w:overflowPunct/>
      <w:adjustRightInd/>
      <w:jc w:val="center"/>
      <w:textAlignment w:val="auto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544AC0"/>
    <w:pPr>
      <w:overflowPunct/>
      <w:adjustRightInd/>
      <w:spacing w:after="140"/>
      <w:jc w:val="both"/>
      <w:textAlignment w:val="auto"/>
    </w:pPr>
    <w:rPr>
      <w:rFonts w:ascii="Arial" w:hAnsi="Arial" w:cs="Arial"/>
    </w:rPr>
  </w:style>
  <w:style w:type="paragraph" w:styleId="Signature">
    <w:name w:val="Signature"/>
    <w:basedOn w:val="Normal"/>
    <w:link w:val="SignatureCar"/>
    <w:rsid w:val="00544AC0"/>
    <w:pPr>
      <w:tabs>
        <w:tab w:val="left" w:pos="7088"/>
        <w:tab w:val="right" w:pos="9923"/>
      </w:tabs>
      <w:overflowPunct/>
      <w:adjustRightInd/>
      <w:ind w:left="4252"/>
      <w:jc w:val="center"/>
      <w:textAlignment w:val="auto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544AC0"/>
    <w:rPr>
      <w:rFonts w:ascii="Arial" w:hAnsi="Arial" w:cs="Arial"/>
    </w:rPr>
  </w:style>
  <w:style w:type="paragraph" w:customStyle="1" w:styleId="notifi">
    <w:name w:val="notifié à"/>
    <w:basedOn w:val="articlecontenu"/>
    <w:rsid w:val="00544AC0"/>
    <w:pPr>
      <w:spacing w:after="0"/>
      <w:ind w:left="567" w:firstLine="0"/>
    </w:pPr>
  </w:style>
  <w:style w:type="table" w:styleId="Grilledutableau">
    <w:name w:val="Table Grid"/>
    <w:basedOn w:val="TableauNormal"/>
    <w:rsid w:val="00544AC0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44AC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4A4B6-C50C-4411-AE53-117C7A48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A DUREE DETERMINEE</vt:lpstr>
    </vt:vector>
  </TitlesOfParts>
  <Company>Centre de gestion FPT49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A DUREE DETERMINEE</dc:title>
  <dc:subject/>
  <dc:creator>Guiffault</dc:creator>
  <cp:keywords/>
  <cp:lastModifiedBy>Emilie Bulteau</cp:lastModifiedBy>
  <cp:revision>7</cp:revision>
  <cp:lastPrinted>2006-02-07T09:51:00Z</cp:lastPrinted>
  <dcterms:created xsi:type="dcterms:W3CDTF">2020-08-12T12:46:00Z</dcterms:created>
  <dcterms:modified xsi:type="dcterms:W3CDTF">2023-05-16T09:23:00Z</dcterms:modified>
</cp:coreProperties>
</file>