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E35" w:rsidRDefault="009D5E35" w:rsidP="00814208">
      <w:pPr>
        <w:pStyle w:val="VuConsidrant"/>
        <w:spacing w:after="0"/>
        <w:rPr>
          <w:rFonts w:ascii="Arial Narrow" w:hAnsi="Arial Narrow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4750B" wp14:editId="6A5AF6A5">
                <wp:simplePos x="0" y="0"/>
                <wp:positionH relativeFrom="column">
                  <wp:posOffset>564514</wp:posOffset>
                </wp:positionH>
                <wp:positionV relativeFrom="paragraph">
                  <wp:posOffset>-334010</wp:posOffset>
                </wp:positionV>
                <wp:extent cx="5857875" cy="762000"/>
                <wp:effectExtent l="0" t="0" r="28575" b="19050"/>
                <wp:wrapNone/>
                <wp:docPr id="3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8578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D5E35" w:rsidRPr="003E7A6B" w:rsidRDefault="009D5E35" w:rsidP="000740E9">
                            <w:pPr>
                              <w:pStyle w:val="intituldelarrt"/>
                              <w:rPr>
                                <w:rFonts w:ascii="Arial Narrow" w:hAnsi="Arial Narrow"/>
                              </w:rPr>
                            </w:pPr>
                            <w:bookmarkStart w:id="0" w:name="_GoBack"/>
                            <w:r w:rsidRPr="003E7A6B">
                              <w:rPr>
                                <w:rFonts w:ascii="Arial Narrow" w:hAnsi="Arial Narrow"/>
                              </w:rPr>
                              <w:t>ARR</w:t>
                            </w:r>
                            <w:r>
                              <w:rPr>
                                <w:rFonts w:ascii="Arial Narrow" w:hAnsi="Arial Narrow"/>
                              </w:rPr>
                              <w:t>Ê</w:t>
                            </w:r>
                            <w:r w:rsidRPr="003E7A6B">
                              <w:rPr>
                                <w:rFonts w:ascii="Arial Narrow" w:hAnsi="Arial Narrow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</w:rPr>
                              <w:t>É</w:t>
                            </w:r>
                          </w:p>
                          <w:p w:rsidR="009D5E35" w:rsidRPr="003E7A6B" w:rsidRDefault="009D5E35" w:rsidP="000740E9">
                            <w:pPr>
                              <w:pStyle w:val="intituldelarrt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PORTANT ATTRIBUTION DU CTI (Complément de Traitement Indiciaire)</w:t>
                            </w:r>
                          </w:p>
                          <w:p w:rsidR="009D5E35" w:rsidRPr="00AB3D64" w:rsidRDefault="009D5E35" w:rsidP="000740E9">
                            <w:pPr>
                              <w:pStyle w:val="intituldelarrt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  <w:r w:rsidRPr="003E7A6B">
                              <w:rPr>
                                <w:rFonts w:ascii="Arial Narrow" w:hAnsi="Arial Narrow"/>
                              </w:rPr>
                              <w:t>DE M</w:t>
                            </w:r>
                            <w:r>
                              <w:rPr>
                                <w:rFonts w:ascii="Arial Narrow" w:hAnsi="Arial Narrow"/>
                              </w:rPr>
                              <w:t>/MME</w:t>
                            </w:r>
                            <w:r w:rsidRPr="003E7A6B">
                              <w:rPr>
                                <w:rFonts w:ascii="Arial Narrow" w:hAnsi="Arial Narrow"/>
                              </w:rPr>
                              <w:t xml:space="preserve"> ...................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GRADE </w:t>
                            </w:r>
                            <w:r w:rsidRPr="003E7A6B">
                              <w:rPr>
                                <w:rFonts w:ascii="Arial Narrow" w:hAnsi="Arial Narrow"/>
                              </w:rPr>
                              <w:t>........................</w:t>
                            </w:r>
                            <w:r w:rsidR="001B4841">
                              <w:rPr>
                                <w:rFonts w:ascii="Arial Narrow" w:hAnsi="Arial Narrow"/>
                              </w:rPr>
                              <w:t>.............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94750B" id="Rectangle à coins arrondis 1" o:spid="_x0000_s1026" style="position:absolute;left:0;text-align:left;margin-left:44.45pt;margin-top:-26.3pt;width:461.25pt;height:60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">
                <v:textbox>
                  <w:txbxContent>
                    <w:p w:rsidR="009D5E35" w:rsidRPr="003E7A6B" w:rsidRDefault="009D5E35" w:rsidP="000740E9">
                      <w:pPr>
                        <w:pStyle w:val="intituldelarrt"/>
                        <w:rPr>
                          <w:rFonts w:ascii="Arial Narrow" w:hAnsi="Arial Narrow"/>
                        </w:rPr>
                      </w:pPr>
                      <w:bookmarkStart w:id="1" w:name="_GoBack"/>
                      <w:r w:rsidRPr="003E7A6B">
                        <w:rPr>
                          <w:rFonts w:ascii="Arial Narrow" w:hAnsi="Arial Narrow"/>
                        </w:rPr>
                        <w:t>ARR</w:t>
                      </w:r>
                      <w:r>
                        <w:rPr>
                          <w:rFonts w:ascii="Arial Narrow" w:hAnsi="Arial Narrow"/>
                        </w:rPr>
                        <w:t>Ê</w:t>
                      </w:r>
                      <w:r w:rsidRPr="003E7A6B">
                        <w:rPr>
                          <w:rFonts w:ascii="Arial Narrow" w:hAnsi="Arial Narrow"/>
                        </w:rPr>
                        <w:t>T</w:t>
                      </w:r>
                      <w:r>
                        <w:rPr>
                          <w:rFonts w:ascii="Arial Narrow" w:hAnsi="Arial Narrow"/>
                        </w:rPr>
                        <w:t>É</w:t>
                      </w:r>
                    </w:p>
                    <w:p w:rsidR="009D5E35" w:rsidRPr="003E7A6B" w:rsidRDefault="009D5E35" w:rsidP="000740E9">
                      <w:pPr>
                        <w:pStyle w:val="intituldelarrt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PORTANT ATTRIBUTION DU CTI (Complément de Traitement Indiciaire)</w:t>
                      </w:r>
                    </w:p>
                    <w:p w:rsidR="009D5E35" w:rsidRPr="00AB3D64" w:rsidRDefault="009D5E35" w:rsidP="000740E9">
                      <w:pPr>
                        <w:pStyle w:val="intituldelarrt"/>
                        <w:rPr>
                          <w:rFonts w:ascii="Arial Narrow" w:hAnsi="Arial Narrow"/>
                          <w:b w:val="0"/>
                        </w:rPr>
                      </w:pPr>
                      <w:r w:rsidRPr="003E7A6B">
                        <w:rPr>
                          <w:rFonts w:ascii="Arial Narrow" w:hAnsi="Arial Narrow"/>
                        </w:rPr>
                        <w:t>DE M</w:t>
                      </w:r>
                      <w:r>
                        <w:rPr>
                          <w:rFonts w:ascii="Arial Narrow" w:hAnsi="Arial Narrow"/>
                        </w:rPr>
                        <w:t>/MME</w:t>
                      </w:r>
                      <w:r w:rsidRPr="003E7A6B">
                        <w:rPr>
                          <w:rFonts w:ascii="Arial Narrow" w:hAnsi="Arial Narrow"/>
                        </w:rPr>
                        <w:t xml:space="preserve"> ...................</w:t>
                      </w:r>
                      <w:r>
                        <w:rPr>
                          <w:rFonts w:ascii="Arial Narrow" w:hAnsi="Arial Narrow"/>
                        </w:rPr>
                        <w:t xml:space="preserve"> GRADE </w:t>
                      </w:r>
                      <w:r w:rsidRPr="003E7A6B">
                        <w:rPr>
                          <w:rFonts w:ascii="Arial Narrow" w:hAnsi="Arial Narrow"/>
                        </w:rPr>
                        <w:t>........................</w:t>
                      </w:r>
                      <w:r w:rsidR="001B4841">
                        <w:rPr>
                          <w:rFonts w:ascii="Arial Narrow" w:hAnsi="Arial Narrow"/>
                        </w:rPr>
                        <w:t>.............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9D5E35" w:rsidRDefault="009D5E35" w:rsidP="00814208">
      <w:pPr>
        <w:pStyle w:val="VuConsidrant"/>
        <w:spacing w:after="0"/>
        <w:rPr>
          <w:rFonts w:ascii="Arial Narrow" w:hAnsi="Arial Narrow"/>
          <w:szCs w:val="22"/>
        </w:rPr>
      </w:pPr>
    </w:p>
    <w:p w:rsidR="001B4841" w:rsidRDefault="001B4841" w:rsidP="00814208">
      <w:pPr>
        <w:pStyle w:val="VuConsidrant"/>
        <w:spacing w:after="0"/>
        <w:rPr>
          <w:rFonts w:ascii="Arial Narrow" w:hAnsi="Arial Narrow"/>
          <w:szCs w:val="22"/>
        </w:rPr>
      </w:pPr>
    </w:p>
    <w:p w:rsidR="00814208" w:rsidRDefault="00814208" w:rsidP="00814208">
      <w:pPr>
        <w:pStyle w:val="VuConsidrant"/>
        <w:spacing w:after="0"/>
        <w:rPr>
          <w:rFonts w:ascii="Arial Narrow" w:hAnsi="Arial Narrow"/>
          <w:szCs w:val="22"/>
        </w:rPr>
      </w:pPr>
    </w:p>
    <w:p w:rsidR="00F41E7C" w:rsidRPr="009D5E35" w:rsidRDefault="00F41E7C" w:rsidP="00814208">
      <w:pPr>
        <w:pStyle w:val="VuConsidrant"/>
        <w:spacing w:after="0" w:line="360" w:lineRule="auto"/>
        <w:rPr>
          <w:rFonts w:ascii="Arial Narrow" w:hAnsi="Arial Narrow"/>
          <w:szCs w:val="22"/>
        </w:rPr>
      </w:pPr>
      <w:r w:rsidRPr="009D5E35">
        <w:rPr>
          <w:rFonts w:ascii="Arial Narrow" w:hAnsi="Arial Narrow"/>
          <w:szCs w:val="22"/>
        </w:rPr>
        <w:t>Le Maire</w:t>
      </w:r>
      <w:r w:rsidR="00FC5812" w:rsidRPr="009D5E35">
        <w:rPr>
          <w:rFonts w:ascii="Arial Narrow" w:hAnsi="Arial Narrow"/>
          <w:szCs w:val="22"/>
        </w:rPr>
        <w:t xml:space="preserve">/Président de </w:t>
      </w:r>
      <w:r w:rsidRPr="009D5E35">
        <w:rPr>
          <w:rFonts w:ascii="Arial Narrow" w:hAnsi="Arial Narrow"/>
          <w:szCs w:val="22"/>
        </w:rPr>
        <w:t>………………</w:t>
      </w:r>
      <w:proofErr w:type="gramStart"/>
      <w:r w:rsidRPr="009D5E35">
        <w:rPr>
          <w:rFonts w:ascii="Arial Narrow" w:hAnsi="Arial Narrow"/>
          <w:szCs w:val="22"/>
        </w:rPr>
        <w:t>…….</w:t>
      </w:r>
      <w:proofErr w:type="gramEnd"/>
      <w:r w:rsidRPr="009D5E35">
        <w:rPr>
          <w:rFonts w:ascii="Arial Narrow" w:hAnsi="Arial Narrow"/>
          <w:szCs w:val="22"/>
        </w:rPr>
        <w:t>.,</w:t>
      </w:r>
    </w:p>
    <w:p w:rsidR="00D678E0" w:rsidRPr="009D5E35" w:rsidRDefault="009D5E35" w:rsidP="00D678E0">
      <w:pPr>
        <w:pStyle w:val="VuConsidrant"/>
        <w:spacing w:after="0" w:line="360" w:lineRule="auto"/>
        <w:rPr>
          <w:rFonts w:ascii="Arial Narrow" w:hAnsi="Arial Narrow"/>
          <w:szCs w:val="22"/>
        </w:rPr>
      </w:pPr>
      <w:r w:rsidRPr="009D5E35">
        <w:rPr>
          <w:rFonts w:ascii="Arial Narrow" w:hAnsi="Arial Narrow"/>
          <w:szCs w:val="22"/>
        </w:rPr>
        <w:t xml:space="preserve">Vu le </w:t>
      </w:r>
      <w:r w:rsidR="00D678E0" w:rsidRPr="009D5E35">
        <w:rPr>
          <w:rFonts w:ascii="Arial Narrow" w:hAnsi="Arial Narrow"/>
          <w:szCs w:val="22"/>
        </w:rPr>
        <w:t>C</w:t>
      </w:r>
      <w:r w:rsidR="00D678E0">
        <w:rPr>
          <w:rFonts w:ascii="Arial Narrow" w:hAnsi="Arial Narrow"/>
          <w:szCs w:val="22"/>
        </w:rPr>
        <w:t xml:space="preserve">ode </w:t>
      </w:r>
      <w:r w:rsidR="00D678E0" w:rsidRPr="009D5E35">
        <w:rPr>
          <w:rFonts w:ascii="Arial Narrow" w:hAnsi="Arial Narrow"/>
          <w:szCs w:val="22"/>
        </w:rPr>
        <w:t>G</w:t>
      </w:r>
      <w:r w:rsidR="00D678E0">
        <w:rPr>
          <w:rFonts w:ascii="Arial Narrow" w:hAnsi="Arial Narrow"/>
          <w:szCs w:val="22"/>
        </w:rPr>
        <w:t xml:space="preserve">énéral des </w:t>
      </w:r>
      <w:r w:rsidR="00D678E0" w:rsidRPr="009D5E35">
        <w:rPr>
          <w:rFonts w:ascii="Arial Narrow" w:hAnsi="Arial Narrow"/>
          <w:szCs w:val="22"/>
        </w:rPr>
        <w:t>C</w:t>
      </w:r>
      <w:r w:rsidR="00D678E0">
        <w:rPr>
          <w:rFonts w:ascii="Arial Narrow" w:hAnsi="Arial Narrow"/>
          <w:szCs w:val="22"/>
        </w:rPr>
        <w:t xml:space="preserve">ollectivités </w:t>
      </w:r>
      <w:r w:rsidR="00D678E0" w:rsidRPr="009D5E35">
        <w:rPr>
          <w:rFonts w:ascii="Arial Narrow" w:hAnsi="Arial Narrow"/>
          <w:szCs w:val="22"/>
        </w:rPr>
        <w:t>T</w:t>
      </w:r>
      <w:r w:rsidR="00D678E0">
        <w:rPr>
          <w:rFonts w:ascii="Arial Narrow" w:hAnsi="Arial Narrow"/>
          <w:szCs w:val="22"/>
        </w:rPr>
        <w:t>erritoriales</w:t>
      </w:r>
      <w:r w:rsidR="00D678E0" w:rsidRPr="009D5E35">
        <w:rPr>
          <w:rFonts w:ascii="Arial Narrow" w:hAnsi="Arial Narrow"/>
          <w:szCs w:val="22"/>
        </w:rPr>
        <w:t>,</w:t>
      </w:r>
    </w:p>
    <w:p w:rsidR="00D64CC0" w:rsidRPr="009D5E35" w:rsidRDefault="00F41E7C" w:rsidP="00814208">
      <w:pPr>
        <w:pStyle w:val="VuConsidrant"/>
        <w:spacing w:after="0" w:line="360" w:lineRule="auto"/>
        <w:rPr>
          <w:rFonts w:ascii="Arial Narrow" w:hAnsi="Arial Narrow"/>
          <w:szCs w:val="22"/>
        </w:rPr>
      </w:pPr>
      <w:r w:rsidRPr="009D5E35">
        <w:rPr>
          <w:rFonts w:ascii="Arial Narrow" w:hAnsi="Arial Narrow"/>
          <w:szCs w:val="22"/>
        </w:rPr>
        <w:t xml:space="preserve">Vu </w:t>
      </w:r>
      <w:r w:rsidR="003051EB" w:rsidRPr="009D5E35">
        <w:rPr>
          <w:rFonts w:ascii="Arial Narrow" w:hAnsi="Arial Narrow"/>
          <w:szCs w:val="22"/>
        </w:rPr>
        <w:t>le Code</w:t>
      </w:r>
      <w:r w:rsidR="006E6716">
        <w:rPr>
          <w:rFonts w:ascii="Arial Narrow" w:hAnsi="Arial Narrow"/>
          <w:szCs w:val="22"/>
        </w:rPr>
        <w:t xml:space="preserve"> Général de</w:t>
      </w:r>
      <w:r w:rsidR="004B35D4">
        <w:rPr>
          <w:rFonts w:ascii="Arial Narrow" w:hAnsi="Arial Narrow"/>
          <w:szCs w:val="22"/>
        </w:rPr>
        <w:t xml:space="preserve"> la Fonction Publique notamment ses </w:t>
      </w:r>
      <w:r w:rsidR="006E6716">
        <w:rPr>
          <w:rFonts w:ascii="Arial Narrow" w:hAnsi="Arial Narrow"/>
          <w:szCs w:val="22"/>
        </w:rPr>
        <w:t>article</w:t>
      </w:r>
      <w:r w:rsidR="004B35D4">
        <w:rPr>
          <w:rFonts w:ascii="Arial Narrow" w:hAnsi="Arial Narrow"/>
          <w:szCs w:val="22"/>
        </w:rPr>
        <w:t>s</w:t>
      </w:r>
      <w:r w:rsidR="006E6716">
        <w:rPr>
          <w:rFonts w:ascii="Arial Narrow" w:hAnsi="Arial Narrow"/>
          <w:szCs w:val="22"/>
        </w:rPr>
        <w:t xml:space="preserve"> L 712-1</w:t>
      </w:r>
      <w:r w:rsidR="004B35D4">
        <w:rPr>
          <w:rFonts w:ascii="Arial Narrow" w:hAnsi="Arial Narrow"/>
          <w:szCs w:val="22"/>
        </w:rPr>
        <w:t xml:space="preserve"> et L 712-2</w:t>
      </w:r>
    </w:p>
    <w:p w:rsidR="00D678E0" w:rsidRDefault="009D5E35" w:rsidP="00D678E0">
      <w:pPr>
        <w:pStyle w:val="VuConsidrant"/>
        <w:spacing w:after="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V</w:t>
      </w:r>
      <w:r w:rsidR="00D64CC0" w:rsidRPr="009D5E35">
        <w:rPr>
          <w:rFonts w:ascii="Arial Narrow" w:hAnsi="Arial Narrow"/>
          <w:szCs w:val="22"/>
        </w:rPr>
        <w:t>u la loi n° 2020-1576 du 14 décembre 2020</w:t>
      </w:r>
      <w:r w:rsidRPr="009D5E35">
        <w:rPr>
          <w:rFonts w:ascii="Arial Narrow" w:hAnsi="Arial Narrow"/>
          <w:szCs w:val="22"/>
        </w:rPr>
        <w:t xml:space="preserve"> modifiée</w:t>
      </w:r>
      <w:r w:rsidR="00D64CC0" w:rsidRPr="009D5E35">
        <w:rPr>
          <w:rFonts w:ascii="Arial Narrow" w:hAnsi="Arial Narrow"/>
          <w:szCs w:val="22"/>
        </w:rPr>
        <w:t xml:space="preserve"> de financement de la sécurité sociale pour 2021, et notamment son article 48</w:t>
      </w:r>
      <w:r w:rsidR="00130C2F" w:rsidRPr="009D5E35">
        <w:rPr>
          <w:rFonts w:ascii="Arial Narrow" w:hAnsi="Arial Narrow"/>
          <w:szCs w:val="22"/>
        </w:rPr>
        <w:t xml:space="preserve"> modifié</w:t>
      </w:r>
      <w:r w:rsidR="00D64CC0" w:rsidRPr="009D5E35">
        <w:rPr>
          <w:rFonts w:ascii="Arial Narrow" w:hAnsi="Arial Narrow"/>
          <w:szCs w:val="22"/>
        </w:rPr>
        <w:t>,</w:t>
      </w:r>
      <w:r w:rsidR="00D678E0" w:rsidRPr="00D678E0">
        <w:rPr>
          <w:rFonts w:ascii="Arial Narrow" w:hAnsi="Arial Narrow"/>
          <w:szCs w:val="22"/>
        </w:rPr>
        <w:t xml:space="preserve"> </w:t>
      </w:r>
    </w:p>
    <w:p w:rsidR="00D678E0" w:rsidRDefault="00D678E0" w:rsidP="00D678E0">
      <w:pPr>
        <w:pStyle w:val="VuConsidrant"/>
        <w:spacing w:after="0"/>
        <w:rPr>
          <w:rFonts w:ascii="Arial Narrow" w:hAnsi="Arial Narrow"/>
          <w:szCs w:val="22"/>
        </w:rPr>
      </w:pPr>
    </w:p>
    <w:p w:rsidR="00D678E0" w:rsidRPr="001B4841" w:rsidRDefault="00D678E0" w:rsidP="00D678E0">
      <w:pPr>
        <w:pStyle w:val="VuConsidrant"/>
        <w:spacing w:after="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Vu le décret n°91-298 du 20 mars 1991 modifié </w:t>
      </w:r>
      <w:r w:rsidRPr="001B4841">
        <w:rPr>
          <w:rFonts w:ascii="Arial Narrow" w:hAnsi="Arial Narrow"/>
          <w:szCs w:val="22"/>
        </w:rPr>
        <w:t>portant dispositions statutaires applicables aux fonctionnaires territoriaux nommés dans des emplois permanents à temps non complet</w:t>
      </w:r>
    </w:p>
    <w:p w:rsidR="00D64CC0" w:rsidRDefault="00D64CC0" w:rsidP="00814208">
      <w:pPr>
        <w:pStyle w:val="VuConsidrant"/>
        <w:spacing w:after="0" w:line="360" w:lineRule="auto"/>
        <w:rPr>
          <w:rFonts w:ascii="Arial Narrow" w:hAnsi="Arial Narrow"/>
          <w:szCs w:val="22"/>
        </w:rPr>
      </w:pPr>
    </w:p>
    <w:p w:rsidR="00D64CC0" w:rsidRDefault="00D64CC0" w:rsidP="00D678E0">
      <w:pPr>
        <w:pStyle w:val="VuConsidrant"/>
        <w:spacing w:after="0"/>
        <w:rPr>
          <w:rFonts w:ascii="Arial Narrow" w:hAnsi="Arial Narrow"/>
          <w:szCs w:val="22"/>
        </w:rPr>
      </w:pPr>
      <w:r w:rsidRPr="009D5E35">
        <w:rPr>
          <w:rFonts w:ascii="Arial Narrow" w:hAnsi="Arial Narrow"/>
          <w:szCs w:val="22"/>
        </w:rPr>
        <w:t>Vu le décret n° 2020-1152 du 19 septembre 2020</w:t>
      </w:r>
      <w:r w:rsidR="009D5E35" w:rsidRPr="009D5E35">
        <w:rPr>
          <w:rFonts w:ascii="Arial Narrow" w:hAnsi="Arial Narrow"/>
          <w:szCs w:val="22"/>
        </w:rPr>
        <w:t xml:space="preserve"> modifié</w:t>
      </w:r>
      <w:r w:rsidRPr="009D5E35">
        <w:rPr>
          <w:rFonts w:ascii="Arial Narrow" w:hAnsi="Arial Narrow"/>
          <w:szCs w:val="22"/>
        </w:rPr>
        <w:t xml:space="preserve"> relatif au versement d'un complément de traitement indic</w:t>
      </w:r>
      <w:r w:rsidR="00EF7586" w:rsidRPr="009D5E35">
        <w:rPr>
          <w:rFonts w:ascii="Arial Narrow" w:hAnsi="Arial Narrow"/>
          <w:szCs w:val="22"/>
        </w:rPr>
        <w:t>iaire à certains agents publics</w:t>
      </w:r>
    </w:p>
    <w:p w:rsidR="00D678E0" w:rsidRDefault="00D678E0" w:rsidP="00D678E0">
      <w:pPr>
        <w:pStyle w:val="VuConsidrant"/>
        <w:spacing w:after="0"/>
        <w:rPr>
          <w:rFonts w:ascii="Arial Narrow" w:hAnsi="Arial Narrow"/>
          <w:szCs w:val="22"/>
        </w:rPr>
      </w:pPr>
    </w:p>
    <w:p w:rsidR="006E6716" w:rsidRDefault="00F41E7C" w:rsidP="00D678E0">
      <w:pPr>
        <w:pStyle w:val="VuConsidrant"/>
        <w:spacing w:after="0"/>
        <w:rPr>
          <w:rFonts w:ascii="Arial Narrow" w:hAnsi="Arial Narrow"/>
          <w:bCs/>
        </w:rPr>
      </w:pPr>
      <w:r w:rsidRPr="009D5E35">
        <w:rPr>
          <w:rFonts w:ascii="Arial Narrow" w:hAnsi="Arial Narrow"/>
          <w:szCs w:val="22"/>
        </w:rPr>
        <w:t xml:space="preserve">Considérant que </w:t>
      </w:r>
      <w:r w:rsidR="00E75036" w:rsidRPr="009D5E35">
        <w:rPr>
          <w:rFonts w:ascii="Arial Narrow" w:hAnsi="Arial Narrow"/>
          <w:szCs w:val="22"/>
        </w:rPr>
        <w:t>Mme/M.</w:t>
      </w:r>
      <w:r w:rsidRPr="009D5E35">
        <w:rPr>
          <w:rFonts w:ascii="Arial Narrow" w:hAnsi="Arial Narrow"/>
          <w:szCs w:val="22"/>
        </w:rPr>
        <w:t xml:space="preserve"> …………………</w:t>
      </w:r>
      <w:proofErr w:type="gramStart"/>
      <w:r w:rsidRPr="009D5E35">
        <w:rPr>
          <w:rFonts w:ascii="Arial Narrow" w:hAnsi="Arial Narrow"/>
          <w:szCs w:val="22"/>
        </w:rPr>
        <w:t>…….</w:t>
      </w:r>
      <w:proofErr w:type="gramEnd"/>
      <w:r w:rsidRPr="009D5E35">
        <w:rPr>
          <w:rFonts w:ascii="Arial Narrow" w:hAnsi="Arial Narrow"/>
          <w:szCs w:val="22"/>
        </w:rPr>
        <w:t xml:space="preserve">, </w:t>
      </w:r>
      <w:r w:rsidR="000670B7" w:rsidRPr="009D5E35">
        <w:rPr>
          <w:rFonts w:ascii="Arial Narrow" w:hAnsi="Arial Narrow"/>
          <w:szCs w:val="22"/>
        </w:rPr>
        <w:t xml:space="preserve"> </w:t>
      </w:r>
      <w:r w:rsidR="008F11CA" w:rsidRPr="009D5E35">
        <w:rPr>
          <w:rFonts w:ascii="Arial Narrow" w:hAnsi="Arial Narrow"/>
          <w:szCs w:val="22"/>
        </w:rPr>
        <w:t>(grade) à temps</w:t>
      </w:r>
      <w:r w:rsidR="00F91FA4" w:rsidRPr="009D5E35">
        <w:rPr>
          <w:rFonts w:ascii="Arial Narrow" w:hAnsi="Arial Narrow"/>
          <w:szCs w:val="22"/>
        </w:rPr>
        <w:t xml:space="preserve"> complet ou</w:t>
      </w:r>
      <w:r w:rsidR="008F11CA" w:rsidRPr="009D5E35">
        <w:rPr>
          <w:rFonts w:ascii="Arial Narrow" w:hAnsi="Arial Narrow"/>
          <w:szCs w:val="22"/>
        </w:rPr>
        <w:t xml:space="preserve"> non complet (…/35)</w:t>
      </w:r>
      <w:r w:rsidR="009D5E35" w:rsidRPr="009D5E35">
        <w:rPr>
          <w:rFonts w:ascii="Arial Narrow" w:hAnsi="Arial Narrow"/>
          <w:szCs w:val="22"/>
        </w:rPr>
        <w:t xml:space="preserve"> </w:t>
      </w:r>
      <w:r w:rsidR="00205366" w:rsidRPr="009D5E35">
        <w:rPr>
          <w:rFonts w:ascii="Arial Narrow" w:hAnsi="Arial Narrow"/>
          <w:bCs/>
        </w:rPr>
        <w:t xml:space="preserve">… </w:t>
      </w:r>
      <w:r w:rsidR="006E6716">
        <w:rPr>
          <w:rFonts w:ascii="Arial Narrow" w:hAnsi="Arial Narrow"/>
          <w:bCs/>
        </w:rPr>
        <w:t>exerce les fonctions de ….</w:t>
      </w:r>
      <w:r w:rsidR="000740E9">
        <w:rPr>
          <w:rFonts w:ascii="Arial Narrow" w:hAnsi="Arial Narrow"/>
          <w:bCs/>
        </w:rPr>
        <w:t xml:space="preserve"> </w:t>
      </w:r>
      <w:proofErr w:type="gramStart"/>
      <w:r w:rsidR="000740E9">
        <w:rPr>
          <w:rFonts w:ascii="Arial Narrow" w:hAnsi="Arial Narrow"/>
          <w:bCs/>
        </w:rPr>
        <w:t>d</w:t>
      </w:r>
      <w:r w:rsidR="006E6716">
        <w:rPr>
          <w:rFonts w:ascii="Arial Narrow" w:hAnsi="Arial Narrow"/>
          <w:bCs/>
        </w:rPr>
        <w:t>ans</w:t>
      </w:r>
      <w:proofErr w:type="gramEnd"/>
      <w:r w:rsidR="006E6716">
        <w:rPr>
          <w:rFonts w:ascii="Arial Narrow" w:hAnsi="Arial Narrow"/>
          <w:bCs/>
        </w:rPr>
        <w:t xml:space="preserve"> l’établissement (ou structure – service) suivant </w:t>
      </w:r>
      <w:r w:rsidR="000740E9">
        <w:rPr>
          <w:rFonts w:ascii="Arial Narrow" w:hAnsi="Arial Narrow"/>
          <w:bCs/>
        </w:rPr>
        <w:t>…………………</w:t>
      </w:r>
    </w:p>
    <w:p w:rsidR="000740E9" w:rsidRDefault="000740E9" w:rsidP="00814208">
      <w:pPr>
        <w:pStyle w:val="VuConsidrant"/>
        <w:spacing w:after="0"/>
        <w:rPr>
          <w:rFonts w:ascii="Arial Narrow" w:hAnsi="Arial Narrow"/>
          <w:bCs/>
        </w:rPr>
      </w:pPr>
    </w:p>
    <w:p w:rsidR="001B4841" w:rsidRDefault="001B4841" w:rsidP="00814208">
      <w:pPr>
        <w:pStyle w:val="VuConsidrant"/>
        <w:spacing w:after="0"/>
        <w:jc w:val="center"/>
        <w:rPr>
          <w:rFonts w:ascii="Arial Narrow" w:hAnsi="Arial Narrow"/>
          <w:szCs w:val="22"/>
        </w:rPr>
      </w:pPr>
    </w:p>
    <w:p w:rsidR="00B60648" w:rsidRDefault="00B60648" w:rsidP="00814208">
      <w:pPr>
        <w:pStyle w:val="VuConsidrant"/>
        <w:spacing w:after="0"/>
        <w:jc w:val="center"/>
        <w:rPr>
          <w:rFonts w:ascii="Arial Narrow" w:hAnsi="Arial Narrow"/>
          <w:b/>
          <w:szCs w:val="22"/>
        </w:rPr>
      </w:pPr>
      <w:r w:rsidRPr="001B4841">
        <w:rPr>
          <w:rFonts w:ascii="Arial Narrow" w:hAnsi="Arial Narrow"/>
          <w:b/>
          <w:szCs w:val="22"/>
        </w:rPr>
        <w:t>ARRÊTE</w:t>
      </w:r>
    </w:p>
    <w:p w:rsidR="00814208" w:rsidRDefault="00814208" w:rsidP="00814208">
      <w:pPr>
        <w:pStyle w:val="VuConsidrant"/>
        <w:spacing w:after="0"/>
        <w:jc w:val="center"/>
        <w:rPr>
          <w:rFonts w:ascii="Arial Narrow" w:hAnsi="Arial Narrow"/>
          <w:b/>
          <w:szCs w:val="22"/>
        </w:rPr>
      </w:pPr>
    </w:p>
    <w:p w:rsidR="00814208" w:rsidRPr="001B4841" w:rsidRDefault="00814208" w:rsidP="00814208">
      <w:pPr>
        <w:pStyle w:val="VuConsidrant"/>
        <w:spacing w:after="0"/>
        <w:jc w:val="center"/>
        <w:rPr>
          <w:rFonts w:ascii="Arial Narrow" w:hAnsi="Arial Narrow"/>
          <w:b/>
          <w:szCs w:val="22"/>
        </w:rPr>
      </w:pPr>
    </w:p>
    <w:p w:rsidR="00CD0441" w:rsidRPr="009D5E35" w:rsidRDefault="00F41E7C" w:rsidP="00814208">
      <w:pPr>
        <w:pStyle w:val="VuConsidrant"/>
        <w:spacing w:after="0"/>
        <w:rPr>
          <w:rFonts w:ascii="Arial Narrow" w:hAnsi="Arial Narrow"/>
          <w:szCs w:val="22"/>
        </w:rPr>
      </w:pPr>
      <w:r w:rsidRPr="009D5E35">
        <w:rPr>
          <w:rFonts w:ascii="Arial Narrow" w:hAnsi="Arial Narrow"/>
          <w:b/>
          <w:szCs w:val="22"/>
          <w:u w:val="single"/>
        </w:rPr>
        <w:t>ARTICLE 1</w:t>
      </w:r>
      <w:r w:rsidR="002832EC" w:rsidRPr="009D5E35">
        <w:rPr>
          <w:rFonts w:ascii="Arial Narrow" w:hAnsi="Arial Narrow"/>
          <w:szCs w:val="22"/>
        </w:rPr>
        <w:t> :</w:t>
      </w:r>
      <w:r w:rsidRPr="009D5E35">
        <w:rPr>
          <w:rFonts w:ascii="Arial Narrow" w:hAnsi="Arial Narrow"/>
          <w:szCs w:val="22"/>
        </w:rPr>
        <w:t xml:space="preserve"> </w:t>
      </w:r>
      <w:r w:rsidR="00D678E0" w:rsidRPr="009D5E35">
        <w:rPr>
          <w:rFonts w:ascii="Arial Narrow" w:hAnsi="Arial Narrow"/>
          <w:szCs w:val="22"/>
        </w:rPr>
        <w:t>M</w:t>
      </w:r>
      <w:r w:rsidR="00D678E0">
        <w:rPr>
          <w:rFonts w:ascii="Arial Narrow" w:hAnsi="Arial Narrow"/>
          <w:szCs w:val="22"/>
        </w:rPr>
        <w:t>me/M</w:t>
      </w:r>
      <w:r w:rsidR="00D678E0" w:rsidRPr="009D5E35">
        <w:rPr>
          <w:rFonts w:ascii="Arial Narrow" w:hAnsi="Arial Narrow"/>
          <w:szCs w:val="22"/>
        </w:rPr>
        <w:t xml:space="preserve"> </w:t>
      </w:r>
      <w:r w:rsidR="009D5E35" w:rsidRPr="009D5E35">
        <w:rPr>
          <w:rFonts w:ascii="Arial Narrow" w:hAnsi="Arial Narrow"/>
          <w:szCs w:val="22"/>
        </w:rPr>
        <w:t xml:space="preserve">……………. </w:t>
      </w:r>
      <w:proofErr w:type="gramStart"/>
      <w:r w:rsidR="006E6716">
        <w:rPr>
          <w:rFonts w:ascii="Arial Narrow" w:hAnsi="Arial Narrow"/>
          <w:szCs w:val="22"/>
        </w:rPr>
        <w:t>grade</w:t>
      </w:r>
      <w:proofErr w:type="gramEnd"/>
      <w:r w:rsidR="006E6716">
        <w:rPr>
          <w:rFonts w:ascii="Arial Narrow" w:hAnsi="Arial Narrow"/>
          <w:szCs w:val="22"/>
        </w:rPr>
        <w:t xml:space="preserve"> </w:t>
      </w:r>
      <w:r w:rsidR="009D5E35" w:rsidRPr="009D5E35">
        <w:rPr>
          <w:rFonts w:ascii="Arial Narrow" w:hAnsi="Arial Narrow"/>
          <w:szCs w:val="22"/>
        </w:rPr>
        <w:t xml:space="preserve">……………. </w:t>
      </w:r>
      <w:proofErr w:type="gramStart"/>
      <w:r w:rsidR="009D5E35">
        <w:rPr>
          <w:rFonts w:ascii="Arial Narrow" w:hAnsi="Arial Narrow"/>
          <w:szCs w:val="22"/>
        </w:rPr>
        <w:t>à</w:t>
      </w:r>
      <w:proofErr w:type="gramEnd"/>
      <w:r w:rsidR="009D5E35" w:rsidRPr="009D5E35">
        <w:rPr>
          <w:rFonts w:ascii="Arial Narrow" w:hAnsi="Arial Narrow"/>
          <w:szCs w:val="22"/>
        </w:rPr>
        <w:t xml:space="preserve"> temps complet ou temps non complet</w:t>
      </w:r>
      <w:r w:rsidR="009D5E35">
        <w:rPr>
          <w:rFonts w:ascii="Arial Narrow" w:hAnsi="Arial Narrow"/>
          <w:szCs w:val="22"/>
        </w:rPr>
        <w:t xml:space="preserve"> … /35</w:t>
      </w:r>
      <w:r w:rsidR="009D5E35" w:rsidRPr="009D5E35">
        <w:rPr>
          <w:rFonts w:ascii="Arial Narrow" w:hAnsi="Arial Narrow"/>
          <w:szCs w:val="22"/>
        </w:rPr>
        <w:t xml:space="preserve"> perçoit à</w:t>
      </w:r>
      <w:r w:rsidR="00CD0441" w:rsidRPr="009D5E35">
        <w:rPr>
          <w:rFonts w:ascii="Arial Narrow" w:hAnsi="Arial Narrow"/>
          <w:szCs w:val="22"/>
        </w:rPr>
        <w:t xml:space="preserve"> compter du ……….</w:t>
      </w:r>
      <w:r w:rsidR="003051EB" w:rsidRPr="009D5E35">
        <w:rPr>
          <w:rFonts w:ascii="Arial Narrow" w:hAnsi="Arial Narrow"/>
          <w:szCs w:val="22"/>
        </w:rPr>
        <w:t xml:space="preserve"> </w:t>
      </w:r>
      <w:r w:rsidR="00027CF5" w:rsidRPr="009D5E35">
        <w:rPr>
          <w:rFonts w:ascii="Arial Narrow" w:hAnsi="Arial Narrow"/>
          <w:szCs w:val="22"/>
        </w:rPr>
        <w:t xml:space="preserve"> </w:t>
      </w:r>
      <w:proofErr w:type="gramStart"/>
      <w:r w:rsidR="00CD0441" w:rsidRPr="009D5E35">
        <w:rPr>
          <w:rFonts w:ascii="Arial Narrow" w:hAnsi="Arial Narrow"/>
          <w:szCs w:val="22"/>
        </w:rPr>
        <w:t>un</w:t>
      </w:r>
      <w:proofErr w:type="gramEnd"/>
      <w:r w:rsidR="00CD0441" w:rsidRPr="009D5E35">
        <w:rPr>
          <w:rFonts w:ascii="Arial Narrow" w:hAnsi="Arial Narrow"/>
          <w:szCs w:val="22"/>
        </w:rPr>
        <w:t xml:space="preserve"> compl</w:t>
      </w:r>
      <w:r w:rsidR="00130C2F" w:rsidRPr="009D5E35">
        <w:rPr>
          <w:rFonts w:ascii="Arial Narrow" w:hAnsi="Arial Narrow"/>
          <w:szCs w:val="22"/>
        </w:rPr>
        <w:t xml:space="preserve">ément de traitement indiciaire de </w:t>
      </w:r>
      <w:r w:rsidR="006E6716">
        <w:rPr>
          <w:rFonts w:ascii="Arial Narrow" w:hAnsi="Arial Narrow"/>
          <w:szCs w:val="22"/>
        </w:rPr>
        <w:t xml:space="preserve">.. </w:t>
      </w:r>
      <w:proofErr w:type="gramStart"/>
      <w:r w:rsidR="00130C2F" w:rsidRPr="009D5E35">
        <w:rPr>
          <w:rFonts w:ascii="Arial Narrow" w:hAnsi="Arial Narrow"/>
          <w:szCs w:val="22"/>
        </w:rPr>
        <w:t>points</w:t>
      </w:r>
      <w:proofErr w:type="gramEnd"/>
      <w:r w:rsidR="00130C2F" w:rsidRPr="009D5E35">
        <w:rPr>
          <w:rFonts w:ascii="Arial Narrow" w:hAnsi="Arial Narrow"/>
          <w:szCs w:val="22"/>
        </w:rPr>
        <w:t xml:space="preserve"> d’indice majoré</w:t>
      </w:r>
      <w:r w:rsidR="00027CF5" w:rsidRPr="009D5E35">
        <w:rPr>
          <w:rFonts w:ascii="Arial Narrow" w:hAnsi="Arial Narrow"/>
          <w:szCs w:val="22"/>
        </w:rPr>
        <w:t>.</w:t>
      </w:r>
    </w:p>
    <w:p w:rsidR="00E05F3C" w:rsidRPr="009D5E35" w:rsidRDefault="00E05F3C" w:rsidP="00814208">
      <w:pPr>
        <w:pStyle w:val="VuConsidrant"/>
        <w:spacing w:after="0"/>
        <w:rPr>
          <w:rFonts w:ascii="Arial Narrow" w:hAnsi="Arial Narrow"/>
          <w:szCs w:val="22"/>
        </w:rPr>
      </w:pPr>
    </w:p>
    <w:p w:rsidR="00EA1C1D" w:rsidRPr="009D5E35" w:rsidRDefault="00EA1C1D" w:rsidP="00814208">
      <w:pPr>
        <w:pStyle w:val="VuConsidrant"/>
        <w:spacing w:after="0"/>
        <w:rPr>
          <w:rFonts w:ascii="Arial Narrow" w:hAnsi="Arial Narrow"/>
          <w:b/>
          <w:bCs/>
        </w:rPr>
      </w:pPr>
      <w:r w:rsidRPr="009D5E35">
        <w:rPr>
          <w:rFonts w:ascii="Arial Narrow" w:hAnsi="Arial Narrow"/>
          <w:b/>
          <w:szCs w:val="22"/>
          <w:u w:val="single"/>
        </w:rPr>
        <w:t>ARTICLE 2</w:t>
      </w:r>
      <w:r w:rsidRPr="009D5E35">
        <w:rPr>
          <w:rFonts w:ascii="Arial Narrow" w:hAnsi="Arial Narrow"/>
          <w:szCs w:val="22"/>
        </w:rPr>
        <w:t>: Le complément de traitement indiciaire est versé mensuellement</w:t>
      </w:r>
      <w:r w:rsidR="006E6716">
        <w:rPr>
          <w:rFonts w:ascii="Arial Narrow" w:hAnsi="Arial Narrow"/>
          <w:szCs w:val="22"/>
        </w:rPr>
        <w:t xml:space="preserve"> à terme échu</w:t>
      </w:r>
      <w:r w:rsidRPr="009D5E35">
        <w:rPr>
          <w:rFonts w:ascii="Arial Narrow" w:hAnsi="Arial Narrow"/>
          <w:szCs w:val="22"/>
        </w:rPr>
        <w:t>. Il est réduit, le cas échéant, dans les mêmes proportions que le traitement</w:t>
      </w:r>
      <w:r w:rsidRPr="009D5E35">
        <w:rPr>
          <w:rFonts w:ascii="Arial Narrow" w:hAnsi="Arial Narrow"/>
          <w:b/>
          <w:bCs/>
        </w:rPr>
        <w:t>.</w:t>
      </w:r>
    </w:p>
    <w:p w:rsidR="00EA1C1D" w:rsidRPr="009D5E35" w:rsidRDefault="00EA1C1D" w:rsidP="00814208">
      <w:pPr>
        <w:widowControl w:val="0"/>
        <w:tabs>
          <w:tab w:val="left" w:pos="567"/>
          <w:tab w:val="left" w:pos="5103"/>
          <w:tab w:val="left" w:pos="6804"/>
        </w:tabs>
        <w:ind w:left="567" w:right="339"/>
        <w:rPr>
          <w:rFonts w:ascii="Arial Narrow" w:hAnsi="Arial Narrow" w:cs="Calibri"/>
          <w:b/>
          <w:snapToGrid w:val="0"/>
          <w:szCs w:val="22"/>
          <w:u w:val="single"/>
        </w:rPr>
      </w:pPr>
    </w:p>
    <w:p w:rsidR="00B87BE9" w:rsidRDefault="00E05F3C" w:rsidP="00814208">
      <w:pPr>
        <w:pStyle w:val="VuConsidrant"/>
        <w:spacing w:after="0"/>
        <w:rPr>
          <w:rFonts w:ascii="Arial Narrow" w:hAnsi="Arial Narrow"/>
          <w:szCs w:val="22"/>
        </w:rPr>
      </w:pPr>
      <w:r w:rsidRPr="009D5E35">
        <w:rPr>
          <w:rFonts w:ascii="Arial Narrow" w:hAnsi="Arial Narrow"/>
          <w:b/>
          <w:szCs w:val="22"/>
          <w:u w:val="single"/>
        </w:rPr>
        <w:t>ARTICLE 3</w:t>
      </w:r>
      <w:r w:rsidRPr="009D5E35">
        <w:rPr>
          <w:rFonts w:ascii="Arial Narrow" w:hAnsi="Arial Narrow"/>
          <w:szCs w:val="22"/>
        </w:rPr>
        <w:t xml:space="preserve"> : Le complément de traitement indiciaire fait l'objet de prélèvements obligatoires et est soumis aux contributions et cotisations d’assurance retraite, dans les mêmes conditions que celles fixées pour le traitement</w:t>
      </w:r>
      <w:r w:rsidR="003051EB" w:rsidRPr="009D5E35">
        <w:rPr>
          <w:rFonts w:ascii="Arial Narrow" w:hAnsi="Arial Narrow"/>
          <w:szCs w:val="22"/>
        </w:rPr>
        <w:t>.</w:t>
      </w:r>
    </w:p>
    <w:p w:rsidR="000740E9" w:rsidRPr="009D5E35" w:rsidRDefault="000740E9" w:rsidP="00814208">
      <w:pPr>
        <w:pStyle w:val="VuConsidrant"/>
        <w:spacing w:after="0"/>
        <w:rPr>
          <w:rFonts w:ascii="Arial Narrow" w:hAnsi="Arial Narrow"/>
          <w:szCs w:val="22"/>
        </w:rPr>
      </w:pPr>
    </w:p>
    <w:p w:rsidR="009D5E35" w:rsidRPr="009D5E35" w:rsidRDefault="009D5E35" w:rsidP="00814208">
      <w:pPr>
        <w:pStyle w:val="VuConsidrant"/>
        <w:spacing w:after="0"/>
        <w:rPr>
          <w:rFonts w:ascii="Arial Narrow" w:hAnsi="Arial Narrow"/>
          <w:szCs w:val="22"/>
        </w:rPr>
      </w:pPr>
      <w:r w:rsidRPr="001B4841">
        <w:rPr>
          <w:rFonts w:ascii="Arial Narrow" w:hAnsi="Arial Narrow"/>
          <w:b/>
          <w:szCs w:val="22"/>
          <w:u w:val="single"/>
        </w:rPr>
        <w:t>ARTICLE 4</w:t>
      </w:r>
      <w:r w:rsidRPr="009D5E35">
        <w:rPr>
          <w:rFonts w:ascii="Arial Narrow" w:hAnsi="Arial Narrow"/>
          <w:szCs w:val="22"/>
        </w:rPr>
        <w:t xml:space="preserve"> : Le Directeur Général des services</w:t>
      </w:r>
      <w:r w:rsidR="00D678E0">
        <w:rPr>
          <w:rFonts w:ascii="Arial Narrow" w:hAnsi="Arial Narrow"/>
          <w:szCs w:val="22"/>
        </w:rPr>
        <w:t>/ la Directrice Générale</w:t>
      </w:r>
      <w:r w:rsidRPr="009D5E35">
        <w:rPr>
          <w:rFonts w:ascii="Arial Narrow" w:hAnsi="Arial Narrow"/>
          <w:szCs w:val="22"/>
        </w:rPr>
        <w:t xml:space="preserve"> est </w:t>
      </w:r>
      <w:proofErr w:type="gramStart"/>
      <w:r w:rsidRPr="009D5E35">
        <w:rPr>
          <w:rFonts w:ascii="Arial Narrow" w:hAnsi="Arial Narrow"/>
          <w:szCs w:val="22"/>
        </w:rPr>
        <w:t>chargé</w:t>
      </w:r>
      <w:proofErr w:type="gramEnd"/>
      <w:r w:rsidR="00D678E0">
        <w:rPr>
          <w:rFonts w:ascii="Arial Narrow" w:hAnsi="Arial Narrow"/>
          <w:szCs w:val="22"/>
        </w:rPr>
        <w:t>(e)</w:t>
      </w:r>
      <w:r w:rsidRPr="009D5E35">
        <w:rPr>
          <w:rFonts w:ascii="Arial Narrow" w:hAnsi="Arial Narrow"/>
          <w:szCs w:val="22"/>
        </w:rPr>
        <w:t xml:space="preserve"> de l'exécution du présent arrêté qui sera :</w:t>
      </w:r>
    </w:p>
    <w:p w:rsidR="009D5E35" w:rsidRDefault="009D5E35" w:rsidP="00814208">
      <w:pPr>
        <w:pStyle w:val="notifi"/>
        <w:tabs>
          <w:tab w:val="left" w:pos="1276"/>
        </w:tabs>
        <w:rPr>
          <w:rFonts w:ascii="Arial Narrow" w:hAnsi="Arial Narrow"/>
          <w:sz w:val="22"/>
          <w:szCs w:val="22"/>
        </w:rPr>
      </w:pPr>
      <w:r w:rsidRPr="009D5E35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- Notifié au fonctionnaire</w:t>
      </w:r>
    </w:p>
    <w:p w:rsidR="00814208" w:rsidRPr="009D5E35" w:rsidRDefault="00814208" w:rsidP="00814208">
      <w:pPr>
        <w:pStyle w:val="notifi"/>
        <w:tabs>
          <w:tab w:val="left" w:pos="1276"/>
        </w:tabs>
        <w:rPr>
          <w:rFonts w:ascii="Arial Narrow" w:hAnsi="Arial Narrow"/>
          <w:sz w:val="22"/>
          <w:szCs w:val="22"/>
          <w:u w:val="single"/>
        </w:rPr>
      </w:pPr>
    </w:p>
    <w:p w:rsidR="009D5E35" w:rsidRDefault="009D5E35" w:rsidP="00814208">
      <w:pPr>
        <w:pStyle w:val="notifi"/>
        <w:tabs>
          <w:tab w:val="left" w:pos="1134"/>
        </w:tabs>
        <w:rPr>
          <w:rFonts w:ascii="Arial Narrow" w:hAnsi="Arial Narrow"/>
          <w:sz w:val="22"/>
          <w:szCs w:val="22"/>
        </w:rPr>
      </w:pPr>
      <w:r w:rsidRPr="009D5E35">
        <w:rPr>
          <w:rFonts w:ascii="Arial Narrow" w:hAnsi="Arial Narrow"/>
          <w:sz w:val="22"/>
          <w:szCs w:val="22"/>
        </w:rPr>
        <w:tab/>
      </w:r>
      <w:r w:rsidRPr="009D5E35">
        <w:rPr>
          <w:rFonts w:ascii="Arial Narrow" w:hAnsi="Arial Narrow"/>
          <w:sz w:val="22"/>
          <w:szCs w:val="22"/>
          <w:u w:val="single"/>
        </w:rPr>
        <w:t xml:space="preserve">Ampliation adressée </w:t>
      </w:r>
      <w:proofErr w:type="gramStart"/>
      <w:r w:rsidRPr="009D5E35">
        <w:rPr>
          <w:rFonts w:ascii="Arial Narrow" w:hAnsi="Arial Narrow"/>
          <w:sz w:val="22"/>
          <w:szCs w:val="22"/>
          <w:u w:val="single"/>
        </w:rPr>
        <w:t xml:space="preserve">au </w:t>
      </w:r>
      <w:r w:rsidRPr="009D5E35">
        <w:rPr>
          <w:rFonts w:ascii="Arial Narrow" w:hAnsi="Arial Narrow"/>
          <w:sz w:val="22"/>
          <w:szCs w:val="22"/>
        </w:rPr>
        <w:t xml:space="preserve"> :</w:t>
      </w:r>
      <w:proofErr w:type="gramEnd"/>
    </w:p>
    <w:p w:rsidR="00814208" w:rsidRPr="009D5E35" w:rsidRDefault="00814208" w:rsidP="00814208">
      <w:pPr>
        <w:pStyle w:val="notifi"/>
        <w:tabs>
          <w:tab w:val="left" w:pos="1134"/>
        </w:tabs>
        <w:rPr>
          <w:rFonts w:ascii="Arial Narrow" w:hAnsi="Arial Narrow"/>
          <w:sz w:val="22"/>
          <w:szCs w:val="22"/>
        </w:rPr>
      </w:pPr>
    </w:p>
    <w:p w:rsidR="009D5E35" w:rsidRPr="009D5E35" w:rsidRDefault="009D5E35" w:rsidP="00814208">
      <w:pPr>
        <w:pStyle w:val="notifi"/>
        <w:tabs>
          <w:tab w:val="left" w:pos="1276"/>
        </w:tabs>
        <w:rPr>
          <w:rFonts w:ascii="Arial Narrow" w:hAnsi="Arial Narrow"/>
          <w:sz w:val="22"/>
          <w:szCs w:val="22"/>
        </w:rPr>
      </w:pPr>
      <w:r w:rsidRPr="009D5E35">
        <w:rPr>
          <w:rFonts w:ascii="Arial Narrow" w:hAnsi="Arial Narrow"/>
          <w:sz w:val="22"/>
          <w:szCs w:val="22"/>
        </w:rPr>
        <w:tab/>
        <w:t>- Président du Centre de Gestion,</w:t>
      </w:r>
    </w:p>
    <w:p w:rsidR="009D5E35" w:rsidRPr="009D5E35" w:rsidRDefault="009D5E35" w:rsidP="00814208">
      <w:pPr>
        <w:pStyle w:val="notifi"/>
        <w:tabs>
          <w:tab w:val="left" w:pos="1276"/>
        </w:tabs>
        <w:rPr>
          <w:rFonts w:ascii="Arial Narrow" w:hAnsi="Arial Narrow"/>
          <w:sz w:val="22"/>
          <w:szCs w:val="22"/>
        </w:rPr>
      </w:pPr>
      <w:r w:rsidRPr="009D5E35">
        <w:rPr>
          <w:rFonts w:ascii="Arial Narrow" w:hAnsi="Arial Narrow"/>
          <w:sz w:val="22"/>
          <w:szCs w:val="22"/>
        </w:rPr>
        <w:tab/>
        <w:t>- Comptable de la collectivité.</w:t>
      </w:r>
    </w:p>
    <w:p w:rsidR="00814208" w:rsidRDefault="00814208" w:rsidP="00814208">
      <w:pPr>
        <w:pStyle w:val="Signature"/>
        <w:tabs>
          <w:tab w:val="clear" w:pos="6663"/>
          <w:tab w:val="clear" w:pos="9923"/>
        </w:tabs>
        <w:ind w:left="5400"/>
        <w:rPr>
          <w:rFonts w:ascii="Arial Narrow" w:hAnsi="Arial Narrow"/>
          <w:sz w:val="22"/>
          <w:szCs w:val="22"/>
        </w:rPr>
      </w:pPr>
    </w:p>
    <w:p w:rsidR="009D5E35" w:rsidRPr="009D5E35" w:rsidRDefault="009D5E35" w:rsidP="00814208">
      <w:pPr>
        <w:pStyle w:val="Signature"/>
        <w:tabs>
          <w:tab w:val="clear" w:pos="6663"/>
          <w:tab w:val="clear" w:pos="9923"/>
        </w:tabs>
        <w:ind w:left="5400"/>
        <w:rPr>
          <w:rFonts w:ascii="Arial Narrow" w:hAnsi="Arial Narrow"/>
          <w:sz w:val="22"/>
          <w:szCs w:val="22"/>
        </w:rPr>
      </w:pPr>
      <w:r w:rsidRPr="009D5E35">
        <w:rPr>
          <w:rFonts w:ascii="Arial Narrow" w:hAnsi="Arial Narrow"/>
          <w:sz w:val="22"/>
          <w:szCs w:val="22"/>
        </w:rPr>
        <w:t xml:space="preserve">Fait à …… le </w:t>
      </w:r>
      <w:proofErr w:type="gramStart"/>
      <w:r w:rsidRPr="009D5E35">
        <w:rPr>
          <w:rFonts w:ascii="Arial Narrow" w:hAnsi="Arial Narrow"/>
          <w:sz w:val="22"/>
          <w:szCs w:val="22"/>
        </w:rPr>
        <w:t>…….</w:t>
      </w:r>
      <w:proofErr w:type="gramEnd"/>
      <w:r w:rsidRPr="009D5E35">
        <w:rPr>
          <w:rFonts w:ascii="Arial Narrow" w:hAnsi="Arial Narrow"/>
          <w:sz w:val="22"/>
          <w:szCs w:val="22"/>
        </w:rPr>
        <w:t>,</w:t>
      </w:r>
    </w:p>
    <w:p w:rsidR="009D5E35" w:rsidRPr="009D5E35" w:rsidRDefault="009D5E35" w:rsidP="00814208">
      <w:pPr>
        <w:pStyle w:val="Signature"/>
        <w:tabs>
          <w:tab w:val="clear" w:pos="6663"/>
          <w:tab w:val="clear" w:pos="9923"/>
        </w:tabs>
        <w:ind w:left="5400"/>
        <w:rPr>
          <w:rFonts w:ascii="Arial Narrow" w:hAnsi="Arial Narrow"/>
          <w:sz w:val="22"/>
          <w:szCs w:val="22"/>
        </w:rPr>
      </w:pPr>
      <w:r w:rsidRPr="009D5E35">
        <w:rPr>
          <w:rFonts w:ascii="Arial Narrow" w:hAnsi="Arial Narrow"/>
          <w:sz w:val="22"/>
          <w:szCs w:val="22"/>
        </w:rPr>
        <w:t>Le Maire (ou le Président),</w:t>
      </w:r>
    </w:p>
    <w:p w:rsidR="009D5E35" w:rsidRPr="009D5E35" w:rsidRDefault="009D5E35" w:rsidP="00814208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i/>
          <w:szCs w:val="22"/>
        </w:rPr>
      </w:pPr>
      <w:r w:rsidRPr="009D5E35">
        <w:rPr>
          <w:rFonts w:ascii="Arial Narrow" w:hAnsi="Arial Narrow"/>
          <w:i/>
          <w:szCs w:val="22"/>
        </w:rPr>
        <w:t>(</w:t>
      </w:r>
      <w:proofErr w:type="gramStart"/>
      <w:r w:rsidRPr="009D5E35">
        <w:rPr>
          <w:rFonts w:ascii="Arial Narrow" w:hAnsi="Arial Narrow"/>
          <w:i/>
          <w:szCs w:val="22"/>
        </w:rPr>
        <w:t>prénom</w:t>
      </w:r>
      <w:proofErr w:type="gramEnd"/>
      <w:r w:rsidRPr="009D5E35">
        <w:rPr>
          <w:rFonts w:ascii="Arial Narrow" w:hAnsi="Arial Narrow"/>
          <w:i/>
          <w:szCs w:val="22"/>
        </w:rPr>
        <w:t>, nom lisibles et signature)</w:t>
      </w:r>
    </w:p>
    <w:p w:rsidR="009D5E35" w:rsidRPr="009D5E35" w:rsidRDefault="009D5E35" w:rsidP="00814208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i/>
          <w:szCs w:val="22"/>
        </w:rPr>
      </w:pPr>
      <w:proofErr w:type="gramStart"/>
      <w:r w:rsidRPr="009D5E35">
        <w:rPr>
          <w:rFonts w:ascii="Arial Narrow" w:hAnsi="Arial Narrow"/>
          <w:i/>
          <w:szCs w:val="22"/>
        </w:rPr>
        <w:t>ou</w:t>
      </w:r>
      <w:proofErr w:type="gramEnd"/>
    </w:p>
    <w:p w:rsidR="009D5E35" w:rsidRPr="009D5E35" w:rsidRDefault="009D5E35" w:rsidP="00814208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szCs w:val="22"/>
        </w:rPr>
      </w:pPr>
      <w:r w:rsidRPr="009D5E35">
        <w:rPr>
          <w:rFonts w:ascii="Arial Narrow" w:hAnsi="Arial Narrow"/>
          <w:szCs w:val="22"/>
        </w:rPr>
        <w:t>Par délégation,</w:t>
      </w:r>
    </w:p>
    <w:p w:rsidR="009D5E35" w:rsidRDefault="009D5E35" w:rsidP="00814208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i/>
          <w:szCs w:val="22"/>
        </w:rPr>
      </w:pPr>
      <w:r w:rsidRPr="009D5E35">
        <w:rPr>
          <w:rFonts w:ascii="Arial Narrow" w:hAnsi="Arial Narrow"/>
          <w:i/>
          <w:szCs w:val="22"/>
        </w:rPr>
        <w:lastRenderedPageBreak/>
        <w:t>(</w:t>
      </w:r>
      <w:proofErr w:type="gramStart"/>
      <w:r w:rsidRPr="009D5E35">
        <w:rPr>
          <w:rFonts w:ascii="Arial Narrow" w:hAnsi="Arial Narrow"/>
          <w:i/>
          <w:szCs w:val="22"/>
        </w:rPr>
        <w:t>prénom</w:t>
      </w:r>
      <w:proofErr w:type="gramEnd"/>
      <w:r w:rsidRPr="009D5E35">
        <w:rPr>
          <w:rFonts w:ascii="Arial Narrow" w:hAnsi="Arial Narrow"/>
          <w:i/>
          <w:szCs w:val="22"/>
        </w:rPr>
        <w:t>, nom, qualité lisibles et signature)</w:t>
      </w:r>
    </w:p>
    <w:p w:rsidR="000740E9" w:rsidRDefault="000740E9" w:rsidP="009D5E35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i/>
          <w:szCs w:val="22"/>
        </w:rPr>
      </w:pPr>
    </w:p>
    <w:p w:rsidR="000740E9" w:rsidRPr="009D5E35" w:rsidRDefault="000740E9" w:rsidP="009D5E35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szCs w:val="22"/>
        </w:rPr>
      </w:pPr>
    </w:p>
    <w:p w:rsidR="009D5E35" w:rsidRPr="009D5E35" w:rsidRDefault="009D5E35" w:rsidP="009D5E35">
      <w:pPr>
        <w:pStyle w:val="recours"/>
        <w:ind w:left="0"/>
        <w:rPr>
          <w:rFonts w:ascii="Arial Narrow" w:hAnsi="Arial Narrow"/>
        </w:rPr>
      </w:pPr>
    </w:p>
    <w:p w:rsidR="009D5E35" w:rsidRPr="001B4841" w:rsidRDefault="009D5E35" w:rsidP="009D5E35">
      <w:pPr>
        <w:pStyle w:val="recours"/>
        <w:rPr>
          <w:rFonts w:ascii="Arial Narrow" w:hAnsi="Arial Narrow"/>
          <w:i/>
        </w:rPr>
      </w:pPr>
      <w:r w:rsidRPr="001B4841">
        <w:rPr>
          <w:rFonts w:ascii="Arial Narrow" w:hAnsi="Arial Narrow"/>
          <w:i/>
        </w:rPr>
        <w:t>Le Maire (</w:t>
      </w:r>
      <w:r w:rsidRPr="001B4841">
        <w:rPr>
          <w:rFonts w:ascii="Arial Narrow" w:hAnsi="Arial Narrow"/>
          <w:i/>
          <w:iCs/>
        </w:rPr>
        <w:t>ou le Président</w:t>
      </w:r>
      <w:r w:rsidRPr="001B4841">
        <w:rPr>
          <w:rFonts w:ascii="Arial Narrow" w:hAnsi="Arial Narrow"/>
          <w:i/>
        </w:rPr>
        <w:t>),</w:t>
      </w:r>
    </w:p>
    <w:p w:rsidR="009D5E35" w:rsidRPr="001B4841" w:rsidRDefault="009D5E35" w:rsidP="009D5E35">
      <w:pPr>
        <w:pStyle w:val="recours"/>
        <w:rPr>
          <w:rFonts w:ascii="Arial Narrow" w:hAnsi="Arial Narrow"/>
          <w:i/>
        </w:rPr>
      </w:pPr>
      <w:r w:rsidRPr="001B4841">
        <w:rPr>
          <w:rFonts w:ascii="Arial Narrow" w:hAnsi="Arial Narrow"/>
          <w:i/>
        </w:rPr>
        <w:t>- certifie sous sa responsabilité le caractère exécutoire de cet acte,</w:t>
      </w:r>
    </w:p>
    <w:p w:rsidR="009D5E35" w:rsidRPr="001B4841" w:rsidRDefault="009D5E35" w:rsidP="009D5E35">
      <w:pPr>
        <w:pStyle w:val="recours"/>
        <w:rPr>
          <w:rFonts w:ascii="Arial Narrow" w:hAnsi="Arial Narrow"/>
          <w:i/>
        </w:rPr>
      </w:pPr>
      <w:r w:rsidRPr="001B4841">
        <w:rPr>
          <w:rFonts w:ascii="Arial Narrow" w:hAnsi="Arial Narrow"/>
          <w:i/>
        </w:rPr>
        <w:t xml:space="preserve">- informe que le présent arrêté peut faire l’objet d’un recours pour excès de pouvoir, dans un délai de deux mois à compter de la présente notification, par courrier adressé au Tribunal Administratif de Nantes </w:t>
      </w:r>
      <w:r w:rsidRPr="001B4841">
        <w:rPr>
          <w:rFonts w:ascii="Arial Narrow" w:hAnsi="Arial Narrow"/>
          <w:i/>
          <w:iCs/>
        </w:rPr>
        <w:t xml:space="preserve">ou par l'application </w:t>
      </w:r>
      <w:proofErr w:type="spellStart"/>
      <w:r w:rsidRPr="001B4841">
        <w:rPr>
          <w:rFonts w:ascii="Arial Narrow" w:hAnsi="Arial Narrow"/>
          <w:i/>
          <w:iCs/>
        </w:rPr>
        <w:t>Télérecours</w:t>
      </w:r>
      <w:proofErr w:type="spellEnd"/>
      <w:r w:rsidRPr="001B4841">
        <w:rPr>
          <w:rFonts w:ascii="Arial Narrow" w:hAnsi="Arial Narrow"/>
          <w:i/>
          <w:iCs/>
        </w:rPr>
        <w:t xml:space="preserve"> citoyens </w:t>
      </w:r>
      <w:r w:rsidRPr="001B4841">
        <w:rPr>
          <w:rFonts w:ascii="Arial Narrow" w:hAnsi="Arial Narrow"/>
          <w:i/>
        </w:rPr>
        <w:t>accessible</w:t>
      </w:r>
      <w:r w:rsidRPr="001B4841">
        <w:rPr>
          <w:rFonts w:ascii="Arial Narrow" w:hAnsi="Arial Narrow"/>
          <w:i/>
          <w:iCs/>
        </w:rPr>
        <w:t xml:space="preserve"> à partir du site </w:t>
      </w:r>
      <w:hyperlink r:id="rId8" w:history="1">
        <w:r w:rsidRPr="001B4841">
          <w:rPr>
            <w:rStyle w:val="Lienhypertexte"/>
            <w:rFonts w:ascii="Arial Narrow" w:hAnsi="Arial Narrow"/>
            <w:i/>
            <w:iCs/>
            <w:color w:val="0563C1"/>
          </w:rPr>
          <w:t>www.telerecours.fr</w:t>
        </w:r>
      </w:hyperlink>
      <w:r w:rsidRPr="001B4841">
        <w:rPr>
          <w:rFonts w:ascii="Arial Narrow" w:hAnsi="Arial Narrow"/>
          <w:i/>
        </w:rPr>
        <w:t>.</w:t>
      </w:r>
    </w:p>
    <w:p w:rsidR="009D5E35" w:rsidRPr="001B4841" w:rsidRDefault="009D5E35" w:rsidP="009D5E35">
      <w:pPr>
        <w:pStyle w:val="recours"/>
        <w:rPr>
          <w:rFonts w:ascii="Arial Narrow" w:hAnsi="Arial Narrow"/>
          <w:i/>
        </w:rPr>
      </w:pPr>
      <w:r w:rsidRPr="001B4841">
        <w:rPr>
          <w:rFonts w:ascii="Arial Narrow" w:hAnsi="Arial Narrow"/>
          <w:i/>
        </w:rPr>
        <w:t>Notifié le .....................................</w:t>
      </w:r>
    </w:p>
    <w:p w:rsidR="009D5E35" w:rsidRPr="009D5E35" w:rsidRDefault="009D5E35" w:rsidP="009D5E35">
      <w:pPr>
        <w:pStyle w:val="recours"/>
        <w:rPr>
          <w:rFonts w:ascii="Arial Narrow" w:hAnsi="Arial Narrow"/>
        </w:rPr>
      </w:pPr>
      <w:r w:rsidRPr="001B4841">
        <w:rPr>
          <w:rFonts w:ascii="Arial Narrow" w:hAnsi="Arial Narrow"/>
          <w:i/>
        </w:rPr>
        <w:t xml:space="preserve">Signature de l’agent :               </w:t>
      </w:r>
    </w:p>
    <w:sectPr w:rsidR="009D5E35" w:rsidRPr="009D5E35" w:rsidSect="000740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021" w:right="851" w:bottom="397" w:left="851" w:header="113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2BD" w:rsidRDefault="009F42BD" w:rsidP="009F42BD">
      <w:r>
        <w:separator/>
      </w:r>
    </w:p>
  </w:endnote>
  <w:endnote w:type="continuationSeparator" w:id="0">
    <w:p w:rsidR="009F42BD" w:rsidRDefault="009F42BD" w:rsidP="009F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4EF" w:rsidRDefault="005D54E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4EF" w:rsidRDefault="005D54EF">
    <w:pPr>
      <w:pStyle w:val="Pieddepage"/>
      <w:rPr>
        <w:rFonts w:ascii="Arial" w:hAnsi="Arial" w:cs="Arial"/>
        <w:b/>
        <w:sz w:val="20"/>
      </w:rPr>
    </w:pPr>
    <w:r w:rsidRPr="005D54EF">
      <w:rPr>
        <w:rFonts w:ascii="Arial" w:hAnsi="Arial" w:cs="Arial"/>
        <w:b/>
        <w:sz w:val="20"/>
      </w:rPr>
      <w:t>CDG44</w:t>
    </w:r>
    <w:r w:rsidRPr="005D54EF">
      <w:rPr>
        <w:rFonts w:ascii="Arial" w:hAnsi="Arial" w:cs="Arial"/>
        <w:b/>
        <w:sz w:val="20"/>
      </w:rPr>
      <w:tab/>
    </w:r>
    <w:r w:rsidRPr="005D54EF">
      <w:rPr>
        <w:rFonts w:ascii="Arial" w:hAnsi="Arial" w:cs="Arial"/>
        <w:b/>
        <w:sz w:val="20"/>
      </w:rPr>
      <w:tab/>
      <w:t>JANVIER 2023</w:t>
    </w:r>
  </w:p>
  <w:p w:rsidR="005D54EF" w:rsidRDefault="005D54E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4EF" w:rsidRDefault="005D54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2BD" w:rsidRDefault="009F42BD" w:rsidP="009F42BD">
      <w:r>
        <w:separator/>
      </w:r>
    </w:p>
  </w:footnote>
  <w:footnote w:type="continuationSeparator" w:id="0">
    <w:p w:rsidR="009F42BD" w:rsidRDefault="009F42BD" w:rsidP="009F4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4EF" w:rsidRDefault="005D54E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651422" o:spid="_x0000_s2050" type="#_x0000_t136" style="position:absolute;left:0;text-align:left;margin-left:0;margin-top:0;width:513.85pt;height:20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4EF" w:rsidRDefault="005D54E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651423" o:spid="_x0000_s2051" type="#_x0000_t136" style="position:absolute;left:0;text-align:left;margin-left:0;margin-top:0;width:513.85pt;height:20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4EF" w:rsidRDefault="005D54E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651421" o:spid="_x0000_s2049" type="#_x0000_t136" style="position:absolute;left:0;text-align:left;margin-left:0;margin-top:0;width:513.85pt;height:20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828D6"/>
    <w:multiLevelType w:val="hybridMultilevel"/>
    <w:tmpl w:val="D1E02250"/>
    <w:lvl w:ilvl="0" w:tplc="B29C7818">
      <w:start w:val="1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7A5218"/>
    <w:multiLevelType w:val="hybridMultilevel"/>
    <w:tmpl w:val="742C5A4E"/>
    <w:lvl w:ilvl="0" w:tplc="34D4F2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B0"/>
    <w:rsid w:val="00027CF5"/>
    <w:rsid w:val="000670B7"/>
    <w:rsid w:val="000740E9"/>
    <w:rsid w:val="00093307"/>
    <w:rsid w:val="00093F8F"/>
    <w:rsid w:val="000C10BB"/>
    <w:rsid w:val="000F05A8"/>
    <w:rsid w:val="00102CC3"/>
    <w:rsid w:val="00112C3A"/>
    <w:rsid w:val="00122D04"/>
    <w:rsid w:val="00130C2F"/>
    <w:rsid w:val="0015006B"/>
    <w:rsid w:val="00150CBC"/>
    <w:rsid w:val="001A3AA5"/>
    <w:rsid w:val="001B4841"/>
    <w:rsid w:val="00205366"/>
    <w:rsid w:val="00237A9A"/>
    <w:rsid w:val="002832EC"/>
    <w:rsid w:val="00284C32"/>
    <w:rsid w:val="002C7F72"/>
    <w:rsid w:val="002E2788"/>
    <w:rsid w:val="003051EB"/>
    <w:rsid w:val="00310B9A"/>
    <w:rsid w:val="00335FC8"/>
    <w:rsid w:val="003610D8"/>
    <w:rsid w:val="00384729"/>
    <w:rsid w:val="003A2B51"/>
    <w:rsid w:val="003C5032"/>
    <w:rsid w:val="00480ECA"/>
    <w:rsid w:val="0048709D"/>
    <w:rsid w:val="004A225A"/>
    <w:rsid w:val="004B35D4"/>
    <w:rsid w:val="004C6A76"/>
    <w:rsid w:val="004D0B4D"/>
    <w:rsid w:val="004E2426"/>
    <w:rsid w:val="0054642A"/>
    <w:rsid w:val="00584788"/>
    <w:rsid w:val="00594358"/>
    <w:rsid w:val="005C146B"/>
    <w:rsid w:val="005D2BB9"/>
    <w:rsid w:val="005D54EF"/>
    <w:rsid w:val="005F785E"/>
    <w:rsid w:val="005F78AB"/>
    <w:rsid w:val="00607DE5"/>
    <w:rsid w:val="00632C7E"/>
    <w:rsid w:val="00636195"/>
    <w:rsid w:val="00642B42"/>
    <w:rsid w:val="006550D3"/>
    <w:rsid w:val="006606DB"/>
    <w:rsid w:val="00681B0E"/>
    <w:rsid w:val="006A3933"/>
    <w:rsid w:val="006B0F74"/>
    <w:rsid w:val="006D4AFC"/>
    <w:rsid w:val="006E6716"/>
    <w:rsid w:val="0073565C"/>
    <w:rsid w:val="0079152C"/>
    <w:rsid w:val="007C75D4"/>
    <w:rsid w:val="007E118C"/>
    <w:rsid w:val="007F7B8F"/>
    <w:rsid w:val="008044FF"/>
    <w:rsid w:val="00814208"/>
    <w:rsid w:val="00833F9D"/>
    <w:rsid w:val="008427F3"/>
    <w:rsid w:val="008D3C68"/>
    <w:rsid w:val="008D5DAB"/>
    <w:rsid w:val="008E593F"/>
    <w:rsid w:val="008E769F"/>
    <w:rsid w:val="008F11CA"/>
    <w:rsid w:val="00965BF0"/>
    <w:rsid w:val="009757A8"/>
    <w:rsid w:val="00987E20"/>
    <w:rsid w:val="009D5E35"/>
    <w:rsid w:val="009F1FA8"/>
    <w:rsid w:val="009F42BD"/>
    <w:rsid w:val="00A16059"/>
    <w:rsid w:val="00A36BB0"/>
    <w:rsid w:val="00A400A7"/>
    <w:rsid w:val="00A552F8"/>
    <w:rsid w:val="00A616C5"/>
    <w:rsid w:val="00AB54E5"/>
    <w:rsid w:val="00AD1D7E"/>
    <w:rsid w:val="00B119BA"/>
    <w:rsid w:val="00B60648"/>
    <w:rsid w:val="00B61FC4"/>
    <w:rsid w:val="00B87BE9"/>
    <w:rsid w:val="00B93B20"/>
    <w:rsid w:val="00BA4F93"/>
    <w:rsid w:val="00BB27B5"/>
    <w:rsid w:val="00BC4EF9"/>
    <w:rsid w:val="00BD2A9C"/>
    <w:rsid w:val="00BE3004"/>
    <w:rsid w:val="00C171A7"/>
    <w:rsid w:val="00C4689A"/>
    <w:rsid w:val="00C8577D"/>
    <w:rsid w:val="00CB6D49"/>
    <w:rsid w:val="00CC5303"/>
    <w:rsid w:val="00CD0441"/>
    <w:rsid w:val="00CD1982"/>
    <w:rsid w:val="00CD4108"/>
    <w:rsid w:val="00D10D3E"/>
    <w:rsid w:val="00D1594E"/>
    <w:rsid w:val="00D2366A"/>
    <w:rsid w:val="00D373F9"/>
    <w:rsid w:val="00D64CC0"/>
    <w:rsid w:val="00D678E0"/>
    <w:rsid w:val="00D776B2"/>
    <w:rsid w:val="00D8235A"/>
    <w:rsid w:val="00D83A3B"/>
    <w:rsid w:val="00D86997"/>
    <w:rsid w:val="00D941C2"/>
    <w:rsid w:val="00DB0550"/>
    <w:rsid w:val="00DC07CB"/>
    <w:rsid w:val="00DD5DF7"/>
    <w:rsid w:val="00DE0DB3"/>
    <w:rsid w:val="00DE329B"/>
    <w:rsid w:val="00E05F3C"/>
    <w:rsid w:val="00E35FEC"/>
    <w:rsid w:val="00E6690C"/>
    <w:rsid w:val="00E725B7"/>
    <w:rsid w:val="00E75036"/>
    <w:rsid w:val="00EA1C1D"/>
    <w:rsid w:val="00EA1EC2"/>
    <w:rsid w:val="00EB715D"/>
    <w:rsid w:val="00ED674C"/>
    <w:rsid w:val="00EE56EA"/>
    <w:rsid w:val="00EF5F4D"/>
    <w:rsid w:val="00EF7586"/>
    <w:rsid w:val="00F04BBF"/>
    <w:rsid w:val="00F41E7C"/>
    <w:rsid w:val="00F72E19"/>
    <w:rsid w:val="00F91FA4"/>
    <w:rsid w:val="00FA4351"/>
    <w:rsid w:val="00FC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426C8AF"/>
  <w15:chartTrackingRefBased/>
  <w15:docId w15:val="{210A39EC-162F-484E-805E-3E2E0B8A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1EB"/>
    <w:pPr>
      <w:jc w:val="both"/>
    </w:pPr>
    <w:rPr>
      <w:rFonts w:asciiTheme="minorHAnsi" w:hAnsiTheme="minorHAnsi"/>
      <w:sz w:val="22"/>
    </w:rPr>
  </w:style>
  <w:style w:type="paragraph" w:styleId="Titre1">
    <w:name w:val="heading 1"/>
    <w:basedOn w:val="Normal"/>
    <w:next w:val="Normal"/>
    <w:qFormat/>
    <w:pPr>
      <w:keepNext/>
      <w:widowControl w:val="0"/>
      <w:outlineLvl w:val="0"/>
    </w:pPr>
    <w:rPr>
      <w:b/>
      <w:i/>
      <w:snapToGrid w:val="0"/>
      <w:u w:val="single"/>
    </w:rPr>
  </w:style>
  <w:style w:type="paragraph" w:styleId="Titre2">
    <w:name w:val="heading 2"/>
    <w:basedOn w:val="Normal"/>
    <w:next w:val="Normal"/>
    <w:qFormat/>
    <w:pPr>
      <w:keepNext/>
      <w:widowControl w:val="0"/>
      <w:ind w:left="1701"/>
      <w:jc w:val="center"/>
      <w:outlineLvl w:val="1"/>
    </w:pPr>
    <w:rPr>
      <w:b/>
      <w:snapToGrid w:val="0"/>
      <w:sz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widowControl w:val="0"/>
      <w:ind w:left="1701" w:firstLine="1134"/>
    </w:pPr>
    <w:rPr>
      <w:rFonts w:ascii="Arial" w:hAnsi="Arial"/>
      <w:snapToGrid w:val="0"/>
    </w:rPr>
  </w:style>
  <w:style w:type="character" w:styleId="Lienhypertexte">
    <w:name w:val="Hyperlink"/>
    <w:uiPriority w:val="99"/>
    <w:rsid w:val="006606DB"/>
    <w:rPr>
      <w:color w:val="0000FF"/>
      <w:u w:val="single"/>
    </w:rPr>
  </w:style>
  <w:style w:type="table" w:styleId="Grilledutableau">
    <w:name w:val="Table Grid"/>
    <w:basedOn w:val="TableauNormal"/>
    <w:rsid w:val="00660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D5DF7"/>
    <w:rPr>
      <w:rFonts w:ascii="Tahoma" w:hAnsi="Tahoma" w:cs="Tahoma"/>
      <w:sz w:val="16"/>
      <w:szCs w:val="16"/>
    </w:rPr>
  </w:style>
  <w:style w:type="paragraph" w:customStyle="1" w:styleId="VuConsidrant">
    <w:name w:val="Vu.Considérant"/>
    <w:basedOn w:val="Normal"/>
    <w:rsid w:val="00B60648"/>
    <w:pPr>
      <w:autoSpaceDE w:val="0"/>
      <w:autoSpaceDN w:val="0"/>
      <w:spacing w:after="140"/>
    </w:pPr>
    <w:rPr>
      <w:rFonts w:ascii="Arial" w:hAnsi="Arial" w:cs="Arial"/>
    </w:rPr>
  </w:style>
  <w:style w:type="character" w:styleId="lev">
    <w:name w:val="Strong"/>
    <w:uiPriority w:val="22"/>
    <w:qFormat/>
    <w:rsid w:val="00636195"/>
    <w:rPr>
      <w:b/>
      <w:bCs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64CC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D64CC0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2BB9"/>
    <w:pPr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30C2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F42BD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F42BD"/>
    <w:rPr>
      <w:rFonts w:asciiTheme="minorHAnsi" w:hAnsiTheme="minorHAnsi"/>
    </w:rPr>
  </w:style>
  <w:style w:type="character" w:styleId="Appelnotedebasdep">
    <w:name w:val="footnote reference"/>
    <w:basedOn w:val="Policepardfaut"/>
    <w:uiPriority w:val="99"/>
    <w:semiHidden/>
    <w:unhideWhenUsed/>
    <w:rsid w:val="009F42BD"/>
    <w:rPr>
      <w:vertAlign w:val="superscript"/>
    </w:rPr>
  </w:style>
  <w:style w:type="paragraph" w:styleId="Signature">
    <w:name w:val="Signature"/>
    <w:basedOn w:val="Normal"/>
    <w:link w:val="SignatureCar"/>
    <w:rsid w:val="009D5E35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  <w:sz w:val="20"/>
    </w:rPr>
  </w:style>
  <w:style w:type="character" w:customStyle="1" w:styleId="SignatureCar">
    <w:name w:val="Signature Car"/>
    <w:basedOn w:val="Policepardfaut"/>
    <w:link w:val="Signature"/>
    <w:rsid w:val="009D5E35"/>
    <w:rPr>
      <w:rFonts w:ascii="Arial" w:hAnsi="Arial" w:cs="Arial"/>
    </w:rPr>
  </w:style>
  <w:style w:type="paragraph" w:customStyle="1" w:styleId="articlen">
    <w:name w:val="article : n°"/>
    <w:basedOn w:val="VuConsidrant"/>
    <w:rsid w:val="009D5E35"/>
    <w:pPr>
      <w:spacing w:before="100" w:after="0"/>
    </w:pPr>
    <w:rPr>
      <w:b/>
      <w:bCs/>
      <w:sz w:val="20"/>
    </w:rPr>
  </w:style>
  <w:style w:type="paragraph" w:customStyle="1" w:styleId="recours">
    <w:name w:val="recours"/>
    <w:basedOn w:val="Normal"/>
    <w:rsid w:val="009D5E35"/>
    <w:pPr>
      <w:autoSpaceDE w:val="0"/>
      <w:autoSpaceDN w:val="0"/>
      <w:ind w:left="284" w:right="6095"/>
    </w:pPr>
    <w:rPr>
      <w:rFonts w:ascii="Arial" w:hAnsi="Arial" w:cs="Arial"/>
      <w:sz w:val="16"/>
      <w:szCs w:val="16"/>
    </w:rPr>
  </w:style>
  <w:style w:type="paragraph" w:customStyle="1" w:styleId="notifi">
    <w:name w:val="notifié à"/>
    <w:basedOn w:val="Normal"/>
    <w:rsid w:val="009D5E35"/>
    <w:pPr>
      <w:autoSpaceDE w:val="0"/>
      <w:autoSpaceDN w:val="0"/>
      <w:ind w:left="567"/>
    </w:pPr>
    <w:rPr>
      <w:rFonts w:ascii="Arial" w:hAnsi="Arial" w:cs="Arial"/>
      <w:sz w:val="20"/>
    </w:rPr>
  </w:style>
  <w:style w:type="paragraph" w:customStyle="1" w:styleId="intituldelarrt">
    <w:name w:val="intitulé de l'arrêté"/>
    <w:basedOn w:val="Normal"/>
    <w:rsid w:val="009D5E35"/>
    <w:pPr>
      <w:autoSpaceDE w:val="0"/>
      <w:autoSpaceDN w:val="0"/>
      <w:jc w:val="center"/>
    </w:pPr>
    <w:rPr>
      <w:rFonts w:ascii="Arial" w:hAnsi="Arial" w:cs="Arial"/>
      <w:b/>
      <w:bCs/>
      <w:szCs w:val="22"/>
    </w:rPr>
  </w:style>
  <w:style w:type="paragraph" w:styleId="En-tte">
    <w:name w:val="header"/>
    <w:basedOn w:val="Normal"/>
    <w:link w:val="En-tteCar"/>
    <w:uiPriority w:val="99"/>
    <w:unhideWhenUsed/>
    <w:rsid w:val="001B48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4841"/>
    <w:rPr>
      <w:rFonts w:asciiTheme="minorHAnsi" w:hAnsiTheme="minorHAnsi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1B48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484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BB1AF-7A9C-43BE-88C9-84A5022C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1979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SG/0/5/BJ</vt:lpstr>
    </vt:vector>
  </TitlesOfParts>
  <Company>Dell Computer Corporation</Company>
  <LinksUpToDate>false</LinksUpToDate>
  <CharactersWithSpaces>2321</CharactersWithSpaces>
  <SharedDoc>false</SharedDoc>
  <HLinks>
    <vt:vector size="6" baseType="variant"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SG/0/5/BJ</dc:title>
  <dc:subject/>
  <dc:creator>CDG64</dc:creator>
  <cp:keywords/>
  <cp:lastModifiedBy>Emilie Bulteau</cp:lastModifiedBy>
  <cp:revision>2</cp:revision>
  <cp:lastPrinted>2009-04-17T09:58:00Z</cp:lastPrinted>
  <dcterms:created xsi:type="dcterms:W3CDTF">2023-01-06T14:23:00Z</dcterms:created>
  <dcterms:modified xsi:type="dcterms:W3CDTF">2023-01-06T14:23:00Z</dcterms:modified>
</cp:coreProperties>
</file>